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16D9" w:rsidRPr="00AF6F3C" w:rsidRDefault="00AF6F3C" w:rsidP="005E0516">
      <w:pPr>
        <w:pStyle w:val="Documenttitle"/>
        <w:spacing w:line="360" w:lineRule="auto"/>
        <w:outlineLvl w:val="0"/>
        <w:rPr>
          <w:szCs w:val="40"/>
          <w:lang w:val="de-AT"/>
        </w:rPr>
      </w:pPr>
      <w:r w:rsidRPr="00AF6F3C">
        <w:rPr>
          <w:szCs w:val="40"/>
          <w:lang w:val="de-AT"/>
        </w:rPr>
        <w:t>Presse</w:t>
      </w:r>
      <w:r w:rsidR="00583B42">
        <w:rPr>
          <w:szCs w:val="40"/>
          <w:lang w:val="de-AT"/>
        </w:rPr>
        <w:t>-Information</w:t>
      </w:r>
    </w:p>
    <w:p w:rsidR="00CE16D9" w:rsidRPr="00AF6F3C" w:rsidRDefault="00CE16D9" w:rsidP="00CE16D9">
      <w:pPr>
        <w:rPr>
          <w:b/>
          <w:bCs/>
          <w:lang w:val="de-AT"/>
        </w:rPr>
      </w:pPr>
    </w:p>
    <w:p w:rsidR="00487E5C" w:rsidRDefault="00AF6F3C" w:rsidP="00E424A1">
      <w:pPr>
        <w:outlineLvl w:val="0"/>
        <w:rPr>
          <w:rFonts w:cs="Arial"/>
          <w:b/>
          <w:bCs/>
          <w:sz w:val="24"/>
          <w:lang w:val="de-AT" w:eastAsia="zh-CN"/>
        </w:rPr>
      </w:pPr>
      <w:bookmarkStart w:id="0" w:name="_GoBack"/>
      <w:r w:rsidRPr="00AF6F3C">
        <w:rPr>
          <w:rFonts w:cs="Arial"/>
          <w:b/>
          <w:bCs/>
          <w:caps/>
          <w:sz w:val="24"/>
          <w:lang w:val="de-AT"/>
        </w:rPr>
        <w:t xml:space="preserve">ANDRITZ </w:t>
      </w:r>
      <w:r>
        <w:rPr>
          <w:rFonts w:cs="Arial" w:hint="eastAsia"/>
          <w:b/>
          <w:bCs/>
          <w:sz w:val="24"/>
          <w:lang w:val="de-AT" w:eastAsia="zh-CN"/>
        </w:rPr>
        <w:t>modernisiert</w:t>
      </w:r>
      <w:r>
        <w:rPr>
          <w:rFonts w:cs="Arial"/>
          <w:b/>
          <w:bCs/>
          <w:sz w:val="24"/>
          <w:lang w:val="de-AT" w:eastAsia="zh-CN"/>
        </w:rPr>
        <w:t xml:space="preserve"> </w:t>
      </w:r>
      <w:proofErr w:type="spellStart"/>
      <w:r>
        <w:rPr>
          <w:rFonts w:cs="Arial"/>
          <w:b/>
          <w:bCs/>
          <w:sz w:val="24"/>
          <w:lang w:val="de-AT" w:eastAsia="zh-CN"/>
        </w:rPr>
        <w:t>Deinkinglinie</w:t>
      </w:r>
      <w:proofErr w:type="spellEnd"/>
      <w:r>
        <w:rPr>
          <w:rFonts w:cs="Arial"/>
          <w:b/>
          <w:bCs/>
          <w:sz w:val="24"/>
          <w:lang w:val="de-AT" w:eastAsia="zh-CN"/>
        </w:rPr>
        <w:t xml:space="preserve"> für </w:t>
      </w:r>
      <w:proofErr w:type="spellStart"/>
      <w:r>
        <w:rPr>
          <w:rFonts w:cs="Arial"/>
          <w:b/>
          <w:bCs/>
          <w:sz w:val="24"/>
          <w:lang w:val="de-AT" w:eastAsia="zh-CN"/>
        </w:rPr>
        <w:t>Danalakshmi</w:t>
      </w:r>
      <w:proofErr w:type="spellEnd"/>
      <w:r w:rsidR="00807169">
        <w:rPr>
          <w:rFonts w:cs="Arial"/>
          <w:b/>
          <w:bCs/>
          <w:sz w:val="24"/>
          <w:lang w:val="de-AT" w:eastAsia="zh-CN"/>
        </w:rPr>
        <w:t xml:space="preserve"> </w:t>
      </w:r>
      <w:r w:rsidR="00807169" w:rsidRPr="00807169">
        <w:rPr>
          <w:rFonts w:cs="Arial"/>
          <w:b/>
          <w:bCs/>
          <w:sz w:val="24"/>
          <w:lang w:val="de-AT" w:eastAsia="zh-CN"/>
        </w:rPr>
        <w:t>Paper Mills</w:t>
      </w:r>
      <w:r>
        <w:rPr>
          <w:rFonts w:cs="Arial"/>
          <w:b/>
          <w:bCs/>
          <w:sz w:val="24"/>
          <w:lang w:val="de-AT" w:eastAsia="zh-CN"/>
        </w:rPr>
        <w:t>, Indien</w:t>
      </w:r>
    </w:p>
    <w:p w:rsidR="000917A6" w:rsidRPr="00AF6F3C" w:rsidRDefault="000917A6" w:rsidP="000917A6">
      <w:pPr>
        <w:outlineLvl w:val="0"/>
        <w:rPr>
          <w:rFonts w:cs="Arial"/>
          <w:b/>
          <w:bCs/>
          <w:sz w:val="24"/>
          <w:lang w:val="de-AT" w:eastAsia="zh-CN"/>
        </w:rPr>
      </w:pPr>
    </w:p>
    <w:p w:rsidR="00AF6F3C" w:rsidRDefault="00C17971" w:rsidP="004A21B6">
      <w:pPr>
        <w:rPr>
          <w:rFonts w:cs="Arial"/>
          <w:color w:val="000000"/>
          <w:szCs w:val="20"/>
          <w:lang w:val="de-AT" w:eastAsia="en-US"/>
        </w:rPr>
      </w:pPr>
      <w:r w:rsidRPr="00AF6F3C">
        <w:rPr>
          <w:rFonts w:cs="Arial"/>
          <w:b/>
          <w:color w:val="000000"/>
          <w:szCs w:val="20"/>
          <w:lang w:val="de-AT" w:eastAsia="en-US"/>
        </w:rPr>
        <w:t>Graz</w:t>
      </w:r>
      <w:r w:rsidR="002D3F75" w:rsidRPr="00AF6F3C">
        <w:rPr>
          <w:rFonts w:cs="Arial"/>
          <w:b/>
          <w:color w:val="000000"/>
          <w:szCs w:val="20"/>
          <w:lang w:val="de-AT" w:eastAsia="en-US"/>
        </w:rPr>
        <w:t xml:space="preserve">, </w:t>
      </w:r>
      <w:r w:rsidR="00ED6B16">
        <w:rPr>
          <w:rFonts w:cs="Arial"/>
          <w:b/>
          <w:color w:val="000000"/>
          <w:szCs w:val="20"/>
          <w:lang w:val="de-AT" w:eastAsia="en-US"/>
        </w:rPr>
        <w:t>15</w:t>
      </w:r>
      <w:r w:rsidR="00AF6F3C">
        <w:rPr>
          <w:rFonts w:cs="Arial"/>
          <w:b/>
          <w:color w:val="000000"/>
          <w:szCs w:val="20"/>
          <w:lang w:val="de-AT" w:eastAsia="en-US"/>
        </w:rPr>
        <w:t>.</w:t>
      </w:r>
      <w:r w:rsidR="00AF6F3C" w:rsidRPr="00AF6F3C">
        <w:rPr>
          <w:rFonts w:cs="Arial"/>
          <w:b/>
          <w:color w:val="000000"/>
          <w:szCs w:val="20"/>
          <w:lang w:val="de-AT" w:eastAsia="zh-CN"/>
        </w:rPr>
        <w:t xml:space="preserve"> </w:t>
      </w:r>
      <w:r w:rsidR="00943ACC" w:rsidRPr="00AF6F3C">
        <w:rPr>
          <w:rFonts w:cs="Arial"/>
          <w:b/>
          <w:color w:val="000000"/>
          <w:szCs w:val="20"/>
          <w:lang w:val="de-AT" w:eastAsia="zh-CN"/>
        </w:rPr>
        <w:t>Jul</w:t>
      </w:r>
      <w:r w:rsidR="00AF6F3C">
        <w:rPr>
          <w:rFonts w:cs="Arial"/>
          <w:b/>
          <w:color w:val="000000"/>
          <w:szCs w:val="20"/>
          <w:lang w:val="de-AT" w:eastAsia="zh-CN"/>
        </w:rPr>
        <w:t>i</w:t>
      </w:r>
      <w:r w:rsidR="002D3F75" w:rsidRPr="00AF6F3C">
        <w:rPr>
          <w:rFonts w:cs="Arial"/>
          <w:b/>
          <w:color w:val="000000"/>
          <w:szCs w:val="20"/>
          <w:lang w:val="de-AT" w:eastAsia="en-US"/>
        </w:rPr>
        <w:t xml:space="preserve"> 201</w:t>
      </w:r>
      <w:r w:rsidR="00E424A1" w:rsidRPr="00AF6F3C">
        <w:rPr>
          <w:rFonts w:cs="Arial" w:hint="eastAsia"/>
          <w:b/>
          <w:color w:val="000000"/>
          <w:szCs w:val="20"/>
          <w:lang w:val="de-AT" w:eastAsia="zh-CN"/>
        </w:rPr>
        <w:t>4</w:t>
      </w:r>
      <w:r w:rsidR="002D3F75" w:rsidRPr="00AF6F3C">
        <w:rPr>
          <w:rFonts w:cs="Arial"/>
          <w:b/>
          <w:color w:val="000000"/>
          <w:szCs w:val="20"/>
          <w:lang w:val="de-AT" w:eastAsia="en-US"/>
        </w:rPr>
        <w:t>.</w:t>
      </w:r>
      <w:r w:rsidR="002D3F75" w:rsidRPr="00AF6F3C">
        <w:rPr>
          <w:rFonts w:cs="Arial"/>
          <w:color w:val="000000"/>
          <w:szCs w:val="20"/>
          <w:lang w:val="de-AT" w:eastAsia="en-US"/>
        </w:rPr>
        <w:t xml:space="preserve">  </w:t>
      </w:r>
      <w:r w:rsidR="00AF6F3C" w:rsidRPr="00686626">
        <w:rPr>
          <w:lang w:val="de-AT"/>
        </w:rPr>
        <w:t>Der</w:t>
      </w:r>
      <w:r w:rsidR="00AF6F3C" w:rsidRPr="00686626">
        <w:rPr>
          <w:b/>
          <w:lang w:val="de-AT"/>
        </w:rPr>
        <w:t xml:space="preserve"> </w:t>
      </w:r>
      <w:r w:rsidR="00AF6F3C" w:rsidRPr="00686626">
        <w:rPr>
          <w:lang w:val="de-AT"/>
        </w:rPr>
        <w:t>i</w:t>
      </w:r>
      <w:r w:rsidR="00AF6F3C" w:rsidRPr="00686626">
        <w:rPr>
          <w:rFonts w:cs="Arial"/>
          <w:lang w:val="de-AT"/>
        </w:rPr>
        <w:t>nternationale Technologiekonzern ANDRITZ</w:t>
      </w:r>
      <w:r w:rsidR="00AF6F3C">
        <w:rPr>
          <w:rFonts w:cs="Arial"/>
          <w:lang w:val="de-AT"/>
        </w:rPr>
        <w:t xml:space="preserve"> </w:t>
      </w:r>
      <w:r w:rsidR="00583B42">
        <w:rPr>
          <w:rFonts w:cs="Arial"/>
          <w:lang w:val="de-AT"/>
        </w:rPr>
        <w:t xml:space="preserve">erhielt von </w:t>
      </w:r>
      <w:proofErr w:type="spellStart"/>
      <w:r w:rsidR="00AF6F3C">
        <w:rPr>
          <w:rFonts w:cs="Arial"/>
          <w:lang w:val="de-AT"/>
        </w:rPr>
        <w:t>Danalakshmi</w:t>
      </w:r>
      <w:proofErr w:type="spellEnd"/>
      <w:r w:rsidR="00AF6F3C">
        <w:rPr>
          <w:rFonts w:cs="Arial"/>
          <w:lang w:val="de-AT"/>
        </w:rPr>
        <w:t xml:space="preserve"> Paper Mills</w:t>
      </w:r>
      <w:r w:rsidR="00487E5C">
        <w:rPr>
          <w:rFonts w:cs="Arial"/>
          <w:lang w:val="de-AT"/>
        </w:rPr>
        <w:t xml:space="preserve"> </w:t>
      </w:r>
      <w:r w:rsidR="00AF6F3C">
        <w:rPr>
          <w:rFonts w:cs="Arial"/>
          <w:lang w:val="de-AT"/>
        </w:rPr>
        <w:t xml:space="preserve">den Auftrag zum Umbau </w:t>
      </w:r>
      <w:r w:rsidR="00487E5C">
        <w:rPr>
          <w:rFonts w:cs="Arial"/>
          <w:lang w:val="de-AT"/>
        </w:rPr>
        <w:t xml:space="preserve">der </w:t>
      </w:r>
      <w:r w:rsidR="00AF6F3C">
        <w:rPr>
          <w:rFonts w:cs="Arial"/>
          <w:lang w:val="de-AT"/>
        </w:rPr>
        <w:t xml:space="preserve">bestehenden </w:t>
      </w:r>
      <w:proofErr w:type="spellStart"/>
      <w:r w:rsidR="00AF6F3C">
        <w:rPr>
          <w:rFonts w:cs="Arial"/>
          <w:lang w:val="de-AT"/>
        </w:rPr>
        <w:t>Deinkinglinie</w:t>
      </w:r>
      <w:proofErr w:type="spellEnd"/>
      <w:r w:rsidR="00487E5C">
        <w:rPr>
          <w:rFonts w:cs="Arial"/>
          <w:lang w:val="de-AT"/>
        </w:rPr>
        <w:t xml:space="preserve"> in Tamil </w:t>
      </w:r>
      <w:proofErr w:type="spellStart"/>
      <w:r w:rsidR="00487E5C">
        <w:rPr>
          <w:rFonts w:cs="Arial"/>
          <w:lang w:val="de-AT"/>
        </w:rPr>
        <w:t>Nadu</w:t>
      </w:r>
      <w:proofErr w:type="spellEnd"/>
      <w:r w:rsidR="00487E5C">
        <w:rPr>
          <w:rFonts w:cs="Arial"/>
          <w:lang w:val="de-AT"/>
        </w:rPr>
        <w:t>, Indien</w:t>
      </w:r>
      <w:r w:rsidR="00AF6F3C">
        <w:rPr>
          <w:rFonts w:cs="Arial"/>
          <w:lang w:val="de-AT"/>
        </w:rPr>
        <w:t>. Das Ziel der Modernisierung ist eine Qualität</w:t>
      </w:r>
      <w:r w:rsidR="00487E5C">
        <w:rPr>
          <w:rFonts w:cs="Arial"/>
          <w:lang w:val="de-AT"/>
        </w:rPr>
        <w:t>sverbesserung</w:t>
      </w:r>
      <w:r w:rsidR="00AF6F3C">
        <w:rPr>
          <w:rFonts w:cs="Arial"/>
          <w:lang w:val="de-AT"/>
        </w:rPr>
        <w:t xml:space="preserve"> des </w:t>
      </w:r>
      <w:r w:rsidR="00997C8E">
        <w:rPr>
          <w:rFonts w:cs="Arial"/>
          <w:lang w:val="de-AT"/>
        </w:rPr>
        <w:t xml:space="preserve">für die Papierherstellung verwendeten </w:t>
      </w:r>
      <w:r w:rsidR="00AF6F3C">
        <w:rPr>
          <w:rFonts w:cs="Arial"/>
          <w:lang w:val="de-AT"/>
        </w:rPr>
        <w:t>Altpapierstoffs. Die Inbetrieb</w:t>
      </w:r>
      <w:r w:rsidR="00293C49">
        <w:rPr>
          <w:rFonts w:cs="Arial"/>
          <w:lang w:val="de-AT"/>
        </w:rPr>
        <w:softHyphen/>
      </w:r>
      <w:r w:rsidR="00AF6F3C">
        <w:rPr>
          <w:rFonts w:cs="Arial"/>
          <w:lang w:val="de-AT"/>
        </w:rPr>
        <w:t>nahme ist für April 2015 geplant.</w:t>
      </w:r>
    </w:p>
    <w:p w:rsidR="005C7C05" w:rsidRPr="00583B42" w:rsidRDefault="005C7C05" w:rsidP="004A21B6">
      <w:pPr>
        <w:rPr>
          <w:rFonts w:cs="Arial"/>
          <w:color w:val="000000"/>
          <w:szCs w:val="20"/>
          <w:lang w:val="de-AT" w:eastAsia="zh-CN"/>
        </w:rPr>
      </w:pPr>
    </w:p>
    <w:p w:rsidR="00EA2B31" w:rsidRDefault="00EA2B31" w:rsidP="00EA2B31">
      <w:pPr>
        <w:rPr>
          <w:rFonts w:cs="Arial"/>
          <w:color w:val="000000"/>
          <w:szCs w:val="20"/>
          <w:lang w:val="de-AT" w:eastAsia="zh-CN"/>
        </w:rPr>
      </w:pPr>
      <w:r>
        <w:rPr>
          <w:rFonts w:cs="Arial"/>
          <w:color w:val="000000"/>
          <w:szCs w:val="20"/>
          <w:lang w:val="de-AT" w:eastAsia="zh-CN"/>
        </w:rPr>
        <w:t xml:space="preserve">Der Lieferumfang umfasst zwei </w:t>
      </w:r>
      <w:proofErr w:type="spellStart"/>
      <w:r>
        <w:rPr>
          <w:rFonts w:cs="Arial"/>
          <w:color w:val="000000"/>
          <w:szCs w:val="20"/>
          <w:lang w:val="de-AT" w:eastAsia="zh-CN"/>
        </w:rPr>
        <w:t>SelectaFlot</w:t>
      </w:r>
      <w:proofErr w:type="spellEnd"/>
      <w:r>
        <w:rPr>
          <w:rFonts w:cs="Arial"/>
          <w:color w:val="000000"/>
          <w:szCs w:val="20"/>
          <w:lang w:val="de-AT" w:eastAsia="zh-CN"/>
        </w:rPr>
        <w:t xml:space="preserve">-Flotationsstufen, einen Eindicker, einen </w:t>
      </w:r>
      <w:proofErr w:type="spellStart"/>
      <w:r>
        <w:rPr>
          <w:rFonts w:cs="Arial"/>
          <w:color w:val="000000"/>
          <w:szCs w:val="20"/>
          <w:lang w:val="de-AT" w:eastAsia="zh-CN"/>
        </w:rPr>
        <w:t>ModuScreen</w:t>
      </w:r>
      <w:proofErr w:type="spellEnd"/>
      <w:r>
        <w:rPr>
          <w:rFonts w:cs="Arial"/>
          <w:color w:val="000000"/>
          <w:szCs w:val="20"/>
          <w:lang w:val="de-AT" w:eastAsia="zh-CN"/>
        </w:rPr>
        <w:t xml:space="preserve"> TC-Endstufensortierer, eine Cleaner-Anlage und Pumpen. </w:t>
      </w:r>
      <w:r w:rsidR="00EA55F4">
        <w:rPr>
          <w:rFonts w:cs="Arial"/>
          <w:color w:val="000000"/>
          <w:szCs w:val="20"/>
          <w:lang w:val="de-AT" w:eastAsia="zh-CN"/>
        </w:rPr>
        <w:t xml:space="preserve">Auf der Basis von sortiertem Büroaltpapier, Druckereiabfällen, </w:t>
      </w:r>
      <w:r w:rsidR="00EA55F4" w:rsidRPr="00654339">
        <w:rPr>
          <w:rFonts w:cs="Arial"/>
          <w:color w:val="000000"/>
          <w:szCs w:val="20"/>
          <w:lang w:val="de-AT" w:eastAsia="zh-CN"/>
        </w:rPr>
        <w:t>weißem gestrichenem Altpapier</w:t>
      </w:r>
      <w:r w:rsidR="00EA55F4">
        <w:rPr>
          <w:rFonts w:cs="Arial"/>
          <w:color w:val="000000"/>
          <w:szCs w:val="20"/>
          <w:lang w:val="de-AT" w:eastAsia="zh-CN"/>
        </w:rPr>
        <w:t xml:space="preserve"> sowie Druck- und Kopierabfällen soll n</w:t>
      </w:r>
      <w:r>
        <w:rPr>
          <w:rFonts w:cs="Arial"/>
          <w:color w:val="000000"/>
          <w:szCs w:val="20"/>
          <w:lang w:val="de-AT" w:eastAsia="zh-CN"/>
        </w:rPr>
        <w:t xml:space="preserve">ach </w:t>
      </w:r>
      <w:r w:rsidR="00EA55F4">
        <w:rPr>
          <w:rFonts w:cs="Arial"/>
          <w:color w:val="000000"/>
          <w:szCs w:val="20"/>
          <w:lang w:val="de-AT" w:eastAsia="zh-CN"/>
        </w:rPr>
        <w:t xml:space="preserve">der Modernisierung </w:t>
      </w:r>
      <w:proofErr w:type="spellStart"/>
      <w:r>
        <w:rPr>
          <w:rFonts w:cs="Arial"/>
          <w:color w:val="000000"/>
          <w:szCs w:val="20"/>
          <w:lang w:val="de-AT" w:eastAsia="zh-CN"/>
        </w:rPr>
        <w:t>Deinkingstoff</w:t>
      </w:r>
      <w:proofErr w:type="spellEnd"/>
      <w:r>
        <w:rPr>
          <w:rFonts w:cs="Arial"/>
          <w:color w:val="000000"/>
          <w:szCs w:val="20"/>
          <w:lang w:val="de-AT" w:eastAsia="zh-CN"/>
        </w:rPr>
        <w:t xml:space="preserve"> für die Produktion von Zeitungspapier sowie Schreib- und Druckpapieren hergestellt werden. </w:t>
      </w:r>
    </w:p>
    <w:p w:rsidR="00EA2B31" w:rsidRPr="005B0F58" w:rsidRDefault="00EA2B31" w:rsidP="00EA2B31">
      <w:pPr>
        <w:rPr>
          <w:rFonts w:cs="Arial"/>
          <w:color w:val="000000"/>
          <w:szCs w:val="20"/>
          <w:lang w:val="de-AT" w:eastAsia="zh-CN"/>
        </w:rPr>
      </w:pPr>
    </w:p>
    <w:p w:rsidR="00E9430A" w:rsidRDefault="000021F8" w:rsidP="004A21B6">
      <w:pPr>
        <w:rPr>
          <w:rFonts w:cs="Arial"/>
          <w:color w:val="000000"/>
          <w:szCs w:val="20"/>
          <w:lang w:val="de-AT" w:eastAsia="zh-CN"/>
        </w:rPr>
      </w:pPr>
      <w:proofErr w:type="spellStart"/>
      <w:r>
        <w:rPr>
          <w:rFonts w:cs="Arial"/>
          <w:color w:val="000000"/>
          <w:szCs w:val="20"/>
          <w:lang w:val="de-AT" w:eastAsia="zh-CN"/>
        </w:rPr>
        <w:t>Danalak</w:t>
      </w:r>
      <w:r w:rsidRPr="000021F8">
        <w:rPr>
          <w:rFonts w:cs="Arial"/>
          <w:color w:val="000000"/>
          <w:szCs w:val="20"/>
          <w:lang w:val="de-AT" w:eastAsia="zh-CN"/>
        </w:rPr>
        <w:t>shmi</w:t>
      </w:r>
      <w:proofErr w:type="spellEnd"/>
      <w:r w:rsidRPr="000021F8">
        <w:rPr>
          <w:rFonts w:cs="Arial"/>
          <w:color w:val="000000"/>
          <w:szCs w:val="20"/>
          <w:lang w:val="de-AT" w:eastAsia="zh-CN"/>
        </w:rPr>
        <w:t xml:space="preserve"> ist </w:t>
      </w:r>
      <w:r w:rsidR="00E9430A">
        <w:rPr>
          <w:rFonts w:cs="Arial"/>
          <w:color w:val="000000"/>
          <w:szCs w:val="20"/>
          <w:lang w:val="de-AT" w:eastAsia="zh-CN"/>
        </w:rPr>
        <w:t xml:space="preserve">einer der </w:t>
      </w:r>
      <w:r w:rsidR="00293327">
        <w:rPr>
          <w:rFonts w:cs="Arial"/>
          <w:color w:val="000000"/>
          <w:szCs w:val="20"/>
          <w:lang w:val="de-AT" w:eastAsia="zh-CN"/>
        </w:rPr>
        <w:t xml:space="preserve">führenden </w:t>
      </w:r>
      <w:r w:rsidRPr="000021F8">
        <w:rPr>
          <w:rFonts w:cs="Arial"/>
          <w:color w:val="000000"/>
          <w:szCs w:val="20"/>
          <w:lang w:val="de-AT" w:eastAsia="zh-CN"/>
        </w:rPr>
        <w:t>Hersteller von Zeitungspapier in Indien</w:t>
      </w:r>
      <w:r w:rsidR="00E9430A">
        <w:rPr>
          <w:rFonts w:cs="Arial"/>
          <w:color w:val="000000"/>
          <w:szCs w:val="20"/>
          <w:lang w:val="de-AT" w:eastAsia="zh-CN"/>
        </w:rPr>
        <w:t xml:space="preserve">, der sowohl </w:t>
      </w:r>
      <w:r w:rsidR="00293C49">
        <w:rPr>
          <w:rFonts w:cs="Arial"/>
          <w:color w:val="000000"/>
          <w:szCs w:val="20"/>
          <w:lang w:val="de-AT" w:eastAsia="zh-CN"/>
        </w:rPr>
        <w:t xml:space="preserve">den </w:t>
      </w:r>
      <w:r w:rsidR="00E9430A">
        <w:rPr>
          <w:rFonts w:cs="Arial"/>
          <w:color w:val="000000"/>
          <w:szCs w:val="20"/>
          <w:lang w:val="de-AT" w:eastAsia="zh-CN"/>
        </w:rPr>
        <w:t>lokale</w:t>
      </w:r>
      <w:r w:rsidR="00293C49">
        <w:rPr>
          <w:rFonts w:cs="Arial"/>
          <w:color w:val="000000"/>
          <w:szCs w:val="20"/>
          <w:lang w:val="de-AT" w:eastAsia="zh-CN"/>
        </w:rPr>
        <w:t>n</w:t>
      </w:r>
      <w:r w:rsidR="00E9430A">
        <w:rPr>
          <w:rFonts w:cs="Arial"/>
          <w:color w:val="000000"/>
          <w:szCs w:val="20"/>
          <w:lang w:val="de-AT" w:eastAsia="zh-CN"/>
        </w:rPr>
        <w:t xml:space="preserve"> Markt als auch asiatische und afrikanische Länder beliefert</w:t>
      </w:r>
      <w:r>
        <w:rPr>
          <w:rFonts w:cs="Arial"/>
          <w:color w:val="000000"/>
          <w:szCs w:val="20"/>
          <w:lang w:val="de-AT" w:eastAsia="zh-CN"/>
        </w:rPr>
        <w:t>. Die Papierfabrik hat eine installierte Kapazität von 40.000</w:t>
      </w:r>
      <w:r w:rsidR="00293327">
        <w:rPr>
          <w:rFonts w:cs="Arial"/>
          <w:color w:val="000000"/>
          <w:szCs w:val="20"/>
          <w:lang w:val="de-AT" w:eastAsia="zh-CN"/>
        </w:rPr>
        <w:t> </w:t>
      </w:r>
      <w:r>
        <w:rPr>
          <w:rFonts w:cs="Arial"/>
          <w:color w:val="000000"/>
          <w:szCs w:val="20"/>
          <w:lang w:val="de-AT" w:eastAsia="zh-CN"/>
        </w:rPr>
        <w:t>Jahrestonnen</w:t>
      </w:r>
      <w:r w:rsidR="00E9430A">
        <w:rPr>
          <w:rFonts w:cs="Arial"/>
          <w:color w:val="000000"/>
          <w:szCs w:val="20"/>
          <w:lang w:val="de-AT" w:eastAsia="zh-CN"/>
        </w:rPr>
        <w:t>.</w:t>
      </w:r>
    </w:p>
    <w:p w:rsidR="00E100C0" w:rsidRPr="00583B42" w:rsidRDefault="00E100C0" w:rsidP="004A21B6">
      <w:pPr>
        <w:rPr>
          <w:rFonts w:cs="Arial"/>
          <w:color w:val="000000"/>
          <w:szCs w:val="20"/>
          <w:lang w:val="de-AT" w:eastAsia="zh-CN"/>
        </w:rPr>
      </w:pPr>
    </w:p>
    <w:p w:rsidR="00CE16D9" w:rsidRPr="00583B42" w:rsidRDefault="00CE16D9" w:rsidP="004A21B6">
      <w:pPr>
        <w:jc w:val="center"/>
        <w:rPr>
          <w:rFonts w:cs="Arial"/>
          <w:szCs w:val="20"/>
          <w:lang w:val="de-AT"/>
        </w:rPr>
      </w:pPr>
      <w:r w:rsidRPr="00583B42">
        <w:rPr>
          <w:rFonts w:cs="Arial"/>
          <w:szCs w:val="20"/>
          <w:lang w:val="de-AT"/>
        </w:rPr>
        <w:t>– End</w:t>
      </w:r>
      <w:r w:rsidR="00ED391C" w:rsidRPr="00583B42">
        <w:rPr>
          <w:rFonts w:cs="Arial"/>
          <w:szCs w:val="20"/>
          <w:lang w:val="de-AT"/>
        </w:rPr>
        <w:t>e</w:t>
      </w:r>
      <w:r w:rsidRPr="00583B42">
        <w:rPr>
          <w:rFonts w:cs="Arial"/>
          <w:szCs w:val="20"/>
          <w:lang w:val="de-AT"/>
        </w:rPr>
        <w:t xml:space="preserve"> –</w:t>
      </w:r>
    </w:p>
    <w:p w:rsidR="00591056" w:rsidRPr="00583B42" w:rsidRDefault="00591056" w:rsidP="00591056">
      <w:pPr>
        <w:rPr>
          <w:rFonts w:cs="Arial"/>
          <w:szCs w:val="20"/>
          <w:lang w:val="de-AT"/>
        </w:rPr>
      </w:pPr>
    </w:p>
    <w:p w:rsidR="005D6E82" w:rsidRDefault="00E100C0" w:rsidP="00591056">
      <w:pPr>
        <w:rPr>
          <w:b/>
          <w:color w:val="000000"/>
          <w:sz w:val="18"/>
          <w:szCs w:val="18"/>
          <w:lang w:val="de-AT"/>
        </w:rPr>
      </w:pPr>
      <w:r>
        <w:rPr>
          <w:noProof/>
          <w:lang w:val="de-AT" w:eastAsia="de-AT"/>
        </w:rPr>
        <w:drawing>
          <wp:anchor distT="0" distB="0" distL="114300" distR="114300" simplePos="0" relativeHeight="251658240" behindDoc="0" locked="0" layoutInCell="1" allowOverlap="1" wp14:anchorId="46FD470D" wp14:editId="7D9BA053">
            <wp:simplePos x="0" y="0"/>
            <wp:positionH relativeFrom="column">
              <wp:posOffset>34925</wp:posOffset>
            </wp:positionH>
            <wp:positionV relativeFrom="paragraph">
              <wp:posOffset>74930</wp:posOffset>
            </wp:positionV>
            <wp:extent cx="4618355" cy="259143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18355" cy="2591435"/>
                    </a:xfrm>
                    <a:prstGeom prst="rect">
                      <a:avLst/>
                    </a:prstGeom>
                  </pic:spPr>
                </pic:pic>
              </a:graphicData>
            </a:graphic>
            <wp14:sizeRelH relativeFrom="page">
              <wp14:pctWidth>0</wp14:pctWidth>
            </wp14:sizeRelH>
            <wp14:sizeRelV relativeFrom="page">
              <wp14:pctHeight>0</wp14:pctHeight>
            </wp14:sizeRelV>
          </wp:anchor>
        </w:drawing>
      </w:r>
    </w:p>
    <w:p w:rsidR="00293C49" w:rsidRPr="00ED391C" w:rsidRDefault="00293C49" w:rsidP="00591056">
      <w:pPr>
        <w:rPr>
          <w:b/>
          <w:color w:val="000000"/>
          <w:sz w:val="18"/>
          <w:szCs w:val="18"/>
          <w:lang w:val="de-AT"/>
        </w:rPr>
      </w:pPr>
    </w:p>
    <w:p w:rsidR="005D6E82" w:rsidRPr="00ED391C" w:rsidRDefault="005D6E82" w:rsidP="000063E8">
      <w:pPr>
        <w:spacing w:line="240" w:lineRule="exact"/>
        <w:rPr>
          <w:b/>
          <w:color w:val="000000"/>
          <w:sz w:val="18"/>
          <w:szCs w:val="18"/>
          <w:lang w:val="de-AT"/>
        </w:rPr>
      </w:pPr>
    </w:p>
    <w:p w:rsidR="005D6E82" w:rsidRPr="00ED391C" w:rsidRDefault="005D6E82" w:rsidP="000063E8">
      <w:pPr>
        <w:spacing w:line="240" w:lineRule="exact"/>
        <w:rPr>
          <w:b/>
          <w:color w:val="000000"/>
          <w:sz w:val="18"/>
          <w:szCs w:val="18"/>
          <w:lang w:val="de-AT"/>
        </w:rPr>
      </w:pPr>
    </w:p>
    <w:p w:rsidR="005D6E82" w:rsidRPr="00ED391C" w:rsidRDefault="005D6E82" w:rsidP="000063E8">
      <w:pPr>
        <w:spacing w:line="240" w:lineRule="exact"/>
        <w:rPr>
          <w:b/>
          <w:color w:val="000000"/>
          <w:sz w:val="18"/>
          <w:szCs w:val="18"/>
          <w:lang w:val="de-AT" w:eastAsia="zh-CN"/>
        </w:rPr>
      </w:pPr>
    </w:p>
    <w:p w:rsidR="005D6E82" w:rsidRPr="00ED391C" w:rsidRDefault="005D6E82" w:rsidP="000063E8">
      <w:pPr>
        <w:spacing w:line="240" w:lineRule="exact"/>
        <w:rPr>
          <w:b/>
          <w:color w:val="000000"/>
          <w:sz w:val="18"/>
          <w:szCs w:val="18"/>
          <w:lang w:val="de-AT"/>
        </w:rPr>
      </w:pPr>
    </w:p>
    <w:p w:rsidR="005D6E82" w:rsidRPr="00ED391C" w:rsidRDefault="005D6E82" w:rsidP="000063E8">
      <w:pPr>
        <w:spacing w:line="240" w:lineRule="exact"/>
        <w:rPr>
          <w:b/>
          <w:color w:val="000000"/>
          <w:sz w:val="18"/>
          <w:szCs w:val="18"/>
          <w:lang w:val="de-AT"/>
        </w:rPr>
      </w:pPr>
    </w:p>
    <w:p w:rsidR="005D6E82" w:rsidRPr="00ED391C" w:rsidRDefault="005D6E82" w:rsidP="000063E8">
      <w:pPr>
        <w:spacing w:line="240" w:lineRule="exact"/>
        <w:rPr>
          <w:b/>
          <w:color w:val="000000"/>
          <w:sz w:val="18"/>
          <w:szCs w:val="18"/>
          <w:lang w:val="de-AT"/>
        </w:rPr>
      </w:pPr>
    </w:p>
    <w:p w:rsidR="005D6E82" w:rsidRPr="00ED391C" w:rsidRDefault="005D6E82" w:rsidP="000063E8">
      <w:pPr>
        <w:spacing w:line="240" w:lineRule="exact"/>
        <w:rPr>
          <w:b/>
          <w:color w:val="000000"/>
          <w:sz w:val="18"/>
          <w:szCs w:val="18"/>
          <w:lang w:val="de-AT"/>
        </w:rPr>
      </w:pPr>
    </w:p>
    <w:p w:rsidR="00AE09EC" w:rsidRPr="00ED391C" w:rsidRDefault="00AE09EC" w:rsidP="000063E8">
      <w:pPr>
        <w:spacing w:line="240" w:lineRule="exact"/>
        <w:rPr>
          <w:rFonts w:cs="Arial"/>
          <w:color w:val="006EB4"/>
          <w:sz w:val="18"/>
          <w:szCs w:val="18"/>
          <w:lang w:val="de-AT" w:eastAsia="zh-CN"/>
        </w:rPr>
      </w:pPr>
    </w:p>
    <w:p w:rsidR="00E424A1" w:rsidRPr="00ED391C" w:rsidRDefault="00E424A1" w:rsidP="000063E8">
      <w:pPr>
        <w:spacing w:line="240" w:lineRule="exact"/>
        <w:rPr>
          <w:rFonts w:cs="Arial"/>
          <w:color w:val="006EB4"/>
          <w:sz w:val="18"/>
          <w:szCs w:val="18"/>
          <w:lang w:val="de-AT" w:eastAsia="zh-CN"/>
        </w:rPr>
      </w:pPr>
    </w:p>
    <w:p w:rsidR="00E424A1" w:rsidRPr="00ED391C" w:rsidRDefault="00E424A1" w:rsidP="000063E8">
      <w:pPr>
        <w:spacing w:line="240" w:lineRule="exact"/>
        <w:rPr>
          <w:rFonts w:cs="Arial"/>
          <w:color w:val="006EB4"/>
          <w:sz w:val="18"/>
          <w:szCs w:val="18"/>
          <w:lang w:val="de-AT" w:eastAsia="zh-CN"/>
        </w:rPr>
      </w:pPr>
    </w:p>
    <w:p w:rsidR="00E424A1" w:rsidRPr="00ED391C" w:rsidRDefault="00E424A1" w:rsidP="000063E8">
      <w:pPr>
        <w:spacing w:line="240" w:lineRule="exact"/>
        <w:rPr>
          <w:rFonts w:cs="Arial"/>
          <w:color w:val="006EB4"/>
          <w:sz w:val="18"/>
          <w:szCs w:val="18"/>
          <w:lang w:val="de-AT" w:eastAsia="zh-CN"/>
        </w:rPr>
      </w:pPr>
    </w:p>
    <w:p w:rsidR="00E424A1" w:rsidRPr="00ED391C" w:rsidRDefault="00E424A1" w:rsidP="000063E8">
      <w:pPr>
        <w:spacing w:line="240" w:lineRule="exact"/>
        <w:rPr>
          <w:rFonts w:cs="Arial"/>
          <w:color w:val="006EB4"/>
          <w:sz w:val="18"/>
          <w:szCs w:val="18"/>
          <w:lang w:val="de-AT" w:eastAsia="zh-CN"/>
        </w:rPr>
      </w:pPr>
    </w:p>
    <w:p w:rsidR="00E424A1" w:rsidRPr="00ED391C" w:rsidRDefault="00E424A1" w:rsidP="000063E8">
      <w:pPr>
        <w:spacing w:line="240" w:lineRule="exact"/>
        <w:rPr>
          <w:rFonts w:cs="Arial"/>
          <w:color w:val="006EB4"/>
          <w:sz w:val="18"/>
          <w:szCs w:val="18"/>
          <w:lang w:val="de-AT" w:eastAsia="zh-CN"/>
        </w:rPr>
      </w:pPr>
    </w:p>
    <w:p w:rsidR="00E424A1" w:rsidRPr="00ED391C" w:rsidRDefault="00E424A1" w:rsidP="000063E8">
      <w:pPr>
        <w:spacing w:line="240" w:lineRule="exact"/>
        <w:rPr>
          <w:rFonts w:cs="Arial"/>
          <w:color w:val="006EB4"/>
          <w:sz w:val="18"/>
          <w:szCs w:val="18"/>
          <w:lang w:val="de-AT" w:eastAsia="zh-CN"/>
        </w:rPr>
      </w:pPr>
    </w:p>
    <w:p w:rsidR="00E424A1" w:rsidRPr="00ED391C" w:rsidRDefault="00E424A1" w:rsidP="000063E8">
      <w:pPr>
        <w:spacing w:line="240" w:lineRule="exact"/>
        <w:rPr>
          <w:rFonts w:cs="Arial"/>
          <w:color w:val="006EB4"/>
          <w:sz w:val="18"/>
          <w:szCs w:val="18"/>
          <w:lang w:val="de-AT" w:eastAsia="zh-CN"/>
        </w:rPr>
      </w:pPr>
    </w:p>
    <w:p w:rsidR="00E100C0" w:rsidRPr="00ED391C" w:rsidRDefault="00E100C0" w:rsidP="00E100C0">
      <w:pPr>
        <w:spacing w:line="240" w:lineRule="exact"/>
        <w:rPr>
          <w:color w:val="000000"/>
          <w:sz w:val="18"/>
          <w:szCs w:val="18"/>
          <w:lang w:val="de-AT" w:eastAsia="zh-CN"/>
        </w:rPr>
      </w:pPr>
      <w:r w:rsidRPr="00ED391C">
        <w:rPr>
          <w:rFonts w:cs="Arial"/>
          <w:color w:val="006EB4"/>
          <w:sz w:val="18"/>
          <w:szCs w:val="18"/>
          <w:lang w:val="de-AT"/>
        </w:rPr>
        <w:t>▲</w:t>
      </w:r>
      <w:r w:rsidRPr="00ED391C">
        <w:rPr>
          <w:color w:val="000000"/>
          <w:sz w:val="18"/>
          <w:szCs w:val="18"/>
          <w:lang w:val="de-AT"/>
        </w:rPr>
        <w:t xml:space="preserve"> ANDRITZ </w:t>
      </w:r>
      <w:r w:rsidR="00EA55F4">
        <w:rPr>
          <w:color w:val="000000"/>
          <w:sz w:val="18"/>
          <w:szCs w:val="18"/>
          <w:lang w:val="de-AT"/>
        </w:rPr>
        <w:t xml:space="preserve">liefert unter </w:t>
      </w:r>
      <w:proofErr w:type="gramStart"/>
      <w:r w:rsidR="00EA55F4">
        <w:rPr>
          <w:color w:val="000000"/>
          <w:sz w:val="18"/>
          <w:szCs w:val="18"/>
          <w:lang w:val="de-AT"/>
        </w:rPr>
        <w:t>anderem</w:t>
      </w:r>
      <w:proofErr w:type="gramEnd"/>
      <w:r w:rsidR="00EA55F4">
        <w:rPr>
          <w:color w:val="000000"/>
          <w:sz w:val="18"/>
          <w:szCs w:val="18"/>
          <w:lang w:val="de-AT"/>
        </w:rPr>
        <w:t xml:space="preserve"> zwei </w:t>
      </w:r>
      <w:proofErr w:type="spellStart"/>
      <w:r w:rsidRPr="00ED391C">
        <w:rPr>
          <w:color w:val="000000"/>
          <w:sz w:val="18"/>
          <w:szCs w:val="18"/>
          <w:lang w:val="de-AT"/>
        </w:rPr>
        <w:t>SelectaFlot</w:t>
      </w:r>
      <w:proofErr w:type="spellEnd"/>
      <w:r w:rsidR="00ED391C">
        <w:rPr>
          <w:color w:val="000000"/>
          <w:sz w:val="18"/>
          <w:szCs w:val="18"/>
          <w:lang w:val="de-AT"/>
        </w:rPr>
        <w:t>-F</w:t>
      </w:r>
      <w:r w:rsidRPr="00ED391C">
        <w:rPr>
          <w:color w:val="000000"/>
          <w:sz w:val="18"/>
          <w:szCs w:val="18"/>
          <w:lang w:val="de-AT"/>
        </w:rPr>
        <w:t>lotation</w:t>
      </w:r>
      <w:r w:rsidR="00ED391C">
        <w:rPr>
          <w:color w:val="000000"/>
          <w:sz w:val="18"/>
          <w:szCs w:val="18"/>
          <w:lang w:val="de-AT"/>
        </w:rPr>
        <w:t>s</w:t>
      </w:r>
      <w:r w:rsidR="00EA55F4">
        <w:rPr>
          <w:color w:val="000000"/>
          <w:sz w:val="18"/>
          <w:szCs w:val="18"/>
          <w:lang w:val="de-AT"/>
        </w:rPr>
        <w:t xml:space="preserve">stufen an </w:t>
      </w:r>
      <w:proofErr w:type="spellStart"/>
      <w:r w:rsidR="00EA55F4" w:rsidRPr="00EA55F4">
        <w:rPr>
          <w:color w:val="000000"/>
          <w:sz w:val="18"/>
          <w:szCs w:val="18"/>
          <w:lang w:val="de-AT"/>
        </w:rPr>
        <w:t>Danalakshmi</w:t>
      </w:r>
      <w:proofErr w:type="spellEnd"/>
      <w:r w:rsidR="00EA55F4" w:rsidRPr="00EA55F4">
        <w:rPr>
          <w:color w:val="000000"/>
          <w:sz w:val="18"/>
          <w:szCs w:val="18"/>
          <w:lang w:val="de-AT"/>
        </w:rPr>
        <w:t>, Indien</w:t>
      </w:r>
    </w:p>
    <w:p w:rsidR="0048507B" w:rsidRPr="00ED391C" w:rsidRDefault="0048507B" w:rsidP="000063E8">
      <w:pPr>
        <w:spacing w:line="240" w:lineRule="exact"/>
        <w:rPr>
          <w:b/>
          <w:color w:val="000000"/>
          <w:sz w:val="18"/>
          <w:szCs w:val="18"/>
          <w:lang w:val="de-AT"/>
        </w:rPr>
      </w:pPr>
    </w:p>
    <w:p w:rsidR="00EA55F4" w:rsidRPr="00FF324A" w:rsidRDefault="00EA55F4" w:rsidP="00EA55F4">
      <w:pPr>
        <w:spacing w:line="240" w:lineRule="exact"/>
        <w:outlineLvl w:val="0"/>
        <w:rPr>
          <w:b/>
          <w:bCs/>
          <w:sz w:val="18"/>
          <w:szCs w:val="18"/>
        </w:rPr>
      </w:pPr>
      <w:r w:rsidRPr="00FF324A">
        <w:rPr>
          <w:b/>
          <w:bCs/>
          <w:sz w:val="18"/>
          <w:szCs w:val="18"/>
        </w:rPr>
        <w:t>Download Presse-Information und Foto</w:t>
      </w:r>
    </w:p>
    <w:p w:rsidR="00EA55F4" w:rsidRPr="00420659" w:rsidRDefault="00EA55F4" w:rsidP="00EA55F4">
      <w:pPr>
        <w:spacing w:line="240" w:lineRule="exact"/>
        <w:outlineLvl w:val="0"/>
        <w:rPr>
          <w:bCs/>
          <w:sz w:val="18"/>
          <w:szCs w:val="18"/>
        </w:rPr>
      </w:pPr>
      <w:r w:rsidRPr="00FF324A">
        <w:rPr>
          <w:bCs/>
          <w:sz w:val="18"/>
          <w:szCs w:val="18"/>
        </w:rPr>
        <w:t xml:space="preserve">Presse-Information und Foto können Sie auf der ANDRITZ-Website herunterladen: </w:t>
      </w:r>
      <w:hyperlink r:id="rId10" w:history="1">
        <w:r w:rsidRPr="00FF324A">
          <w:rPr>
            <w:rStyle w:val="Hyperlink"/>
            <w:bCs/>
            <w:sz w:val="18"/>
            <w:szCs w:val="18"/>
          </w:rPr>
          <w:t>www.andritz.com/news-de</w:t>
        </w:r>
      </w:hyperlink>
      <w:r w:rsidRPr="00FF324A">
        <w:rPr>
          <w:bCs/>
          <w:sz w:val="18"/>
          <w:szCs w:val="18"/>
        </w:rPr>
        <w:t>. Honorarfreie Veröffentlichung des Fotos unter der Quellenangabe „Foto: ANDRITZ“.</w:t>
      </w:r>
    </w:p>
    <w:p w:rsidR="00EA55F4" w:rsidRDefault="00EA55F4" w:rsidP="00EA55F4">
      <w:pPr>
        <w:spacing w:line="240" w:lineRule="exact"/>
        <w:outlineLvl w:val="0"/>
        <w:rPr>
          <w:bCs/>
          <w:sz w:val="18"/>
          <w:szCs w:val="18"/>
        </w:rPr>
      </w:pPr>
    </w:p>
    <w:p w:rsidR="00EA55F4" w:rsidRDefault="00EA55F4">
      <w:pPr>
        <w:spacing w:line="240" w:lineRule="auto"/>
        <w:rPr>
          <w:rStyle w:val="BesuchterHyperlink"/>
          <w:rFonts w:cs="Courier New"/>
          <w:b/>
          <w:color w:val="000000"/>
          <w:sz w:val="18"/>
          <w:szCs w:val="20"/>
          <w:lang w:val="de-AT"/>
        </w:rPr>
      </w:pPr>
      <w:r>
        <w:rPr>
          <w:rStyle w:val="BesuchterHyperlink"/>
          <w:b/>
          <w:color w:val="000000"/>
          <w:sz w:val="18"/>
          <w:lang w:val="de-AT"/>
        </w:rPr>
        <w:br w:type="page"/>
      </w:r>
    </w:p>
    <w:p w:rsidR="00EA55F4" w:rsidRDefault="00EA55F4" w:rsidP="00EA55F4">
      <w:pPr>
        <w:pStyle w:val="HTMLVorformatiert"/>
        <w:shd w:val="clear" w:color="auto" w:fill="FFFFFF"/>
        <w:spacing w:line="240" w:lineRule="exact"/>
        <w:ind w:right="74"/>
        <w:outlineLvl w:val="0"/>
        <w:rPr>
          <w:rStyle w:val="BesuchterHyperlink"/>
          <w:rFonts w:ascii="Arial" w:hAnsi="Arial"/>
          <w:b/>
          <w:snapToGrid/>
          <w:color w:val="000000"/>
          <w:sz w:val="18"/>
          <w:lang w:val="de-AT"/>
        </w:rPr>
      </w:pPr>
    </w:p>
    <w:p w:rsidR="00EA55F4" w:rsidRDefault="00EA55F4" w:rsidP="00EA55F4">
      <w:pPr>
        <w:pStyle w:val="HTMLVorformatiert"/>
        <w:shd w:val="clear" w:color="auto" w:fill="FFFFFF"/>
        <w:spacing w:line="240" w:lineRule="exact"/>
        <w:ind w:right="74"/>
        <w:outlineLvl w:val="0"/>
        <w:rPr>
          <w:rStyle w:val="BesuchterHyperlink"/>
          <w:rFonts w:ascii="Arial" w:hAnsi="Arial"/>
          <w:b/>
          <w:snapToGrid/>
          <w:color w:val="000000"/>
          <w:sz w:val="18"/>
          <w:lang w:val="de-AT"/>
        </w:rPr>
      </w:pPr>
    </w:p>
    <w:p w:rsidR="00EA55F4" w:rsidRDefault="00EA55F4" w:rsidP="00EA55F4">
      <w:pPr>
        <w:pStyle w:val="HTMLVorformatiert"/>
        <w:shd w:val="clear" w:color="auto" w:fill="FFFFFF"/>
        <w:spacing w:line="240" w:lineRule="exact"/>
        <w:ind w:right="74"/>
        <w:outlineLvl w:val="0"/>
        <w:rPr>
          <w:rStyle w:val="BesuchterHyperlink"/>
          <w:rFonts w:ascii="Arial" w:hAnsi="Arial"/>
          <w:b/>
          <w:snapToGrid/>
          <w:color w:val="000000"/>
          <w:sz w:val="18"/>
          <w:lang w:val="de-AT"/>
        </w:rPr>
      </w:pPr>
    </w:p>
    <w:p w:rsidR="00FA2638" w:rsidRDefault="00FA2638" w:rsidP="00EA55F4">
      <w:pPr>
        <w:pStyle w:val="HTMLVorformatiert"/>
        <w:shd w:val="clear" w:color="auto" w:fill="FFFFFF"/>
        <w:spacing w:line="240" w:lineRule="exact"/>
        <w:ind w:right="74"/>
        <w:outlineLvl w:val="0"/>
        <w:rPr>
          <w:rStyle w:val="BesuchterHyperlink"/>
          <w:rFonts w:ascii="Arial" w:hAnsi="Arial"/>
          <w:b/>
          <w:snapToGrid/>
          <w:color w:val="000000"/>
          <w:sz w:val="18"/>
          <w:u w:val="none"/>
          <w:lang w:val="de-AT"/>
        </w:rPr>
      </w:pPr>
    </w:p>
    <w:p w:rsidR="00EA55F4" w:rsidRPr="00EA55F4" w:rsidRDefault="00EA55F4" w:rsidP="00EA55F4">
      <w:pPr>
        <w:pStyle w:val="HTMLVorformatiert"/>
        <w:shd w:val="clear" w:color="auto" w:fill="FFFFFF"/>
        <w:spacing w:line="240" w:lineRule="exact"/>
        <w:ind w:right="74"/>
        <w:outlineLvl w:val="0"/>
        <w:rPr>
          <w:rFonts w:ascii="MS Mincho" w:eastAsia="MS Mincho" w:hAnsi="MS Mincho" w:cs="Times New Roman"/>
          <w:b/>
          <w:color w:val="000000"/>
          <w:sz w:val="18"/>
          <w:szCs w:val="18"/>
        </w:rPr>
      </w:pPr>
      <w:r w:rsidRPr="00EA55F4">
        <w:rPr>
          <w:rStyle w:val="BesuchterHyperlink"/>
          <w:rFonts w:ascii="Arial" w:hAnsi="Arial"/>
          <w:b/>
          <w:snapToGrid/>
          <w:color w:val="000000"/>
          <w:sz w:val="18"/>
          <w:u w:val="none"/>
          <w:lang w:val="de-AT"/>
        </w:rPr>
        <w:t>Bei Rückfragen kontaktieren Sie bitte:</w:t>
      </w:r>
    </w:p>
    <w:p w:rsidR="00EA55F4" w:rsidRPr="00AC15CB" w:rsidRDefault="00EA55F4" w:rsidP="00EA55F4">
      <w:pPr>
        <w:spacing w:line="240" w:lineRule="exact"/>
        <w:jc w:val="both"/>
        <w:outlineLvl w:val="0"/>
        <w:rPr>
          <w:sz w:val="18"/>
          <w:szCs w:val="18"/>
          <w:lang w:val="en-US"/>
        </w:rPr>
      </w:pPr>
      <w:r w:rsidRPr="00AC15CB">
        <w:rPr>
          <w:sz w:val="18"/>
          <w:lang w:val="en-US"/>
        </w:rPr>
        <w:t>Oliver Pokorny</w:t>
      </w:r>
    </w:p>
    <w:p w:rsidR="00EA55F4" w:rsidRPr="00AC15CB" w:rsidRDefault="00EA55F4" w:rsidP="00EA55F4">
      <w:pPr>
        <w:spacing w:line="240" w:lineRule="exact"/>
        <w:jc w:val="both"/>
        <w:rPr>
          <w:sz w:val="18"/>
          <w:szCs w:val="18"/>
          <w:lang w:val="en-US"/>
        </w:rPr>
      </w:pPr>
      <w:r>
        <w:rPr>
          <w:sz w:val="18"/>
          <w:lang w:val="en-US"/>
        </w:rPr>
        <w:t xml:space="preserve">Head of </w:t>
      </w:r>
      <w:r w:rsidRPr="00AC15CB">
        <w:rPr>
          <w:sz w:val="18"/>
          <w:lang w:val="en-US"/>
        </w:rPr>
        <w:t>Corporate Communications</w:t>
      </w:r>
    </w:p>
    <w:p w:rsidR="00EA55F4" w:rsidRPr="00AC15CB" w:rsidRDefault="00EA55F4" w:rsidP="00EA55F4">
      <w:pPr>
        <w:spacing w:line="240" w:lineRule="exact"/>
        <w:jc w:val="both"/>
        <w:rPr>
          <w:sz w:val="18"/>
          <w:szCs w:val="18"/>
          <w:lang w:val="en-US"/>
        </w:rPr>
      </w:pPr>
      <w:r w:rsidRPr="00AC15CB">
        <w:rPr>
          <w:sz w:val="18"/>
          <w:lang w:val="en-US"/>
        </w:rPr>
        <w:t>oliver.pokorny@andritz.com</w:t>
      </w:r>
    </w:p>
    <w:p w:rsidR="00EA55F4" w:rsidRPr="00AC15CB" w:rsidRDefault="00EA55F4" w:rsidP="00EA55F4">
      <w:pPr>
        <w:spacing w:line="240" w:lineRule="exact"/>
        <w:jc w:val="both"/>
        <w:rPr>
          <w:sz w:val="18"/>
          <w:szCs w:val="18"/>
          <w:lang w:val="en-US"/>
        </w:rPr>
      </w:pPr>
      <w:r w:rsidRPr="00AC15CB">
        <w:rPr>
          <w:sz w:val="18"/>
          <w:lang w:val="en-US"/>
        </w:rPr>
        <w:t>www.andritz.com</w:t>
      </w:r>
    </w:p>
    <w:p w:rsidR="00EA55F4" w:rsidRPr="00AC15CB" w:rsidRDefault="00EA55F4" w:rsidP="00EA55F4">
      <w:pPr>
        <w:spacing w:line="240" w:lineRule="exact"/>
        <w:outlineLvl w:val="0"/>
        <w:rPr>
          <w:bCs/>
          <w:sz w:val="18"/>
          <w:szCs w:val="18"/>
          <w:lang w:val="en-US"/>
        </w:rPr>
      </w:pPr>
    </w:p>
    <w:p w:rsidR="00EA55F4" w:rsidRPr="00D80687" w:rsidRDefault="00EA55F4" w:rsidP="00EA55F4">
      <w:pPr>
        <w:spacing w:line="240" w:lineRule="exact"/>
        <w:outlineLvl w:val="0"/>
        <w:rPr>
          <w:b/>
          <w:bCs/>
          <w:sz w:val="18"/>
          <w:szCs w:val="18"/>
        </w:rPr>
      </w:pPr>
      <w:r w:rsidRPr="00D80687">
        <w:rPr>
          <w:b/>
          <w:bCs/>
          <w:sz w:val="18"/>
          <w:szCs w:val="18"/>
        </w:rPr>
        <w:t>Die ANDRITZ-GRUPPE</w:t>
      </w:r>
    </w:p>
    <w:p w:rsidR="00EA55F4" w:rsidRPr="00D13BE5" w:rsidRDefault="00EA55F4" w:rsidP="00EA55F4">
      <w:pPr>
        <w:spacing w:line="240" w:lineRule="exact"/>
        <w:outlineLvl w:val="0"/>
        <w:rPr>
          <w:sz w:val="18"/>
          <w:szCs w:val="18"/>
        </w:rPr>
      </w:pPr>
      <w:r w:rsidRPr="00D13BE5">
        <w:rPr>
          <w:sz w:val="18"/>
          <w:szCs w:val="18"/>
        </w:rPr>
        <w:t xml:space="preserve">Die ANDRITZ-GRUPPE ist einer der weltweit führenden Lieferanten von Anlagen, Ausrüstungen und Serviceleistungen für Wasserkraftwerke, die Zellstoff- und Papierindustrie, die Metall verarbeitende Industrie und Stahlindustrie sowie die kommunale und industrielle Fest-Flüssig-Trennung. Der Hauptsitz des börsennotierten internationalen </w:t>
      </w:r>
      <w:proofErr w:type="spellStart"/>
      <w:r w:rsidRPr="00D13BE5">
        <w:rPr>
          <w:sz w:val="18"/>
          <w:szCs w:val="18"/>
        </w:rPr>
        <w:t>Technologie</w:t>
      </w:r>
      <w:r>
        <w:rPr>
          <w:sz w:val="18"/>
          <w:szCs w:val="18"/>
        </w:rPr>
        <w:softHyphen/>
      </w:r>
      <w:r w:rsidRPr="00D13BE5">
        <w:rPr>
          <w:sz w:val="18"/>
          <w:szCs w:val="18"/>
        </w:rPr>
        <w:t>konzerns</w:t>
      </w:r>
      <w:proofErr w:type="spellEnd"/>
      <w:r w:rsidRPr="00D13BE5">
        <w:rPr>
          <w:sz w:val="18"/>
          <w:szCs w:val="18"/>
        </w:rPr>
        <w:t>, der rund 23.</w:t>
      </w:r>
      <w:r>
        <w:rPr>
          <w:sz w:val="18"/>
          <w:szCs w:val="18"/>
        </w:rPr>
        <w:t>8</w:t>
      </w:r>
      <w:r w:rsidRPr="00D13BE5">
        <w:rPr>
          <w:sz w:val="18"/>
          <w:szCs w:val="18"/>
        </w:rPr>
        <w:t>00</w:t>
      </w:r>
      <w:r>
        <w:rPr>
          <w:sz w:val="18"/>
          <w:szCs w:val="18"/>
        </w:rPr>
        <w:t xml:space="preserve"> </w:t>
      </w:r>
      <w:r w:rsidRPr="00D13BE5">
        <w:rPr>
          <w:sz w:val="18"/>
          <w:szCs w:val="18"/>
        </w:rPr>
        <w:t>Mitarbeiterinnen und Mitarbeiter beschäftigt, befindet sich in Graz, Österreich. ANDRITZ verfü</w:t>
      </w:r>
      <w:r>
        <w:rPr>
          <w:sz w:val="18"/>
          <w:szCs w:val="18"/>
        </w:rPr>
        <w:t xml:space="preserve">gt über mehr als 250 </w:t>
      </w:r>
      <w:r w:rsidRPr="00D13BE5">
        <w:rPr>
          <w:sz w:val="18"/>
          <w:szCs w:val="18"/>
        </w:rPr>
        <w:t>Produktionsstätten sowie Service- und Vertriebsgesellschaften auf der ganzen Welt. Die ANDRITZ-GRUPPE zählt in allen ihren vier Geschäftsbereichen zu den Weltmarktführern. Diese Position zu festigen und weiter auszubauen gehört zu den übergeordneten strategischen Zielen. Gleichzeitig soll die Fortsetzung des langfristigen, profitablen Wachstums sichergestellt werden.</w:t>
      </w:r>
    </w:p>
    <w:p w:rsidR="00EA55F4" w:rsidRPr="00D80687" w:rsidRDefault="00EA55F4" w:rsidP="00EA55F4">
      <w:pPr>
        <w:spacing w:line="240" w:lineRule="exact"/>
        <w:outlineLvl w:val="0"/>
        <w:rPr>
          <w:sz w:val="18"/>
          <w:szCs w:val="18"/>
        </w:rPr>
      </w:pPr>
    </w:p>
    <w:p w:rsidR="00EA55F4" w:rsidRPr="00D80687" w:rsidRDefault="00EA55F4" w:rsidP="00EA55F4">
      <w:pPr>
        <w:spacing w:line="240" w:lineRule="exact"/>
        <w:rPr>
          <w:sz w:val="18"/>
          <w:szCs w:val="18"/>
        </w:rPr>
      </w:pPr>
    </w:p>
    <w:p w:rsidR="00EA55F4" w:rsidRPr="00D80687" w:rsidRDefault="00EA55F4" w:rsidP="00EA55F4">
      <w:pPr>
        <w:spacing w:line="240" w:lineRule="exact"/>
        <w:rPr>
          <w:b/>
          <w:sz w:val="18"/>
          <w:szCs w:val="18"/>
        </w:rPr>
      </w:pPr>
      <w:r w:rsidRPr="00D80687">
        <w:rPr>
          <w:b/>
          <w:sz w:val="18"/>
          <w:szCs w:val="18"/>
        </w:rPr>
        <w:t>ANDRITZ PULP &amp; PAPER</w:t>
      </w:r>
    </w:p>
    <w:p w:rsidR="00EA55F4" w:rsidRPr="00D13BE5" w:rsidRDefault="00EA55F4" w:rsidP="00EA55F4">
      <w:pPr>
        <w:spacing w:line="240" w:lineRule="exact"/>
        <w:rPr>
          <w:sz w:val="18"/>
          <w:szCs w:val="18"/>
        </w:rPr>
      </w:pPr>
      <w:r w:rsidRPr="00D13BE5">
        <w:rPr>
          <w:sz w:val="18"/>
          <w:szCs w:val="18"/>
          <w:lang w:eastAsia="de-AT"/>
        </w:rPr>
        <w:t xml:space="preserve">Der Geschäftsbereich </w:t>
      </w:r>
      <w:r w:rsidRPr="00D13BE5">
        <w:rPr>
          <w:sz w:val="18"/>
          <w:szCs w:val="18"/>
        </w:rPr>
        <w:t xml:space="preserve">ist ein weltweit führender Anbieter von Anlagen, Systemen und Serviceleistungen für die Erzeugung und Weiterverarbeitung aller Arten von Faserstoffen, Papier, Tissuepapier und Karton. Die Technologien umfassen die Verarbeitung von Holz, Einjahrespflanzen und Altpapier, die Erzeugung von Zellstoff, Holzstoff und Recyclingfaserstoffen, die Rückgewinnung und Wiederverwertung von Chemikalien, die Aufbereitung des </w:t>
      </w:r>
      <w:proofErr w:type="spellStart"/>
      <w:r w:rsidRPr="00D13BE5">
        <w:rPr>
          <w:sz w:val="18"/>
          <w:szCs w:val="18"/>
        </w:rPr>
        <w:t>Papier</w:t>
      </w:r>
      <w:r>
        <w:rPr>
          <w:sz w:val="18"/>
          <w:szCs w:val="18"/>
        </w:rPr>
        <w:softHyphen/>
      </w:r>
      <w:r w:rsidRPr="00D13BE5">
        <w:rPr>
          <w:sz w:val="18"/>
          <w:szCs w:val="18"/>
        </w:rPr>
        <w:t>maschineneintrags</w:t>
      </w:r>
      <w:proofErr w:type="spellEnd"/>
      <w:r w:rsidRPr="00D13BE5">
        <w:rPr>
          <w:sz w:val="18"/>
          <w:szCs w:val="18"/>
        </w:rPr>
        <w:t>, die Erzeugung von Papier, Tissuepapier und Karton, die Veredelung und Beschichtung von Papier sowie die Rejekt- und Schlammbehandlung. Das Serviceangebot inkludiert Modernisierungen, Umbauten, Ersatz- und Verschleißteile, Wartung und Instandhaltung sowie Maschinentransfer und Gebrauchtanlagen. Dem Geschäftsbereich zugeordnet sind auch die Bereiche Biomasse-, Dampf- und Rückgewinnungskessel sowie Gasifizierungsanlagen für die Energieerzeugung, Rauchgasreinigungsanlagen, Produktionstechnologien für Biotreibstoffe der zweiten Generation und für Biomassepelletierung, Biomassetorrefizierung, Anlagen zur Produktion von Vliesstoffen, Viskosezellstoff, Kunststoff</w:t>
      </w:r>
      <w:r>
        <w:rPr>
          <w:sz w:val="18"/>
          <w:szCs w:val="18"/>
        </w:rPr>
        <w:softHyphen/>
      </w:r>
      <w:r w:rsidRPr="00D13BE5">
        <w:rPr>
          <w:sz w:val="18"/>
          <w:szCs w:val="18"/>
        </w:rPr>
        <w:t>folien und Faserplatten (MDF) sowie Recyclinganlagen.</w:t>
      </w:r>
    </w:p>
    <w:bookmarkEnd w:id="0"/>
    <w:p w:rsidR="00117D3E" w:rsidRPr="00EA55F4" w:rsidRDefault="00117D3E" w:rsidP="00EA55F4">
      <w:pPr>
        <w:spacing w:line="240" w:lineRule="exact"/>
        <w:outlineLvl w:val="0"/>
        <w:rPr>
          <w:b/>
          <w:sz w:val="18"/>
          <w:szCs w:val="18"/>
        </w:rPr>
      </w:pPr>
    </w:p>
    <w:sectPr w:rsidR="00117D3E" w:rsidRPr="00EA55F4" w:rsidSect="00174EF9">
      <w:headerReference w:type="default" r:id="rId11"/>
      <w:headerReference w:type="first" r:id="rId12"/>
      <w:pgSz w:w="11906" w:h="16838" w:code="9"/>
      <w:pgMar w:top="1985" w:right="851"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70BD" w:rsidRDefault="002770BD">
      <w:r>
        <w:separator/>
      </w:r>
    </w:p>
  </w:endnote>
  <w:endnote w:type="continuationSeparator" w:id="0">
    <w:p w:rsidR="002770BD" w:rsidRDefault="00277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70BD" w:rsidRDefault="002770BD">
      <w:r>
        <w:separator/>
      </w:r>
    </w:p>
  </w:footnote>
  <w:footnote w:type="continuationSeparator" w:id="0">
    <w:p w:rsidR="002770BD" w:rsidRDefault="002770B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3673" w:rsidRDefault="006455D3" w:rsidP="00A16754">
    <w:pPr>
      <w:pStyle w:val="Kopfzeile"/>
      <w:jc w:val="right"/>
    </w:pPr>
    <w:r>
      <w:rPr>
        <w:noProof/>
        <w:lang w:val="de-AT" w:eastAsia="de-AT"/>
      </w:rPr>
      <w:drawing>
        <wp:anchor distT="0" distB="0" distL="114300" distR="114300" simplePos="0" relativeHeight="251656704" behindDoc="0" locked="0" layoutInCell="1" allowOverlap="1" wp14:anchorId="5F600EA8" wp14:editId="031F33CD">
          <wp:simplePos x="0" y="0"/>
          <wp:positionH relativeFrom="page">
            <wp:posOffset>5724525</wp:posOffset>
          </wp:positionH>
          <wp:positionV relativeFrom="page">
            <wp:posOffset>575945</wp:posOffset>
          </wp:positionV>
          <wp:extent cx="1295400" cy="247650"/>
          <wp:effectExtent l="0" t="0" r="0" b="0"/>
          <wp:wrapNone/>
          <wp:docPr id="2" name="Picture 1" descr="logo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300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5400"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3673" w:rsidRDefault="00C23673" w:rsidP="00A16754">
    <w:pPr>
      <w:pStyle w:val="Kopfzeile"/>
      <w:jc w:val="right"/>
    </w:pPr>
  </w:p>
  <w:p w:rsidR="00C23673" w:rsidRDefault="00C23673" w:rsidP="00A16754">
    <w:pPr>
      <w:pStyle w:val="Kopfzeile"/>
      <w:jc w:val="right"/>
    </w:pPr>
  </w:p>
  <w:p w:rsidR="00C23673" w:rsidRPr="008A6F0F" w:rsidRDefault="00FA2638" w:rsidP="00E517A8">
    <w:pPr>
      <w:framePr w:w="3402" w:h="567" w:hRule="exact" w:hSpace="181" w:wrap="around" w:vAnchor="page" w:hAnchor="page" w:x="7656" w:y="2382"/>
      <w:shd w:val="solid" w:color="FFFFFF" w:fill="FFFFFF"/>
      <w:spacing w:line="400" w:lineRule="exact"/>
      <w:jc w:val="right"/>
      <w:rPr>
        <w:color w:val="000000"/>
        <w:szCs w:val="20"/>
      </w:rPr>
    </w:pPr>
    <w:r>
      <w:rPr>
        <w:color w:val="000000"/>
        <w:sz w:val="14"/>
        <w:szCs w:val="14"/>
      </w:rPr>
      <w:t>Seite</w:t>
    </w:r>
    <w:r w:rsidR="00C23673" w:rsidRPr="008A6F0F">
      <w:rPr>
        <w:color w:val="000000"/>
        <w:sz w:val="14"/>
        <w:szCs w:val="14"/>
      </w:rPr>
      <w:t xml:space="preserve">: </w:t>
    </w:r>
    <w:r w:rsidR="00C23673" w:rsidRPr="008A6F0F">
      <w:rPr>
        <w:color w:val="000000"/>
        <w:szCs w:val="20"/>
      </w:rPr>
      <w:fldChar w:fldCharType="begin"/>
    </w:r>
    <w:r w:rsidR="00C23673" w:rsidRPr="008A6F0F">
      <w:rPr>
        <w:color w:val="000000"/>
        <w:szCs w:val="20"/>
      </w:rPr>
      <w:instrText xml:space="preserve"> PAGE </w:instrText>
    </w:r>
    <w:r w:rsidR="00C23673" w:rsidRPr="008A6F0F">
      <w:rPr>
        <w:color w:val="000000"/>
        <w:szCs w:val="20"/>
      </w:rPr>
      <w:fldChar w:fldCharType="separate"/>
    </w:r>
    <w:r w:rsidR="00ED6B16">
      <w:rPr>
        <w:noProof/>
        <w:color w:val="000000"/>
        <w:szCs w:val="20"/>
      </w:rPr>
      <w:t>2</w:t>
    </w:r>
    <w:r w:rsidR="00C23673" w:rsidRPr="008A6F0F">
      <w:rPr>
        <w:color w:val="000000"/>
        <w:szCs w:val="20"/>
      </w:rPr>
      <w:fldChar w:fldCharType="end"/>
    </w:r>
    <w:r w:rsidR="00C23673" w:rsidRPr="008A6F0F">
      <w:rPr>
        <w:color w:val="000000"/>
        <w:szCs w:val="20"/>
      </w:rPr>
      <w:t xml:space="preserve"> (</w:t>
    </w:r>
    <w:r>
      <w:rPr>
        <w:color w:val="000000"/>
        <w:szCs w:val="20"/>
      </w:rPr>
      <w:t>von</w:t>
    </w:r>
    <w:r w:rsidR="00C23673" w:rsidRPr="008A6F0F">
      <w:rPr>
        <w:color w:val="000000"/>
        <w:szCs w:val="20"/>
      </w:rPr>
      <w:t xml:space="preserve"> </w:t>
    </w:r>
    <w:r w:rsidR="00C23673" w:rsidRPr="008A6F0F">
      <w:rPr>
        <w:color w:val="000000"/>
        <w:szCs w:val="20"/>
      </w:rPr>
      <w:fldChar w:fldCharType="begin"/>
    </w:r>
    <w:r w:rsidR="00C23673" w:rsidRPr="008A6F0F">
      <w:rPr>
        <w:color w:val="000000"/>
        <w:szCs w:val="20"/>
      </w:rPr>
      <w:instrText xml:space="preserve"> NUMPAGES </w:instrText>
    </w:r>
    <w:r w:rsidR="00C23673" w:rsidRPr="008A6F0F">
      <w:rPr>
        <w:color w:val="000000"/>
        <w:szCs w:val="20"/>
      </w:rPr>
      <w:fldChar w:fldCharType="separate"/>
    </w:r>
    <w:r w:rsidR="00ED6B16">
      <w:rPr>
        <w:noProof/>
        <w:color w:val="000000"/>
        <w:szCs w:val="20"/>
      </w:rPr>
      <w:t>2</w:t>
    </w:r>
    <w:r w:rsidR="00C23673" w:rsidRPr="008A6F0F">
      <w:rPr>
        <w:color w:val="000000"/>
        <w:szCs w:val="20"/>
      </w:rPr>
      <w:fldChar w:fldCharType="end"/>
    </w:r>
    <w:r w:rsidR="00C23673" w:rsidRPr="008A6F0F">
      <w:rPr>
        <w:color w:val="000000"/>
        <w:szCs w:val="20"/>
      </w:rPr>
      <w:t>)</w:t>
    </w:r>
  </w:p>
  <w:p w:rsidR="00C23673" w:rsidRDefault="00C23673" w:rsidP="00A16754">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3673" w:rsidRDefault="006455D3" w:rsidP="00B17E06">
    <w:pPr>
      <w:pStyle w:val="Kopfzeile"/>
      <w:jc w:val="right"/>
    </w:pPr>
    <w:r>
      <w:rPr>
        <w:noProof/>
        <w:lang w:val="de-AT" w:eastAsia="de-AT"/>
      </w:rPr>
      <w:drawing>
        <wp:anchor distT="0" distB="0" distL="114300" distR="114300" simplePos="0" relativeHeight="251658752" behindDoc="0" locked="1" layoutInCell="1" allowOverlap="1">
          <wp:simplePos x="0" y="0"/>
          <wp:positionH relativeFrom="column">
            <wp:posOffset>4572000</wp:posOffset>
          </wp:positionH>
          <wp:positionV relativeFrom="paragraph">
            <wp:posOffset>34290</wp:posOffset>
          </wp:positionV>
          <wp:extent cx="1528445" cy="506095"/>
          <wp:effectExtent l="0" t="0" r="0" b="8255"/>
          <wp:wrapNone/>
          <wp:docPr id="3" name="Picture 3"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3673" w:rsidRDefault="006455D3" w:rsidP="00B17E06">
    <w:pPr>
      <w:pStyle w:val="Kopfzeile"/>
      <w:jc w:val="right"/>
    </w:pPr>
    <w:r>
      <w:rPr>
        <w:noProof/>
        <w:lang w:val="de-AT" w:eastAsia="de-AT"/>
      </w:rPr>
      <mc:AlternateContent>
        <mc:Choice Requires="wps">
          <w:drawing>
            <wp:anchor distT="0" distB="215900" distL="114300" distR="215900" simplePos="0" relativeHeight="251657728" behindDoc="0" locked="1" layoutInCell="1" allowOverlap="1">
              <wp:simplePos x="0" y="0"/>
              <wp:positionH relativeFrom="page">
                <wp:posOffset>575945</wp:posOffset>
              </wp:positionH>
              <wp:positionV relativeFrom="page">
                <wp:posOffset>1966595</wp:posOffset>
              </wp:positionV>
              <wp:extent cx="215900" cy="1259840"/>
              <wp:effectExtent l="0" t="0" r="0" b="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45.35pt;margin-top:154.85pt;width:17pt;height:99.2pt;z-index:251657728;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" fillcolor="#006eb4" stroked="f">
              <w10:wrap anchorx="page" anchory="page"/>
              <w10:anchorlock/>
            </v:rect>
          </w:pict>
        </mc:Fallback>
      </mc:AlternateContent>
    </w:r>
  </w:p>
  <w:p w:rsidR="00C23673" w:rsidRDefault="00C23673" w:rsidP="00174EF9">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A0EC14EE">
      <w:start w:val="1"/>
      <w:numFmt w:val="bullet"/>
      <w:lvlText w:val=""/>
      <w:lvlJc w:val="left"/>
      <w:pPr>
        <w:tabs>
          <w:tab w:val="num" w:pos="851"/>
        </w:tabs>
        <w:ind w:left="851" w:hanging="284"/>
      </w:pPr>
      <w:rPr>
        <w:rFonts w:ascii="Wingdings" w:hAnsi="Wingdings" w:hint="default"/>
        <w:color w:val="000000"/>
        <w:sz w:val="12"/>
        <w:szCs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2">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17361FE1"/>
    <w:multiLevelType w:val="multilevel"/>
    <w:tmpl w:val="C1626BE8"/>
    <w:numStyleLink w:val="List1"/>
  </w:abstractNum>
  <w:abstractNum w:abstractNumId="5">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1EAD19F9"/>
    <w:multiLevelType w:val="multilevel"/>
    <w:tmpl w:val="C1626BE8"/>
    <w:numStyleLink w:val="List1"/>
  </w:abstractNum>
  <w:abstractNum w:abstractNumId="7">
    <w:nsid w:val="23192848"/>
    <w:multiLevelType w:val="multilevel"/>
    <w:tmpl w:val="C1626BE8"/>
    <w:numStyleLink w:val="List1"/>
  </w:abstractNum>
  <w:abstractNum w:abstractNumId="8">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29F3087C"/>
    <w:multiLevelType w:val="multilevel"/>
    <w:tmpl w:val="D3842A24"/>
    <w:styleLink w:val="NumberedList"/>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0">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1">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2">
    <w:nsid w:val="34205A51"/>
    <w:multiLevelType w:val="multilevel"/>
    <w:tmpl w:val="C1626BE8"/>
    <w:numStyleLink w:val="List1"/>
  </w:abstractNum>
  <w:abstractNum w:abstractNumId="13">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szCs w:val="16"/>
      </w:rPr>
    </w:lvl>
    <w:lvl w:ilvl="1" w:tplc="04070003">
      <w:start w:val="1"/>
      <w:numFmt w:val="bullet"/>
      <w:lvlText w:val="o"/>
      <w:lvlJc w:val="left"/>
      <w:pPr>
        <w:tabs>
          <w:tab w:val="num" w:pos="1724"/>
        </w:tabs>
        <w:ind w:left="1724" w:hanging="360"/>
      </w:pPr>
      <w:rPr>
        <w:rFonts w:ascii="Courier New" w:hAnsi="Courier New" w:cs="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4">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5">
    <w:nsid w:val="3DCD156D"/>
    <w:multiLevelType w:val="multilevel"/>
    <w:tmpl w:val="C1626BE8"/>
    <w:numStyleLink w:val="List1"/>
  </w:abstractNum>
  <w:abstractNum w:abstractNumId="16">
    <w:nsid w:val="3E4E0363"/>
    <w:multiLevelType w:val="multilevel"/>
    <w:tmpl w:val="C1626BE8"/>
    <w:numStyleLink w:val="List1"/>
  </w:abstractNum>
  <w:abstractNum w:abstractNumId="17">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8">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4ECD65E1"/>
    <w:multiLevelType w:val="multilevel"/>
    <w:tmpl w:val="C1626BE8"/>
    <w:numStyleLink w:val="List1"/>
  </w:abstractNum>
  <w:abstractNum w:abstractNumId="20">
    <w:nsid w:val="51086ADD"/>
    <w:multiLevelType w:val="hybridMultilevel"/>
    <w:tmpl w:val="C1F68B92"/>
    <w:lvl w:ilvl="0" w:tplc="2362A984">
      <w:start w:val="1"/>
      <w:numFmt w:val="bullet"/>
      <w:lvlText w:val=""/>
      <w:lvlJc w:val="left"/>
      <w:pPr>
        <w:tabs>
          <w:tab w:val="num" w:pos="851"/>
        </w:tabs>
        <w:ind w:left="851"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nsid w:val="56901568"/>
    <w:multiLevelType w:val="multilevel"/>
    <w:tmpl w:val="D3842A24"/>
    <w:numStyleLink w:val="NumberedList"/>
  </w:abstractNum>
  <w:abstractNum w:abstractNumId="23">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4">
    <w:nsid w:val="589E61DE"/>
    <w:multiLevelType w:val="multilevel"/>
    <w:tmpl w:val="C1626BE8"/>
    <w:numStyleLink w:val="List1"/>
  </w:abstractNum>
  <w:abstractNum w:abstractNumId="25">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7">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3"/>
  </w:num>
  <w:num w:numId="2">
    <w:abstractNumId w:val="0"/>
  </w:num>
  <w:num w:numId="3">
    <w:abstractNumId w:val="5"/>
  </w:num>
  <w:num w:numId="4">
    <w:abstractNumId w:val="13"/>
  </w:num>
  <w:num w:numId="5">
    <w:abstractNumId w:val="27"/>
  </w:num>
  <w:num w:numId="6">
    <w:abstractNumId w:val="11"/>
  </w:num>
  <w:num w:numId="7">
    <w:abstractNumId w:val="25"/>
  </w:num>
  <w:num w:numId="8">
    <w:abstractNumId w:val="19"/>
  </w:num>
  <w:num w:numId="9">
    <w:abstractNumId w:val="15"/>
  </w:num>
  <w:num w:numId="10">
    <w:abstractNumId w:val="23"/>
  </w:num>
  <w:num w:numId="11">
    <w:abstractNumId w:val="7"/>
  </w:num>
  <w:num w:numId="12">
    <w:abstractNumId w:val="4"/>
  </w:num>
  <w:num w:numId="13">
    <w:abstractNumId w:val="12"/>
  </w:num>
  <w:num w:numId="14">
    <w:abstractNumId w:val="6"/>
  </w:num>
  <w:num w:numId="15">
    <w:abstractNumId w:val="17"/>
  </w:num>
  <w:num w:numId="16">
    <w:abstractNumId w:val="14"/>
  </w:num>
  <w:num w:numId="17">
    <w:abstractNumId w:val="10"/>
  </w:num>
  <w:num w:numId="18">
    <w:abstractNumId w:val="1"/>
  </w:num>
  <w:num w:numId="19">
    <w:abstractNumId w:val="26"/>
  </w:num>
  <w:num w:numId="20">
    <w:abstractNumId w:val="2"/>
  </w:num>
  <w:num w:numId="21">
    <w:abstractNumId w:val="24"/>
  </w:num>
  <w:num w:numId="22">
    <w:abstractNumId w:val="8"/>
  </w:num>
  <w:num w:numId="23">
    <w:abstractNumId w:val="16"/>
  </w:num>
  <w:num w:numId="24">
    <w:abstractNumId w:val="22"/>
  </w:num>
  <w:num w:numId="25">
    <w:abstractNumId w:val="18"/>
  </w:num>
  <w:num w:numId="26">
    <w:abstractNumId w:val="9"/>
  </w:num>
  <w:num w:numId="27">
    <w:abstractNumId w:val="20"/>
  </w:num>
  <w:num w:numId="2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o:colormru v:ext="edit" colors="#006eb4,black"/>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15C8"/>
    <w:rsid w:val="00001A98"/>
    <w:rsid w:val="000021F8"/>
    <w:rsid w:val="00004F6B"/>
    <w:rsid w:val="00004FE6"/>
    <w:rsid w:val="000063E8"/>
    <w:rsid w:val="00024A54"/>
    <w:rsid w:val="00040CFE"/>
    <w:rsid w:val="000619D8"/>
    <w:rsid w:val="00067A01"/>
    <w:rsid w:val="00072533"/>
    <w:rsid w:val="000739FA"/>
    <w:rsid w:val="00077146"/>
    <w:rsid w:val="000824FA"/>
    <w:rsid w:val="000917A6"/>
    <w:rsid w:val="000A05B8"/>
    <w:rsid w:val="000A2CAE"/>
    <w:rsid w:val="000B4E5B"/>
    <w:rsid w:val="000B5B98"/>
    <w:rsid w:val="000C0082"/>
    <w:rsid w:val="000C2342"/>
    <w:rsid w:val="000D1FDF"/>
    <w:rsid w:val="000D5901"/>
    <w:rsid w:val="000D5C4D"/>
    <w:rsid w:val="000E49BA"/>
    <w:rsid w:val="000F35DC"/>
    <w:rsid w:val="000F7863"/>
    <w:rsid w:val="00104A6A"/>
    <w:rsid w:val="0010525A"/>
    <w:rsid w:val="00115FBD"/>
    <w:rsid w:val="00117353"/>
    <w:rsid w:val="00117D3E"/>
    <w:rsid w:val="001229C1"/>
    <w:rsid w:val="00132BE2"/>
    <w:rsid w:val="001366A1"/>
    <w:rsid w:val="001375FD"/>
    <w:rsid w:val="0014032F"/>
    <w:rsid w:val="0014680A"/>
    <w:rsid w:val="00156E06"/>
    <w:rsid w:val="00174EF9"/>
    <w:rsid w:val="00183D5B"/>
    <w:rsid w:val="00184AD2"/>
    <w:rsid w:val="00186743"/>
    <w:rsid w:val="001867BC"/>
    <w:rsid w:val="00187836"/>
    <w:rsid w:val="00187B5D"/>
    <w:rsid w:val="001905C3"/>
    <w:rsid w:val="00193039"/>
    <w:rsid w:val="0019798F"/>
    <w:rsid w:val="001A1632"/>
    <w:rsid w:val="001A6627"/>
    <w:rsid w:val="001A66E5"/>
    <w:rsid w:val="001A77C4"/>
    <w:rsid w:val="001B5BB1"/>
    <w:rsid w:val="001B5F45"/>
    <w:rsid w:val="001C11CA"/>
    <w:rsid w:val="001C3B00"/>
    <w:rsid w:val="001D2D37"/>
    <w:rsid w:val="001E2086"/>
    <w:rsid w:val="001E6C51"/>
    <w:rsid w:val="001F3DC0"/>
    <w:rsid w:val="001F46A4"/>
    <w:rsid w:val="002002F4"/>
    <w:rsid w:val="00200B7B"/>
    <w:rsid w:val="002075AA"/>
    <w:rsid w:val="0020760E"/>
    <w:rsid w:val="00212132"/>
    <w:rsid w:val="0021500E"/>
    <w:rsid w:val="002213D1"/>
    <w:rsid w:val="00221E9B"/>
    <w:rsid w:val="0023600D"/>
    <w:rsid w:val="002452DE"/>
    <w:rsid w:val="00257ABC"/>
    <w:rsid w:val="00257C3D"/>
    <w:rsid w:val="0026545B"/>
    <w:rsid w:val="002770BD"/>
    <w:rsid w:val="00285F98"/>
    <w:rsid w:val="00286C45"/>
    <w:rsid w:val="00291C51"/>
    <w:rsid w:val="00293327"/>
    <w:rsid w:val="00293C49"/>
    <w:rsid w:val="002943BE"/>
    <w:rsid w:val="00297CDA"/>
    <w:rsid w:val="002B63BF"/>
    <w:rsid w:val="002C54C0"/>
    <w:rsid w:val="002C58BD"/>
    <w:rsid w:val="002D035E"/>
    <w:rsid w:val="002D3F75"/>
    <w:rsid w:val="002D47A0"/>
    <w:rsid w:val="002E2D4E"/>
    <w:rsid w:val="002F084B"/>
    <w:rsid w:val="002F0D73"/>
    <w:rsid w:val="002F0EAB"/>
    <w:rsid w:val="002F3169"/>
    <w:rsid w:val="002F5D6E"/>
    <w:rsid w:val="00302B82"/>
    <w:rsid w:val="00306881"/>
    <w:rsid w:val="003161B9"/>
    <w:rsid w:val="0034692D"/>
    <w:rsid w:val="00352463"/>
    <w:rsid w:val="00365463"/>
    <w:rsid w:val="00366484"/>
    <w:rsid w:val="0037043A"/>
    <w:rsid w:val="003763EB"/>
    <w:rsid w:val="00382341"/>
    <w:rsid w:val="003871C5"/>
    <w:rsid w:val="00397018"/>
    <w:rsid w:val="003A5AFD"/>
    <w:rsid w:val="003B049B"/>
    <w:rsid w:val="003B26B3"/>
    <w:rsid w:val="003B36B3"/>
    <w:rsid w:val="003B37FA"/>
    <w:rsid w:val="003C07D1"/>
    <w:rsid w:val="003C679D"/>
    <w:rsid w:val="003D66DA"/>
    <w:rsid w:val="003E5D28"/>
    <w:rsid w:val="003F1905"/>
    <w:rsid w:val="003F7856"/>
    <w:rsid w:val="00415C0D"/>
    <w:rsid w:val="00425EF6"/>
    <w:rsid w:val="00430011"/>
    <w:rsid w:val="00435E22"/>
    <w:rsid w:val="00450EA0"/>
    <w:rsid w:val="00451269"/>
    <w:rsid w:val="00460343"/>
    <w:rsid w:val="00460CC6"/>
    <w:rsid w:val="00463A31"/>
    <w:rsid w:val="004656FC"/>
    <w:rsid w:val="00470DD9"/>
    <w:rsid w:val="004755DD"/>
    <w:rsid w:val="004756A2"/>
    <w:rsid w:val="0048507B"/>
    <w:rsid w:val="00487E5C"/>
    <w:rsid w:val="004960A7"/>
    <w:rsid w:val="004A21B6"/>
    <w:rsid w:val="004A5EA4"/>
    <w:rsid w:val="004A661D"/>
    <w:rsid w:val="004B05A5"/>
    <w:rsid w:val="004D4F29"/>
    <w:rsid w:val="004D7AA0"/>
    <w:rsid w:val="004D7B5D"/>
    <w:rsid w:val="00513EF0"/>
    <w:rsid w:val="0052051C"/>
    <w:rsid w:val="00531FFC"/>
    <w:rsid w:val="00536324"/>
    <w:rsid w:val="00547C6B"/>
    <w:rsid w:val="005503E7"/>
    <w:rsid w:val="00560828"/>
    <w:rsid w:val="00574F35"/>
    <w:rsid w:val="005757B6"/>
    <w:rsid w:val="00577204"/>
    <w:rsid w:val="00583B42"/>
    <w:rsid w:val="00586305"/>
    <w:rsid w:val="00590EF9"/>
    <w:rsid w:val="00591056"/>
    <w:rsid w:val="005A2096"/>
    <w:rsid w:val="005A25C5"/>
    <w:rsid w:val="005A5AC9"/>
    <w:rsid w:val="005B0F58"/>
    <w:rsid w:val="005B71C2"/>
    <w:rsid w:val="005C062C"/>
    <w:rsid w:val="005C2F72"/>
    <w:rsid w:val="005C7C05"/>
    <w:rsid w:val="005D175C"/>
    <w:rsid w:val="005D1A41"/>
    <w:rsid w:val="005D2048"/>
    <w:rsid w:val="005D2670"/>
    <w:rsid w:val="005D4DE9"/>
    <w:rsid w:val="005D5D8B"/>
    <w:rsid w:val="005D691A"/>
    <w:rsid w:val="005D6E82"/>
    <w:rsid w:val="005D70C9"/>
    <w:rsid w:val="005E0516"/>
    <w:rsid w:val="005E179B"/>
    <w:rsid w:val="005E28A5"/>
    <w:rsid w:val="005F6E30"/>
    <w:rsid w:val="006058B2"/>
    <w:rsid w:val="006121A2"/>
    <w:rsid w:val="0061315E"/>
    <w:rsid w:val="0062450E"/>
    <w:rsid w:val="00627148"/>
    <w:rsid w:val="00627C46"/>
    <w:rsid w:val="006327CC"/>
    <w:rsid w:val="006455D3"/>
    <w:rsid w:val="0064731F"/>
    <w:rsid w:val="00654339"/>
    <w:rsid w:val="00657B17"/>
    <w:rsid w:val="00660063"/>
    <w:rsid w:val="006638CB"/>
    <w:rsid w:val="00663A69"/>
    <w:rsid w:val="00665B76"/>
    <w:rsid w:val="00677845"/>
    <w:rsid w:val="00694C82"/>
    <w:rsid w:val="006A4A7F"/>
    <w:rsid w:val="006A5E7F"/>
    <w:rsid w:val="006A6B2A"/>
    <w:rsid w:val="006A74D0"/>
    <w:rsid w:val="006B0A76"/>
    <w:rsid w:val="006B32BF"/>
    <w:rsid w:val="006B6A28"/>
    <w:rsid w:val="006B7910"/>
    <w:rsid w:val="006C25A5"/>
    <w:rsid w:val="006D0C80"/>
    <w:rsid w:val="006D3618"/>
    <w:rsid w:val="006D4893"/>
    <w:rsid w:val="006F1034"/>
    <w:rsid w:val="006F3A31"/>
    <w:rsid w:val="0070660B"/>
    <w:rsid w:val="00723DA2"/>
    <w:rsid w:val="00724D10"/>
    <w:rsid w:val="00726DB3"/>
    <w:rsid w:val="0073089B"/>
    <w:rsid w:val="00733828"/>
    <w:rsid w:val="00733A49"/>
    <w:rsid w:val="00735BCD"/>
    <w:rsid w:val="00740C3B"/>
    <w:rsid w:val="0074648A"/>
    <w:rsid w:val="00750EE2"/>
    <w:rsid w:val="00755A5F"/>
    <w:rsid w:val="00755E7E"/>
    <w:rsid w:val="0076253A"/>
    <w:rsid w:val="00772286"/>
    <w:rsid w:val="00777E8B"/>
    <w:rsid w:val="0078792C"/>
    <w:rsid w:val="007955CF"/>
    <w:rsid w:val="007B79AF"/>
    <w:rsid w:val="007C46A0"/>
    <w:rsid w:val="007C653B"/>
    <w:rsid w:val="007D29E7"/>
    <w:rsid w:val="007D77BE"/>
    <w:rsid w:val="007F1494"/>
    <w:rsid w:val="007F1862"/>
    <w:rsid w:val="007F29CF"/>
    <w:rsid w:val="00800401"/>
    <w:rsid w:val="00807169"/>
    <w:rsid w:val="00810CE3"/>
    <w:rsid w:val="00815255"/>
    <w:rsid w:val="0081564F"/>
    <w:rsid w:val="008206E5"/>
    <w:rsid w:val="00821E3C"/>
    <w:rsid w:val="008223D8"/>
    <w:rsid w:val="00824059"/>
    <w:rsid w:val="008308F3"/>
    <w:rsid w:val="008376FB"/>
    <w:rsid w:val="00837C6B"/>
    <w:rsid w:val="00837DEA"/>
    <w:rsid w:val="0084414E"/>
    <w:rsid w:val="008456A0"/>
    <w:rsid w:val="00846F6F"/>
    <w:rsid w:val="008501AE"/>
    <w:rsid w:val="008527CB"/>
    <w:rsid w:val="00863EF0"/>
    <w:rsid w:val="00865386"/>
    <w:rsid w:val="008741AE"/>
    <w:rsid w:val="00875CC9"/>
    <w:rsid w:val="00876A88"/>
    <w:rsid w:val="00881C1C"/>
    <w:rsid w:val="0088278A"/>
    <w:rsid w:val="008917B9"/>
    <w:rsid w:val="00894322"/>
    <w:rsid w:val="00897A67"/>
    <w:rsid w:val="008A39B9"/>
    <w:rsid w:val="008A44D5"/>
    <w:rsid w:val="008A65E8"/>
    <w:rsid w:val="008A6F0F"/>
    <w:rsid w:val="008A76EB"/>
    <w:rsid w:val="008B791D"/>
    <w:rsid w:val="008C3018"/>
    <w:rsid w:val="008C62E7"/>
    <w:rsid w:val="008D093A"/>
    <w:rsid w:val="008D0A58"/>
    <w:rsid w:val="008D20C8"/>
    <w:rsid w:val="008D581E"/>
    <w:rsid w:val="008D5905"/>
    <w:rsid w:val="008E1814"/>
    <w:rsid w:val="008E1E2C"/>
    <w:rsid w:val="008E537D"/>
    <w:rsid w:val="008F25AD"/>
    <w:rsid w:val="008F5036"/>
    <w:rsid w:val="008F656D"/>
    <w:rsid w:val="00903FA3"/>
    <w:rsid w:val="00912F7D"/>
    <w:rsid w:val="009168CE"/>
    <w:rsid w:val="00921130"/>
    <w:rsid w:val="00921DE1"/>
    <w:rsid w:val="00931033"/>
    <w:rsid w:val="00937119"/>
    <w:rsid w:val="00941D99"/>
    <w:rsid w:val="009428A0"/>
    <w:rsid w:val="00943ACC"/>
    <w:rsid w:val="00944647"/>
    <w:rsid w:val="00951D98"/>
    <w:rsid w:val="009540CC"/>
    <w:rsid w:val="00954F97"/>
    <w:rsid w:val="00956033"/>
    <w:rsid w:val="00957D49"/>
    <w:rsid w:val="009624EC"/>
    <w:rsid w:val="00962D6A"/>
    <w:rsid w:val="0096595C"/>
    <w:rsid w:val="00973E8C"/>
    <w:rsid w:val="00984C42"/>
    <w:rsid w:val="00995100"/>
    <w:rsid w:val="00995A99"/>
    <w:rsid w:val="00997C8E"/>
    <w:rsid w:val="009A42E8"/>
    <w:rsid w:val="009A4464"/>
    <w:rsid w:val="009B1EA7"/>
    <w:rsid w:val="009B249C"/>
    <w:rsid w:val="009B32DF"/>
    <w:rsid w:val="009B4F77"/>
    <w:rsid w:val="009C06CC"/>
    <w:rsid w:val="009C34C9"/>
    <w:rsid w:val="009D1FE2"/>
    <w:rsid w:val="009D74B9"/>
    <w:rsid w:val="009E20F7"/>
    <w:rsid w:val="009F68C4"/>
    <w:rsid w:val="009F742C"/>
    <w:rsid w:val="00A07323"/>
    <w:rsid w:val="00A07801"/>
    <w:rsid w:val="00A1355C"/>
    <w:rsid w:val="00A16754"/>
    <w:rsid w:val="00A23AB3"/>
    <w:rsid w:val="00A27759"/>
    <w:rsid w:val="00A425C5"/>
    <w:rsid w:val="00A4793D"/>
    <w:rsid w:val="00A47A4F"/>
    <w:rsid w:val="00A5071A"/>
    <w:rsid w:val="00A5144E"/>
    <w:rsid w:val="00A5587C"/>
    <w:rsid w:val="00A55E0D"/>
    <w:rsid w:val="00A56E07"/>
    <w:rsid w:val="00A7258E"/>
    <w:rsid w:val="00A72997"/>
    <w:rsid w:val="00A772AF"/>
    <w:rsid w:val="00A775F7"/>
    <w:rsid w:val="00A77999"/>
    <w:rsid w:val="00A8187D"/>
    <w:rsid w:val="00A9166C"/>
    <w:rsid w:val="00A91BBE"/>
    <w:rsid w:val="00A92914"/>
    <w:rsid w:val="00AA0326"/>
    <w:rsid w:val="00AC5012"/>
    <w:rsid w:val="00AC56CF"/>
    <w:rsid w:val="00AD34C6"/>
    <w:rsid w:val="00AD42F4"/>
    <w:rsid w:val="00AD4A5C"/>
    <w:rsid w:val="00AE09EC"/>
    <w:rsid w:val="00AE0F70"/>
    <w:rsid w:val="00AE4817"/>
    <w:rsid w:val="00AE4C09"/>
    <w:rsid w:val="00AE526D"/>
    <w:rsid w:val="00AF6F3C"/>
    <w:rsid w:val="00B02B05"/>
    <w:rsid w:val="00B05104"/>
    <w:rsid w:val="00B1100F"/>
    <w:rsid w:val="00B144B4"/>
    <w:rsid w:val="00B17E06"/>
    <w:rsid w:val="00B2462C"/>
    <w:rsid w:val="00B33C63"/>
    <w:rsid w:val="00B368BA"/>
    <w:rsid w:val="00B36B8E"/>
    <w:rsid w:val="00B43F88"/>
    <w:rsid w:val="00B56DF4"/>
    <w:rsid w:val="00B57840"/>
    <w:rsid w:val="00B80AD1"/>
    <w:rsid w:val="00B81F02"/>
    <w:rsid w:val="00B903C2"/>
    <w:rsid w:val="00B906D7"/>
    <w:rsid w:val="00B90C9A"/>
    <w:rsid w:val="00B90D05"/>
    <w:rsid w:val="00B9133B"/>
    <w:rsid w:val="00B95F95"/>
    <w:rsid w:val="00B9723B"/>
    <w:rsid w:val="00BB1404"/>
    <w:rsid w:val="00BC46BA"/>
    <w:rsid w:val="00BC4FB7"/>
    <w:rsid w:val="00BC5217"/>
    <w:rsid w:val="00BD3069"/>
    <w:rsid w:val="00C118BD"/>
    <w:rsid w:val="00C17971"/>
    <w:rsid w:val="00C22B3A"/>
    <w:rsid w:val="00C23673"/>
    <w:rsid w:val="00C26314"/>
    <w:rsid w:val="00C43D2E"/>
    <w:rsid w:val="00C44A34"/>
    <w:rsid w:val="00C542BD"/>
    <w:rsid w:val="00C64950"/>
    <w:rsid w:val="00C76CCC"/>
    <w:rsid w:val="00C807C1"/>
    <w:rsid w:val="00C81758"/>
    <w:rsid w:val="00C90937"/>
    <w:rsid w:val="00C95B15"/>
    <w:rsid w:val="00C95E13"/>
    <w:rsid w:val="00C9688C"/>
    <w:rsid w:val="00CA0FB1"/>
    <w:rsid w:val="00CB12D5"/>
    <w:rsid w:val="00CB775F"/>
    <w:rsid w:val="00CC45AC"/>
    <w:rsid w:val="00CD6814"/>
    <w:rsid w:val="00CE16D9"/>
    <w:rsid w:val="00CE2722"/>
    <w:rsid w:val="00CF1EC6"/>
    <w:rsid w:val="00CF49FB"/>
    <w:rsid w:val="00CF60B5"/>
    <w:rsid w:val="00D10BDB"/>
    <w:rsid w:val="00D119CD"/>
    <w:rsid w:val="00D11C3D"/>
    <w:rsid w:val="00D168F3"/>
    <w:rsid w:val="00D3012F"/>
    <w:rsid w:val="00D31E22"/>
    <w:rsid w:val="00D37786"/>
    <w:rsid w:val="00D4031A"/>
    <w:rsid w:val="00D50C61"/>
    <w:rsid w:val="00D525C8"/>
    <w:rsid w:val="00D53ABC"/>
    <w:rsid w:val="00D604A7"/>
    <w:rsid w:val="00D6333E"/>
    <w:rsid w:val="00D65210"/>
    <w:rsid w:val="00D66513"/>
    <w:rsid w:val="00D7566C"/>
    <w:rsid w:val="00D81273"/>
    <w:rsid w:val="00D849C0"/>
    <w:rsid w:val="00D86229"/>
    <w:rsid w:val="00D86922"/>
    <w:rsid w:val="00D9166F"/>
    <w:rsid w:val="00D9431C"/>
    <w:rsid w:val="00DA042C"/>
    <w:rsid w:val="00DA16F0"/>
    <w:rsid w:val="00DB5B1D"/>
    <w:rsid w:val="00DD020D"/>
    <w:rsid w:val="00DD086B"/>
    <w:rsid w:val="00DE0F1F"/>
    <w:rsid w:val="00DE3D2A"/>
    <w:rsid w:val="00DE7FA7"/>
    <w:rsid w:val="00DF320D"/>
    <w:rsid w:val="00DF361F"/>
    <w:rsid w:val="00E01BDF"/>
    <w:rsid w:val="00E01C84"/>
    <w:rsid w:val="00E05E28"/>
    <w:rsid w:val="00E100C0"/>
    <w:rsid w:val="00E11FBB"/>
    <w:rsid w:val="00E164AC"/>
    <w:rsid w:val="00E22EC7"/>
    <w:rsid w:val="00E30AA6"/>
    <w:rsid w:val="00E31C06"/>
    <w:rsid w:val="00E31EAB"/>
    <w:rsid w:val="00E361C8"/>
    <w:rsid w:val="00E424A1"/>
    <w:rsid w:val="00E43D2B"/>
    <w:rsid w:val="00E517A8"/>
    <w:rsid w:val="00E51FFC"/>
    <w:rsid w:val="00E52F2D"/>
    <w:rsid w:val="00E62501"/>
    <w:rsid w:val="00E63419"/>
    <w:rsid w:val="00E64F83"/>
    <w:rsid w:val="00E721CC"/>
    <w:rsid w:val="00E82609"/>
    <w:rsid w:val="00E82F41"/>
    <w:rsid w:val="00E9430A"/>
    <w:rsid w:val="00E94C88"/>
    <w:rsid w:val="00EA2B31"/>
    <w:rsid w:val="00EA55F4"/>
    <w:rsid w:val="00EC0B21"/>
    <w:rsid w:val="00EC0D33"/>
    <w:rsid w:val="00EC2156"/>
    <w:rsid w:val="00EC57CC"/>
    <w:rsid w:val="00ED391C"/>
    <w:rsid w:val="00ED4021"/>
    <w:rsid w:val="00ED5D3D"/>
    <w:rsid w:val="00ED6B16"/>
    <w:rsid w:val="00EE2D91"/>
    <w:rsid w:val="00EE6905"/>
    <w:rsid w:val="00EE7E17"/>
    <w:rsid w:val="00EF0B06"/>
    <w:rsid w:val="00EF1C87"/>
    <w:rsid w:val="00EF6139"/>
    <w:rsid w:val="00F02637"/>
    <w:rsid w:val="00F1306F"/>
    <w:rsid w:val="00F14803"/>
    <w:rsid w:val="00F15A4A"/>
    <w:rsid w:val="00F24EAD"/>
    <w:rsid w:val="00F25AF6"/>
    <w:rsid w:val="00F31D37"/>
    <w:rsid w:val="00F31E7B"/>
    <w:rsid w:val="00F329A4"/>
    <w:rsid w:val="00F563A2"/>
    <w:rsid w:val="00F577E2"/>
    <w:rsid w:val="00F60F53"/>
    <w:rsid w:val="00F67BFA"/>
    <w:rsid w:val="00F831A9"/>
    <w:rsid w:val="00F83D8F"/>
    <w:rsid w:val="00F841BE"/>
    <w:rsid w:val="00F84FB8"/>
    <w:rsid w:val="00F953BD"/>
    <w:rsid w:val="00F96B3C"/>
    <w:rsid w:val="00FA2638"/>
    <w:rsid w:val="00FA7807"/>
    <w:rsid w:val="00FB0D1C"/>
    <w:rsid w:val="00FC5009"/>
    <w:rsid w:val="00FC6981"/>
    <w:rsid w:val="00FD1777"/>
    <w:rsid w:val="00FE0559"/>
    <w:rsid w:val="00FF225A"/>
    <w:rsid w:val="00FF2682"/>
    <w:rsid w:val="00FF570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de-DE" w:eastAsia="de-DE"/>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styleId="Tabellenraster">
    <w:name w:val="Table Grid"/>
    <w:basedOn w:val="NormaleTabelle"/>
    <w:rsid w:val="00D66513"/>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Dokumentstruktur">
    <w:name w:val="Document Map"/>
    <w:basedOn w:val="Standard"/>
    <w:semiHidden/>
    <w:rsid w:val="001C3B00"/>
    <w:pPr>
      <w:shd w:val="clear" w:color="auto" w:fill="000080"/>
    </w:pPr>
    <w:rPr>
      <w:rFonts w:ascii="Tahoma" w:hAnsi="Tahoma" w:cs="Tahoma"/>
      <w:szCs w:val="20"/>
    </w:rPr>
  </w:style>
  <w:style w:type="paragraph" w:styleId="HTMLVorformatiert">
    <w:name w:val="HTML Preformatted"/>
    <w:basedOn w:val="Standard"/>
    <w:link w:val="HTMLVorformatiertZchn"/>
    <w:rsid w:val="00CE16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lang w:eastAsia="ja-JP"/>
    </w:rPr>
  </w:style>
  <w:style w:type="paragraph" w:styleId="Sprechblasentext">
    <w:name w:val="Balloon Text"/>
    <w:basedOn w:val="Standard"/>
    <w:semiHidden/>
    <w:rsid w:val="005E0516"/>
    <w:rPr>
      <w:rFonts w:ascii="Tahoma" w:hAnsi="Tahoma" w:cs="Tahoma"/>
      <w:sz w:val="16"/>
      <w:szCs w:val="16"/>
    </w:rPr>
  </w:style>
  <w:style w:type="character" w:styleId="Kommentarzeichen">
    <w:name w:val="annotation reference"/>
    <w:rsid w:val="00A775F7"/>
    <w:rPr>
      <w:sz w:val="16"/>
      <w:szCs w:val="16"/>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styleId="Kommentartext">
    <w:name w:val="annotation text"/>
    <w:basedOn w:val="Standard"/>
    <w:link w:val="KommentartextZchn"/>
    <w:rsid w:val="00A775F7"/>
    <w:rPr>
      <w:szCs w:val="20"/>
    </w:rPr>
  </w:style>
  <w:style w:type="character" w:customStyle="1" w:styleId="FormatvorlagefooterFettZchn">
    <w:name w:val="Formatvorlage footer + Fett Zchn"/>
    <w:link w:val="FormatvorlagefooterFett"/>
    <w:rsid w:val="008D5905"/>
    <w:rPr>
      <w:rFonts w:ascii="Arial" w:hAnsi="Arial"/>
      <w:b/>
      <w:bCs/>
      <w:sz w:val="14"/>
      <w:lang w:val="de-DE" w:eastAsia="de-DE" w:bidi="ar-SA"/>
    </w:rPr>
  </w:style>
  <w:style w:type="numbering" w:customStyle="1" w:styleId="NumberedList">
    <w:name w:val="Numbered List"/>
    <w:basedOn w:val="KeineListe"/>
    <w:rsid w:val="00A23AB3"/>
    <w:pPr>
      <w:numPr>
        <w:numId w:val="26"/>
      </w:numPr>
    </w:pPr>
  </w:style>
  <w:style w:type="numbering" w:customStyle="1" w:styleId="List1">
    <w:name w:val="List1"/>
    <w:basedOn w:val="KeineListe"/>
    <w:rsid w:val="00837DEA"/>
    <w:pPr>
      <w:numPr>
        <w:numId w:val="7"/>
      </w:numPr>
    </w:pPr>
  </w:style>
  <w:style w:type="character" w:customStyle="1" w:styleId="KommentartextZchn">
    <w:name w:val="Kommentartext Zchn"/>
    <w:link w:val="Kommentartext"/>
    <w:rsid w:val="00A775F7"/>
    <w:rPr>
      <w:rFonts w:ascii="Arial" w:hAnsi="Arial"/>
      <w:lang w:val="de-DE" w:eastAsia="de-DE"/>
    </w:rPr>
  </w:style>
  <w:style w:type="paragraph" w:styleId="Kommentarthema">
    <w:name w:val="annotation subject"/>
    <w:basedOn w:val="Kommentartext"/>
    <w:next w:val="Kommentartext"/>
    <w:link w:val="KommentarthemaZchn"/>
    <w:rsid w:val="00A775F7"/>
    <w:rPr>
      <w:b/>
      <w:bCs/>
    </w:rPr>
  </w:style>
  <w:style w:type="character" w:customStyle="1" w:styleId="KommentarthemaZchn">
    <w:name w:val="Kommentarthema Zchn"/>
    <w:link w:val="Kommentarthema"/>
    <w:rsid w:val="00A775F7"/>
    <w:rPr>
      <w:rFonts w:ascii="Arial" w:hAnsi="Arial"/>
      <w:b/>
      <w:bCs/>
      <w:lang w:val="de-DE" w:eastAsia="de-DE"/>
    </w:rPr>
  </w:style>
  <w:style w:type="character" w:customStyle="1" w:styleId="HTMLVorformatiertZchn">
    <w:name w:val="HTML Vorformatiert Zchn"/>
    <w:basedOn w:val="Absatz-Standardschriftart"/>
    <w:link w:val="HTMLVorformatiert"/>
    <w:rsid w:val="00F84FB8"/>
    <w:rPr>
      <w:rFonts w:ascii="Courier New" w:hAnsi="Courier New" w:cs="Courier New"/>
      <w:snapToGrid w:val="0"/>
      <w:lang w:val="de-DE" w:eastAsia="ja-JP"/>
    </w:rPr>
  </w:style>
  <w:style w:type="character" w:styleId="BesuchterHyperlink">
    <w:name w:val="FollowedHyperlink"/>
    <w:uiPriority w:val="99"/>
    <w:unhideWhenUsed/>
    <w:rsid w:val="00ED391C"/>
    <w:rPr>
      <w:color w:val="800080"/>
      <w:u w:val="single"/>
      <w:lang w:val="en-US" w:eastAsia="en-US"/>
    </w:rPr>
  </w:style>
  <w:style w:type="paragraph" w:customStyle="1" w:styleId="GB5">
    <w:name w:val="GB 5"/>
    <w:basedOn w:val="Standard"/>
    <w:link w:val="GB5Char"/>
    <w:rsid w:val="00EA55F4"/>
    <w:pPr>
      <w:spacing w:line="360" w:lineRule="auto"/>
      <w:jc w:val="both"/>
    </w:pPr>
    <w:rPr>
      <w:rFonts w:eastAsia="Times New Roman" w:cs="Arial"/>
      <w:sz w:val="24"/>
    </w:rPr>
  </w:style>
  <w:style w:type="character" w:customStyle="1" w:styleId="GB5Char">
    <w:name w:val="GB 5 Char"/>
    <w:link w:val="GB5"/>
    <w:rsid w:val="00EA55F4"/>
    <w:rPr>
      <w:rFonts w:ascii="Arial" w:eastAsia="Times New Roman" w:hAnsi="Arial" w:cs="Arial"/>
      <w:sz w:val="24"/>
      <w:szCs w:val="24"/>
      <w:lang w:val="de-DE"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lang w:val="de-DE" w:eastAsia="de-DE"/>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rPr>
  </w:style>
  <w:style w:type="table" w:styleId="Tabellenraster">
    <w:name w:val="Table Grid"/>
    <w:basedOn w:val="NormaleTabelle"/>
    <w:rsid w:val="00D66513"/>
    <w:rPr>
      <w:rFonts w:ascii="Arial"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Dokumentstruktur">
    <w:name w:val="Document Map"/>
    <w:basedOn w:val="Standard"/>
    <w:semiHidden/>
    <w:rsid w:val="001C3B00"/>
    <w:pPr>
      <w:shd w:val="clear" w:color="auto" w:fill="000080"/>
    </w:pPr>
    <w:rPr>
      <w:rFonts w:ascii="Tahoma" w:hAnsi="Tahoma" w:cs="Tahoma"/>
      <w:szCs w:val="20"/>
    </w:rPr>
  </w:style>
  <w:style w:type="paragraph" w:styleId="HTMLVorformatiert">
    <w:name w:val="HTML Preformatted"/>
    <w:basedOn w:val="Standard"/>
    <w:link w:val="HTMLVorformatiertZchn"/>
    <w:rsid w:val="00CE16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napToGrid w:val="0"/>
      <w:szCs w:val="20"/>
      <w:lang w:eastAsia="ja-JP"/>
    </w:rPr>
  </w:style>
  <w:style w:type="paragraph" w:styleId="Sprechblasentext">
    <w:name w:val="Balloon Text"/>
    <w:basedOn w:val="Standard"/>
    <w:semiHidden/>
    <w:rsid w:val="005E0516"/>
    <w:rPr>
      <w:rFonts w:ascii="Tahoma" w:hAnsi="Tahoma" w:cs="Tahoma"/>
      <w:sz w:val="16"/>
      <w:szCs w:val="16"/>
    </w:rPr>
  </w:style>
  <w:style w:type="character" w:styleId="Kommentarzeichen">
    <w:name w:val="annotation reference"/>
    <w:rsid w:val="00A775F7"/>
    <w:rPr>
      <w:sz w:val="16"/>
      <w:szCs w:val="16"/>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paragraph" w:styleId="Kommentartext">
    <w:name w:val="annotation text"/>
    <w:basedOn w:val="Standard"/>
    <w:link w:val="KommentartextZchn"/>
    <w:rsid w:val="00A775F7"/>
    <w:rPr>
      <w:szCs w:val="20"/>
    </w:rPr>
  </w:style>
  <w:style w:type="character" w:customStyle="1" w:styleId="FormatvorlagefooterFettZchn">
    <w:name w:val="Formatvorlage footer + Fett Zchn"/>
    <w:link w:val="FormatvorlagefooterFett"/>
    <w:rsid w:val="008D5905"/>
    <w:rPr>
      <w:rFonts w:ascii="Arial" w:hAnsi="Arial"/>
      <w:b/>
      <w:bCs/>
      <w:sz w:val="14"/>
      <w:lang w:val="de-DE" w:eastAsia="de-DE" w:bidi="ar-SA"/>
    </w:rPr>
  </w:style>
  <w:style w:type="numbering" w:customStyle="1" w:styleId="NumberedList">
    <w:name w:val="Numbered List"/>
    <w:basedOn w:val="KeineListe"/>
    <w:rsid w:val="00A23AB3"/>
    <w:pPr>
      <w:numPr>
        <w:numId w:val="26"/>
      </w:numPr>
    </w:pPr>
  </w:style>
  <w:style w:type="numbering" w:customStyle="1" w:styleId="List1">
    <w:name w:val="List1"/>
    <w:basedOn w:val="KeineListe"/>
    <w:rsid w:val="00837DEA"/>
    <w:pPr>
      <w:numPr>
        <w:numId w:val="7"/>
      </w:numPr>
    </w:pPr>
  </w:style>
  <w:style w:type="character" w:customStyle="1" w:styleId="KommentartextZchn">
    <w:name w:val="Kommentartext Zchn"/>
    <w:link w:val="Kommentartext"/>
    <w:rsid w:val="00A775F7"/>
    <w:rPr>
      <w:rFonts w:ascii="Arial" w:hAnsi="Arial"/>
      <w:lang w:val="de-DE" w:eastAsia="de-DE"/>
    </w:rPr>
  </w:style>
  <w:style w:type="paragraph" w:styleId="Kommentarthema">
    <w:name w:val="annotation subject"/>
    <w:basedOn w:val="Kommentartext"/>
    <w:next w:val="Kommentartext"/>
    <w:link w:val="KommentarthemaZchn"/>
    <w:rsid w:val="00A775F7"/>
    <w:rPr>
      <w:b/>
      <w:bCs/>
    </w:rPr>
  </w:style>
  <w:style w:type="character" w:customStyle="1" w:styleId="KommentarthemaZchn">
    <w:name w:val="Kommentarthema Zchn"/>
    <w:link w:val="Kommentarthema"/>
    <w:rsid w:val="00A775F7"/>
    <w:rPr>
      <w:rFonts w:ascii="Arial" w:hAnsi="Arial"/>
      <w:b/>
      <w:bCs/>
      <w:lang w:val="de-DE" w:eastAsia="de-DE"/>
    </w:rPr>
  </w:style>
  <w:style w:type="character" w:customStyle="1" w:styleId="HTMLVorformatiertZchn">
    <w:name w:val="HTML Vorformatiert Zchn"/>
    <w:basedOn w:val="Absatz-Standardschriftart"/>
    <w:link w:val="HTMLVorformatiert"/>
    <w:rsid w:val="00F84FB8"/>
    <w:rPr>
      <w:rFonts w:ascii="Courier New" w:hAnsi="Courier New" w:cs="Courier New"/>
      <w:snapToGrid w:val="0"/>
      <w:lang w:val="de-DE" w:eastAsia="ja-JP"/>
    </w:rPr>
  </w:style>
  <w:style w:type="character" w:styleId="BesuchterHyperlink">
    <w:name w:val="FollowedHyperlink"/>
    <w:uiPriority w:val="99"/>
    <w:unhideWhenUsed/>
    <w:rsid w:val="00ED391C"/>
    <w:rPr>
      <w:color w:val="800080"/>
      <w:u w:val="single"/>
      <w:lang w:val="en-US" w:eastAsia="en-US"/>
    </w:rPr>
  </w:style>
  <w:style w:type="paragraph" w:customStyle="1" w:styleId="GB5">
    <w:name w:val="GB 5"/>
    <w:basedOn w:val="Standard"/>
    <w:link w:val="GB5Char"/>
    <w:rsid w:val="00EA55F4"/>
    <w:pPr>
      <w:spacing w:line="360" w:lineRule="auto"/>
      <w:jc w:val="both"/>
    </w:pPr>
    <w:rPr>
      <w:rFonts w:eastAsia="Times New Roman" w:cs="Arial"/>
      <w:sz w:val="24"/>
    </w:rPr>
  </w:style>
  <w:style w:type="character" w:customStyle="1" w:styleId="GB5Char">
    <w:name w:val="GB 5 Char"/>
    <w:link w:val="GB5"/>
    <w:rsid w:val="00EA55F4"/>
    <w:rPr>
      <w:rFonts w:ascii="Arial" w:eastAsia="Times New Roman" w:hAnsi="Arial" w:cs="Arial"/>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5930857">
      <w:bodyDiv w:val="1"/>
      <w:marLeft w:val="0"/>
      <w:marRight w:val="0"/>
      <w:marTop w:val="0"/>
      <w:marBottom w:val="0"/>
      <w:divBdr>
        <w:top w:val="none" w:sz="0" w:space="0" w:color="auto"/>
        <w:left w:val="none" w:sz="0" w:space="0" w:color="auto"/>
        <w:bottom w:val="none" w:sz="0" w:space="0" w:color="auto"/>
        <w:right w:val="none" w:sz="0" w:space="0" w:color="auto"/>
      </w:divBdr>
      <w:divsChild>
        <w:div w:id="1789007170">
          <w:marLeft w:val="0"/>
          <w:marRight w:val="0"/>
          <w:marTop w:val="0"/>
          <w:marBottom w:val="0"/>
          <w:divBdr>
            <w:top w:val="none" w:sz="0" w:space="0" w:color="auto"/>
            <w:left w:val="none" w:sz="0" w:space="0" w:color="auto"/>
            <w:bottom w:val="none" w:sz="0" w:space="0" w:color="auto"/>
            <w:right w:val="none" w:sz="0" w:space="0" w:color="auto"/>
          </w:divBdr>
        </w:div>
      </w:divsChild>
    </w:div>
    <w:div w:id="1200825701">
      <w:bodyDiv w:val="1"/>
      <w:marLeft w:val="0"/>
      <w:marRight w:val="0"/>
      <w:marTop w:val="0"/>
      <w:marBottom w:val="0"/>
      <w:divBdr>
        <w:top w:val="none" w:sz="0" w:space="0" w:color="auto"/>
        <w:left w:val="none" w:sz="0" w:space="0" w:color="auto"/>
        <w:bottom w:val="none" w:sz="0" w:space="0" w:color="auto"/>
        <w:right w:val="none" w:sz="0" w:space="0" w:color="auto"/>
      </w:divBdr>
      <w:divsChild>
        <w:div w:id="1556047601">
          <w:marLeft w:val="0"/>
          <w:marRight w:val="0"/>
          <w:marTop w:val="0"/>
          <w:marBottom w:val="0"/>
          <w:divBdr>
            <w:top w:val="none" w:sz="0" w:space="0" w:color="auto"/>
            <w:left w:val="none" w:sz="0" w:space="0" w:color="auto"/>
            <w:bottom w:val="none" w:sz="0" w:space="0" w:color="auto"/>
            <w:right w:val="none" w:sz="0" w:space="0" w:color="auto"/>
          </w:divBdr>
          <w:divsChild>
            <w:div w:id="272131215">
              <w:marLeft w:val="3870"/>
              <w:marRight w:val="0"/>
              <w:marTop w:val="0"/>
              <w:marBottom w:val="0"/>
              <w:divBdr>
                <w:top w:val="none" w:sz="0" w:space="0" w:color="auto"/>
                <w:left w:val="none" w:sz="0" w:space="0" w:color="auto"/>
                <w:bottom w:val="none" w:sz="0" w:space="0" w:color="auto"/>
                <w:right w:val="none" w:sz="0" w:space="0" w:color="auto"/>
              </w:divBdr>
              <w:divsChild>
                <w:div w:id="730691076">
                  <w:marLeft w:val="0"/>
                  <w:marRight w:val="0"/>
                  <w:marTop w:val="0"/>
                  <w:marBottom w:val="0"/>
                  <w:divBdr>
                    <w:top w:val="none" w:sz="0" w:space="0" w:color="auto"/>
                    <w:left w:val="none" w:sz="0" w:space="0" w:color="auto"/>
                    <w:bottom w:val="none" w:sz="0" w:space="0" w:color="auto"/>
                    <w:right w:val="none" w:sz="0" w:space="0" w:color="auto"/>
                  </w:divBdr>
                  <w:divsChild>
                    <w:div w:id="20899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4741589">
      <w:bodyDiv w:val="1"/>
      <w:marLeft w:val="0"/>
      <w:marRight w:val="0"/>
      <w:marTop w:val="0"/>
      <w:marBottom w:val="0"/>
      <w:divBdr>
        <w:top w:val="none" w:sz="0" w:space="0" w:color="auto"/>
        <w:left w:val="none" w:sz="0" w:space="0" w:color="auto"/>
        <w:bottom w:val="none" w:sz="0" w:space="0" w:color="auto"/>
        <w:right w:val="none" w:sz="0" w:space="0" w:color="auto"/>
      </w:divBdr>
      <w:divsChild>
        <w:div w:id="1218399767">
          <w:marLeft w:val="0"/>
          <w:marRight w:val="0"/>
          <w:marTop w:val="0"/>
          <w:marBottom w:val="0"/>
          <w:divBdr>
            <w:top w:val="none" w:sz="0" w:space="0" w:color="auto"/>
            <w:left w:val="none" w:sz="0" w:space="0" w:color="auto"/>
            <w:bottom w:val="none" w:sz="0" w:space="0" w:color="auto"/>
            <w:right w:val="none" w:sz="0" w:space="0" w:color="auto"/>
          </w:divBdr>
          <w:divsChild>
            <w:div w:id="1881818015">
              <w:marLeft w:val="3870"/>
              <w:marRight w:val="0"/>
              <w:marTop w:val="0"/>
              <w:marBottom w:val="0"/>
              <w:divBdr>
                <w:top w:val="none" w:sz="0" w:space="0" w:color="auto"/>
                <w:left w:val="none" w:sz="0" w:space="0" w:color="auto"/>
                <w:bottom w:val="none" w:sz="0" w:space="0" w:color="auto"/>
                <w:right w:val="none" w:sz="0" w:space="0" w:color="auto"/>
              </w:divBdr>
              <w:divsChild>
                <w:div w:id="36205592">
                  <w:marLeft w:val="0"/>
                  <w:marRight w:val="0"/>
                  <w:marTop w:val="0"/>
                  <w:marBottom w:val="0"/>
                  <w:divBdr>
                    <w:top w:val="none" w:sz="0" w:space="0" w:color="auto"/>
                    <w:left w:val="none" w:sz="0" w:space="0" w:color="auto"/>
                    <w:bottom w:val="none" w:sz="0" w:space="0" w:color="auto"/>
                    <w:right w:val="none" w:sz="0" w:space="0" w:color="auto"/>
                  </w:divBdr>
                  <w:divsChild>
                    <w:div w:id="2083719919">
                      <w:marLeft w:val="0"/>
                      <w:marRight w:val="0"/>
                      <w:marTop w:val="0"/>
                      <w:marBottom w:val="0"/>
                      <w:divBdr>
                        <w:top w:val="none" w:sz="0" w:space="0" w:color="auto"/>
                        <w:left w:val="none" w:sz="0" w:space="0" w:color="auto"/>
                        <w:bottom w:val="none" w:sz="0" w:space="0" w:color="auto"/>
                        <w:right w:val="none" w:sz="0" w:space="0" w:color="auto"/>
                      </w:divBdr>
                      <w:divsChild>
                        <w:div w:id="2087727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www.andritz.com/news-de"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903C0A-255D-470C-85BF-8FAABA4207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Presseaussendung.dot</Template>
  <TotalTime>0</TotalTime>
  <Pages>2</Pages>
  <Words>403</Words>
  <Characters>3283</Characters>
  <Application>Microsoft Office Word</Application>
  <DocSecurity>0</DocSecurity>
  <Lines>27</Lines>
  <Paragraphs>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Company Name</vt:lpstr>
      <vt:lpstr>Company Name</vt:lpstr>
    </vt:vector>
  </TitlesOfParts>
  <Company>Andritz AG</Company>
  <LinksUpToDate>false</LinksUpToDate>
  <CharactersWithSpaces>3679</CharactersWithSpaces>
  <SharedDoc>false</SharedDoc>
  <HLinks>
    <vt:vector size="12" baseType="variant">
      <vt:variant>
        <vt:i4>3342457</vt:i4>
      </vt:variant>
      <vt:variant>
        <vt:i4>3</vt:i4>
      </vt:variant>
      <vt:variant>
        <vt:i4>0</vt:i4>
      </vt:variant>
      <vt:variant>
        <vt:i4>5</vt:i4>
      </vt:variant>
      <vt:variant>
        <vt:lpwstr>http://www.andritz.com/</vt:lpwstr>
      </vt:variant>
      <vt:variant>
        <vt:lpwstr/>
      </vt:variant>
      <vt:variant>
        <vt:i4>2621511</vt:i4>
      </vt:variant>
      <vt:variant>
        <vt:i4>0</vt:i4>
      </vt:variant>
      <vt:variant>
        <vt:i4>0</vt:i4>
      </vt:variant>
      <vt:variant>
        <vt:i4>5</vt:i4>
      </vt:variant>
      <vt:variant>
        <vt:lpwstr>mailto:oliver.pokorny@andritz.com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10</cp:revision>
  <cp:lastPrinted>2014-06-24T09:58:00Z</cp:lastPrinted>
  <dcterms:created xsi:type="dcterms:W3CDTF">2014-06-25T09:19:00Z</dcterms:created>
  <dcterms:modified xsi:type="dcterms:W3CDTF">2014-07-14T14:54:00Z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AIL_MSG_ID1">
    <vt:lpwstr>gFAA9xAl/vizjZjE22hjMA06MwwpLZtIhvXs5R/H23VjjZFiVtqGMh4PIOzfrUITuUrz9P2qWh7F70qw
K65PbQPVsLCy65mOZWIOjRA5jTjYqXIBhjtpgcmQ6h0JrapViGx6q7V+dFT3w8O5hVXSD198qK1P
+8ePTrpd7XmKZWHYTl4gLcfMAkhjD9ZHmZ1RTRPcKajyqlpREUf1IYETCPpNcgg/X+EAVTE3Rxqw
g97BJoUvVUkL/7J1+</vt:lpwstr>
  </property>
  <property fmtid="{D5CDD505-2E9C-101B-9397-08002B2CF9AE}" pid="3" name="RESPONSE_SENDER_NAME">
    <vt:lpwstr>gAAAJ+PfKkF/6hhWHQHpWf0feoXr2eTXdfGb</vt:lpwstr>
  </property>
  <property fmtid="{D5CDD505-2E9C-101B-9397-08002B2CF9AE}" pid="4" name="EMAIL_OWNER_ADDRESS">
    <vt:lpwstr>ABAAMV6B7YzPbaLXR3SDWzPNZiEAKjVvbzmYHn1A7yIuXh6KHIAC9fUyAyHKEDuZi7WL</vt:lpwstr>
  </property>
  <property fmtid="{D5CDD505-2E9C-101B-9397-08002B2CF9AE}" pid="5" name="MAIL_MSG_ID2">
    <vt:lpwstr>89yEzJ0vZOyVmJBymCUF4e1LYY4joKCawvtIztCIhOZRUYjSy8FD5s1cX9y
oY37gdw6lJ6JjDRat+2g+1jT75g/c9+3kWygmQ==</vt:lpwstr>
  </property>
</Properties>
</file>