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1C481D" w:rsidRDefault="00765EEB" w:rsidP="00765EEB">
      <w:pPr>
        <w:pStyle w:val="Documenttitle"/>
        <w:spacing w:line="360" w:lineRule="auto"/>
        <w:outlineLvl w:val="0"/>
        <w:rPr>
          <w:rFonts w:cs="Arial"/>
          <w:szCs w:val="40"/>
          <w:lang w:val="en-US"/>
        </w:rPr>
      </w:pPr>
      <w:bookmarkStart w:id="0" w:name="_Toc336945285"/>
      <w:bookmarkStart w:id="1" w:name="_Toc336946245"/>
      <w:bookmarkStart w:id="2" w:name="_Toc337805464"/>
      <w:bookmarkStart w:id="3" w:name="_Toc337805959"/>
      <w:bookmarkStart w:id="4" w:name="_Toc354663302"/>
      <w:bookmarkStart w:id="5" w:name="_FColor_Text_1"/>
      <w:r w:rsidRPr="001C481D">
        <w:rPr>
          <w:rFonts w:cs="Arial"/>
          <w:szCs w:val="40"/>
          <w:lang w:val="en-US"/>
        </w:rPr>
        <w:t>Press</w:t>
      </w:r>
      <w:r w:rsidR="00115A96" w:rsidRPr="001C481D">
        <w:rPr>
          <w:rFonts w:cs="Arial"/>
          <w:szCs w:val="40"/>
          <w:lang w:val="en-US"/>
        </w:rPr>
        <w:t xml:space="preserve"> release</w:t>
      </w:r>
    </w:p>
    <w:p w:rsidR="00FD6C00" w:rsidRPr="001C481D" w:rsidRDefault="00FD6C00" w:rsidP="006C15D7">
      <w:pPr>
        <w:spacing w:after="0" w:line="320" w:lineRule="exact"/>
        <w:rPr>
          <w:rFonts w:asciiTheme="minorHAnsi" w:hAnsiTheme="minorHAnsi"/>
          <w:lang w:val="en-US"/>
        </w:rPr>
      </w:pPr>
      <w:bookmarkStart w:id="6" w:name="_GoBack"/>
    </w:p>
    <w:bookmarkEnd w:id="6"/>
    <w:p w:rsidR="00B46E7D" w:rsidRPr="001C481D" w:rsidRDefault="00B46E7D" w:rsidP="006C15D7">
      <w:pPr>
        <w:spacing w:after="0" w:line="320" w:lineRule="exact"/>
        <w:rPr>
          <w:rFonts w:asciiTheme="minorHAnsi" w:hAnsiTheme="minorHAnsi"/>
          <w:lang w:val="en-US"/>
        </w:rPr>
      </w:pPr>
    </w:p>
    <w:p w:rsidR="0088165A" w:rsidRPr="005B7586" w:rsidRDefault="0088165A" w:rsidP="0088165A">
      <w:pPr>
        <w:spacing w:after="0" w:line="320" w:lineRule="exact"/>
        <w:jc w:val="left"/>
        <w:outlineLvl w:val="0"/>
        <w:rPr>
          <w:rFonts w:ascii="Arial" w:eastAsia="Times New Roman" w:hAnsi="Arial"/>
          <w:b/>
          <w:bCs/>
          <w:spacing w:val="0"/>
          <w:kern w:val="0"/>
          <w:sz w:val="24"/>
          <w:szCs w:val="24"/>
          <w:lang w:val="en-US" w:eastAsia="de-DE"/>
        </w:rPr>
      </w:pPr>
      <w:bookmarkStart w:id="7" w:name="_FColor_Text_3"/>
      <w:bookmarkEnd w:id="0"/>
      <w:bookmarkEnd w:id="1"/>
      <w:bookmarkEnd w:id="2"/>
      <w:bookmarkEnd w:id="3"/>
      <w:bookmarkEnd w:id="4"/>
      <w:bookmarkEnd w:id="5"/>
      <w:r w:rsidRPr="005B7586">
        <w:rPr>
          <w:rFonts w:ascii="Arial" w:eastAsia="Times New Roman" w:hAnsi="Arial"/>
          <w:b/>
          <w:bCs/>
          <w:spacing w:val="0"/>
          <w:kern w:val="0"/>
          <w:sz w:val="24"/>
          <w:szCs w:val="24"/>
          <w:lang w:val="en-US" w:eastAsia="de-DE"/>
        </w:rPr>
        <w:t>ANDRITZ</w:t>
      </w:r>
      <w:r w:rsidR="005B7586" w:rsidRPr="005B7586">
        <w:rPr>
          <w:rFonts w:ascii="Arial" w:eastAsia="Times New Roman" w:hAnsi="Arial"/>
          <w:b/>
          <w:bCs/>
          <w:spacing w:val="0"/>
          <w:kern w:val="0"/>
          <w:sz w:val="24"/>
          <w:szCs w:val="24"/>
          <w:lang w:val="en-US" w:eastAsia="de-DE"/>
        </w:rPr>
        <w:t xml:space="preserve"> GROUP</w:t>
      </w:r>
      <w:r w:rsidRPr="005B7586">
        <w:rPr>
          <w:rFonts w:ascii="Arial" w:eastAsia="Times New Roman" w:hAnsi="Arial"/>
          <w:b/>
          <w:bCs/>
          <w:spacing w:val="0"/>
          <w:kern w:val="0"/>
          <w:sz w:val="24"/>
          <w:szCs w:val="24"/>
          <w:lang w:val="en-US" w:eastAsia="de-DE"/>
        </w:rPr>
        <w:t xml:space="preserve">: </w:t>
      </w:r>
      <w:r w:rsidR="00441FD9">
        <w:rPr>
          <w:rFonts w:ascii="Arial" w:eastAsia="Times New Roman" w:hAnsi="Arial"/>
          <w:b/>
          <w:bCs/>
          <w:spacing w:val="0"/>
          <w:kern w:val="0"/>
          <w:sz w:val="24"/>
          <w:szCs w:val="24"/>
          <w:lang w:val="en-US" w:eastAsia="de-DE"/>
        </w:rPr>
        <w:t xml:space="preserve">results for the </w:t>
      </w:r>
      <w:r w:rsidRPr="005B7586">
        <w:rPr>
          <w:rFonts w:ascii="Arial" w:eastAsia="Times New Roman" w:hAnsi="Arial"/>
          <w:b/>
          <w:bCs/>
          <w:spacing w:val="0"/>
          <w:kern w:val="0"/>
          <w:sz w:val="24"/>
          <w:szCs w:val="24"/>
          <w:lang w:val="en-US" w:eastAsia="de-DE"/>
        </w:rPr>
        <w:t>2013</w:t>
      </w:r>
      <w:r w:rsidR="00441FD9">
        <w:rPr>
          <w:rFonts w:ascii="Arial" w:eastAsia="Times New Roman" w:hAnsi="Arial"/>
          <w:b/>
          <w:bCs/>
          <w:spacing w:val="0"/>
          <w:kern w:val="0"/>
          <w:sz w:val="24"/>
          <w:szCs w:val="24"/>
          <w:lang w:val="en-US" w:eastAsia="de-DE"/>
        </w:rPr>
        <w:t xml:space="preserve"> </w:t>
      </w:r>
      <w:r w:rsidR="00441FD9" w:rsidRPr="005B7586">
        <w:rPr>
          <w:rFonts w:ascii="Arial" w:eastAsia="Times New Roman" w:hAnsi="Arial"/>
          <w:b/>
          <w:bCs/>
          <w:spacing w:val="0"/>
          <w:kern w:val="0"/>
          <w:sz w:val="24"/>
          <w:szCs w:val="24"/>
          <w:lang w:val="en-US" w:eastAsia="de-DE"/>
        </w:rPr>
        <w:t>business year</w:t>
      </w:r>
    </w:p>
    <w:p w:rsidR="0088165A" w:rsidRPr="005B7586" w:rsidRDefault="0088165A" w:rsidP="0088165A">
      <w:pPr>
        <w:spacing w:after="0" w:line="320" w:lineRule="exact"/>
        <w:jc w:val="left"/>
        <w:rPr>
          <w:rFonts w:ascii="Arial" w:eastAsia="Times New Roman" w:hAnsi="Arial"/>
          <w:spacing w:val="0"/>
          <w:kern w:val="0"/>
          <w:sz w:val="20"/>
          <w:szCs w:val="24"/>
          <w:lang w:val="en-US" w:eastAsia="de-DE"/>
        </w:rPr>
      </w:pPr>
    </w:p>
    <w:p w:rsidR="0088165A" w:rsidRDefault="0088165A" w:rsidP="003723BF">
      <w:pPr>
        <w:spacing w:after="0" w:line="320" w:lineRule="exact"/>
        <w:jc w:val="left"/>
        <w:rPr>
          <w:rFonts w:ascii="Arial" w:eastAsia="Times New Roman" w:hAnsi="Arial"/>
          <w:spacing w:val="0"/>
          <w:kern w:val="0"/>
          <w:sz w:val="20"/>
          <w:szCs w:val="24"/>
          <w:lang w:val="en-US" w:eastAsia="de-DE"/>
        </w:rPr>
      </w:pPr>
      <w:r w:rsidRPr="003723BF">
        <w:rPr>
          <w:rFonts w:ascii="Arial" w:eastAsia="Times New Roman" w:hAnsi="Arial"/>
          <w:b/>
          <w:spacing w:val="0"/>
          <w:kern w:val="0"/>
          <w:sz w:val="20"/>
          <w:szCs w:val="24"/>
          <w:lang w:val="en-US" w:eastAsia="de-DE"/>
        </w:rPr>
        <w:t>Graz, Februar</w:t>
      </w:r>
      <w:r w:rsidR="003723BF" w:rsidRPr="003723BF">
        <w:rPr>
          <w:rFonts w:ascii="Arial" w:eastAsia="Times New Roman" w:hAnsi="Arial"/>
          <w:b/>
          <w:spacing w:val="0"/>
          <w:kern w:val="0"/>
          <w:sz w:val="20"/>
          <w:szCs w:val="24"/>
          <w:lang w:val="en-US" w:eastAsia="de-DE"/>
        </w:rPr>
        <w:t>y</w:t>
      </w:r>
      <w:r w:rsidRPr="003723BF">
        <w:rPr>
          <w:rFonts w:ascii="Arial" w:eastAsia="Times New Roman" w:hAnsi="Arial"/>
          <w:b/>
          <w:spacing w:val="0"/>
          <w:kern w:val="0"/>
          <w:sz w:val="20"/>
          <w:szCs w:val="24"/>
          <w:lang w:val="en-US" w:eastAsia="de-DE"/>
        </w:rPr>
        <w:t xml:space="preserve"> </w:t>
      </w:r>
      <w:r w:rsidR="003723BF" w:rsidRPr="003723BF">
        <w:rPr>
          <w:rFonts w:ascii="Arial" w:eastAsia="Times New Roman" w:hAnsi="Arial"/>
          <w:b/>
          <w:spacing w:val="0"/>
          <w:kern w:val="0"/>
          <w:sz w:val="20"/>
          <w:szCs w:val="24"/>
          <w:lang w:val="en-US" w:eastAsia="de-DE"/>
        </w:rPr>
        <w:t xml:space="preserve">28, </w:t>
      </w:r>
      <w:r w:rsidRPr="003723BF">
        <w:rPr>
          <w:rFonts w:ascii="Arial" w:eastAsia="Times New Roman" w:hAnsi="Arial"/>
          <w:b/>
          <w:spacing w:val="0"/>
          <w:kern w:val="0"/>
          <w:sz w:val="20"/>
          <w:szCs w:val="24"/>
          <w:lang w:val="en-US" w:eastAsia="de-DE"/>
        </w:rPr>
        <w:t xml:space="preserve">2014.  </w:t>
      </w:r>
      <w:r w:rsidR="00C12A5C">
        <w:rPr>
          <w:rFonts w:ascii="Arial" w:eastAsia="Times New Roman" w:hAnsi="Arial"/>
          <w:spacing w:val="0"/>
          <w:kern w:val="0"/>
          <w:sz w:val="20"/>
          <w:szCs w:val="24"/>
          <w:lang w:val="en-US" w:eastAsia="de-DE"/>
        </w:rPr>
        <w:t xml:space="preserve">International technology Group </w:t>
      </w:r>
      <w:r w:rsidR="00C12A5C" w:rsidRPr="003723BF">
        <w:rPr>
          <w:rFonts w:ascii="Arial" w:eastAsia="Times New Roman" w:hAnsi="Arial"/>
          <w:spacing w:val="0"/>
          <w:kern w:val="0"/>
          <w:sz w:val="20"/>
          <w:szCs w:val="24"/>
          <w:lang w:val="en-US" w:eastAsia="de-DE"/>
        </w:rPr>
        <w:t xml:space="preserve">ANDRITZ </w:t>
      </w:r>
      <w:r w:rsidR="00C12A5C">
        <w:rPr>
          <w:rFonts w:ascii="Arial" w:eastAsia="Times New Roman" w:hAnsi="Arial"/>
          <w:spacing w:val="0"/>
          <w:kern w:val="0"/>
          <w:sz w:val="20"/>
          <w:szCs w:val="24"/>
          <w:lang w:val="en-US" w:eastAsia="de-DE"/>
        </w:rPr>
        <w:t xml:space="preserve">looks back on a disappointing </w:t>
      </w:r>
      <w:r w:rsidR="00C12A5C" w:rsidRPr="003723BF">
        <w:rPr>
          <w:rFonts w:ascii="Arial" w:eastAsia="Times New Roman" w:hAnsi="Arial"/>
          <w:spacing w:val="0"/>
          <w:kern w:val="0"/>
          <w:sz w:val="20"/>
          <w:szCs w:val="24"/>
          <w:lang w:val="en-US" w:eastAsia="de-DE"/>
        </w:rPr>
        <w:t>2</w:t>
      </w:r>
      <w:r w:rsidR="00C12A5C">
        <w:rPr>
          <w:rFonts w:ascii="Arial" w:eastAsia="Times New Roman" w:hAnsi="Arial"/>
          <w:spacing w:val="0"/>
          <w:kern w:val="0"/>
          <w:sz w:val="20"/>
          <w:szCs w:val="24"/>
          <w:lang w:val="en-US" w:eastAsia="de-DE"/>
        </w:rPr>
        <w:t>01</w:t>
      </w:r>
      <w:r w:rsidR="00C12A5C" w:rsidRPr="003723BF">
        <w:rPr>
          <w:rFonts w:ascii="Arial" w:eastAsia="Times New Roman" w:hAnsi="Arial"/>
          <w:spacing w:val="0"/>
          <w:kern w:val="0"/>
          <w:sz w:val="20"/>
          <w:szCs w:val="24"/>
          <w:lang w:val="en-US" w:eastAsia="de-DE"/>
        </w:rPr>
        <w:t>3 business year. Although</w:t>
      </w:r>
      <w:r w:rsidR="00C12A5C">
        <w:rPr>
          <w:rFonts w:ascii="Arial" w:eastAsia="Times New Roman" w:hAnsi="Arial"/>
          <w:spacing w:val="0"/>
          <w:kern w:val="0"/>
          <w:sz w:val="20"/>
          <w:szCs w:val="24"/>
          <w:lang w:val="en-US" w:eastAsia="de-DE"/>
        </w:rPr>
        <w:t xml:space="preserve"> the </w:t>
      </w:r>
      <w:r w:rsidR="00C12A5C">
        <w:rPr>
          <w:rFonts w:ascii="Arial" w:eastAsia="Times New Roman" w:hAnsi="Arial"/>
          <w:spacing w:val="0"/>
          <w:kern w:val="0"/>
          <w:sz w:val="20"/>
          <w:szCs w:val="24"/>
          <w:lang w:val="en-US" w:eastAsia="de-DE"/>
        </w:rPr>
        <w:t>HYDRO and METALS</w:t>
      </w:r>
      <w:r w:rsidR="00C12A5C" w:rsidRPr="003723BF">
        <w:rPr>
          <w:rFonts w:ascii="Arial" w:eastAsia="Times New Roman" w:hAnsi="Arial"/>
          <w:spacing w:val="0"/>
          <w:kern w:val="0"/>
          <w:sz w:val="20"/>
          <w:szCs w:val="24"/>
          <w:lang w:val="en-US" w:eastAsia="de-DE"/>
        </w:rPr>
        <w:t xml:space="preserve"> </w:t>
      </w:r>
      <w:r w:rsidR="00C12A5C">
        <w:rPr>
          <w:rFonts w:ascii="Arial" w:eastAsia="Times New Roman" w:hAnsi="Arial"/>
          <w:spacing w:val="0"/>
          <w:kern w:val="0"/>
          <w:sz w:val="20"/>
          <w:szCs w:val="24"/>
          <w:lang w:val="en-US" w:eastAsia="de-DE"/>
        </w:rPr>
        <w:t xml:space="preserve">(including Schuler) business areas saw very positive development, the results of the PULP &amp; PAPER and SEPARATION business areas were </w:t>
      </w:r>
      <w:r w:rsidR="00820113">
        <w:rPr>
          <w:rFonts w:ascii="Arial" w:eastAsia="Times New Roman" w:hAnsi="Arial"/>
          <w:spacing w:val="0"/>
          <w:kern w:val="0"/>
          <w:sz w:val="20"/>
          <w:szCs w:val="24"/>
          <w:lang w:val="en-US" w:eastAsia="de-DE"/>
        </w:rPr>
        <w:t>unsatisfactory</w:t>
      </w:r>
      <w:r w:rsidR="00C12A5C">
        <w:rPr>
          <w:rFonts w:ascii="Arial" w:eastAsia="Times New Roman" w:hAnsi="Arial"/>
          <w:spacing w:val="0"/>
          <w:kern w:val="0"/>
          <w:sz w:val="20"/>
          <w:szCs w:val="24"/>
          <w:lang w:val="en-US" w:eastAsia="de-DE"/>
        </w:rPr>
        <w:t xml:space="preserve">. </w:t>
      </w:r>
      <w:r w:rsidR="00760BEC">
        <w:rPr>
          <w:rFonts w:ascii="Arial" w:eastAsia="Times New Roman" w:hAnsi="Arial"/>
          <w:spacing w:val="0"/>
          <w:kern w:val="0"/>
          <w:sz w:val="20"/>
          <w:szCs w:val="24"/>
          <w:lang w:val="en-US" w:eastAsia="de-DE"/>
        </w:rPr>
        <w:t xml:space="preserve">Together with </w:t>
      </w:r>
      <w:r w:rsidR="00820113">
        <w:rPr>
          <w:rFonts w:ascii="Arial" w:eastAsia="Times New Roman" w:hAnsi="Arial"/>
          <w:spacing w:val="0"/>
          <w:kern w:val="0"/>
          <w:sz w:val="20"/>
          <w:szCs w:val="24"/>
          <w:lang w:val="en-US" w:eastAsia="de-DE"/>
        </w:rPr>
        <w:t>expected</w:t>
      </w:r>
      <w:r w:rsidR="00C12A5C">
        <w:rPr>
          <w:rFonts w:ascii="Arial" w:eastAsia="Times New Roman" w:hAnsi="Arial"/>
          <w:spacing w:val="0"/>
          <w:kern w:val="0"/>
          <w:sz w:val="20"/>
          <w:szCs w:val="24"/>
          <w:lang w:val="en-US" w:eastAsia="de-DE"/>
        </w:rPr>
        <w:t xml:space="preserve"> expenses </w:t>
      </w:r>
      <w:r w:rsidR="00C12A5C">
        <w:rPr>
          <w:rFonts w:ascii="Arial" w:eastAsia="Times New Roman" w:hAnsi="Arial"/>
          <w:spacing w:val="0"/>
          <w:kern w:val="0"/>
          <w:sz w:val="20"/>
          <w:szCs w:val="24"/>
          <w:lang w:val="en-US" w:eastAsia="de-DE"/>
        </w:rPr>
        <w:t>and provisions for the stru</w:t>
      </w:r>
      <w:r w:rsidR="00C12A5C">
        <w:rPr>
          <w:rFonts w:ascii="Arial" w:eastAsia="Times New Roman" w:hAnsi="Arial"/>
          <w:spacing w:val="0"/>
          <w:kern w:val="0"/>
          <w:sz w:val="20"/>
          <w:szCs w:val="24"/>
          <w:lang w:val="en-US" w:eastAsia="de-DE"/>
        </w:rPr>
        <w:t>c</w:t>
      </w:r>
      <w:r w:rsidR="00C12A5C">
        <w:rPr>
          <w:rFonts w:ascii="Arial" w:eastAsia="Times New Roman" w:hAnsi="Arial"/>
          <w:spacing w:val="0"/>
          <w:kern w:val="0"/>
          <w:sz w:val="20"/>
          <w:szCs w:val="24"/>
          <w:lang w:val="en-US" w:eastAsia="de-DE"/>
        </w:rPr>
        <w:t>tural improvement program at Schuler</w:t>
      </w:r>
      <w:r w:rsidR="00D00DEE">
        <w:rPr>
          <w:rFonts w:ascii="Arial" w:eastAsia="Times New Roman" w:hAnsi="Arial"/>
          <w:spacing w:val="0"/>
          <w:kern w:val="0"/>
          <w:sz w:val="20"/>
          <w:szCs w:val="24"/>
          <w:lang w:val="en-US" w:eastAsia="de-DE"/>
        </w:rPr>
        <w:t>, this resulted in a</w:t>
      </w:r>
      <w:r w:rsidR="00C12A5C">
        <w:rPr>
          <w:rFonts w:ascii="Arial" w:eastAsia="Times New Roman" w:hAnsi="Arial"/>
          <w:spacing w:val="0"/>
          <w:kern w:val="0"/>
          <w:sz w:val="20"/>
          <w:szCs w:val="24"/>
          <w:lang w:val="en-US" w:eastAsia="de-DE"/>
        </w:rPr>
        <w:t xml:space="preserve"> substantial decline in the ANDRITZ GROUP’s earnings and profitability in 2013 compared to the preceding year. </w:t>
      </w:r>
      <w:r w:rsidR="003723BF" w:rsidRPr="003723BF">
        <w:rPr>
          <w:rFonts w:ascii="Arial" w:eastAsia="Times New Roman" w:hAnsi="Arial"/>
          <w:spacing w:val="0"/>
          <w:kern w:val="0"/>
          <w:sz w:val="20"/>
          <w:szCs w:val="24"/>
          <w:lang w:val="en-US" w:eastAsia="de-DE"/>
        </w:rPr>
        <w:t>The main financial developments in detail:</w:t>
      </w:r>
    </w:p>
    <w:p w:rsidR="005B7586" w:rsidRPr="00AF5BC8" w:rsidRDefault="005B7586" w:rsidP="002F0DFD">
      <w:pPr>
        <w:pStyle w:val="Listenabsatz"/>
        <w:numPr>
          <w:ilvl w:val="0"/>
          <w:numId w:val="46"/>
        </w:numPr>
        <w:spacing w:after="0" w:line="320" w:lineRule="exact"/>
        <w:ind w:left="284" w:hanging="284"/>
        <w:jc w:val="left"/>
        <w:rPr>
          <w:rFonts w:ascii="Arial" w:eastAsia="Times New Roman" w:hAnsi="Arial"/>
          <w:spacing w:val="0"/>
          <w:kern w:val="0"/>
          <w:sz w:val="20"/>
          <w:szCs w:val="24"/>
          <w:lang w:val="en-US" w:eastAsia="de-DE"/>
        </w:rPr>
      </w:pPr>
      <w:r w:rsidRPr="00AF5BC8">
        <w:rPr>
          <w:rFonts w:ascii="Arial" w:eastAsia="Times New Roman" w:hAnsi="Arial"/>
          <w:spacing w:val="0"/>
          <w:kern w:val="0"/>
          <w:sz w:val="20"/>
          <w:szCs w:val="24"/>
          <w:u w:val="single"/>
          <w:lang w:val="en-US" w:eastAsia="de-DE"/>
        </w:rPr>
        <w:t>Sales</w:t>
      </w:r>
      <w:r w:rsidRPr="00AF5BC8">
        <w:rPr>
          <w:rFonts w:ascii="Arial" w:eastAsia="Times New Roman" w:hAnsi="Arial"/>
          <w:spacing w:val="0"/>
          <w:kern w:val="0"/>
          <w:sz w:val="20"/>
          <w:szCs w:val="24"/>
          <w:lang w:val="en-US" w:eastAsia="de-DE"/>
        </w:rPr>
        <w:t xml:space="preserve"> of the ANDRITZ </w:t>
      </w:r>
      <w:r w:rsidR="00777FBA" w:rsidRPr="00AF5BC8">
        <w:rPr>
          <w:rFonts w:ascii="Arial" w:eastAsia="Times New Roman" w:hAnsi="Arial"/>
          <w:spacing w:val="0"/>
          <w:kern w:val="0"/>
          <w:sz w:val="20"/>
          <w:szCs w:val="24"/>
          <w:lang w:val="en-US" w:eastAsia="de-DE"/>
        </w:rPr>
        <w:t xml:space="preserve">GROUP </w:t>
      </w:r>
      <w:r w:rsidRPr="00AF5BC8">
        <w:rPr>
          <w:rFonts w:ascii="Arial" w:eastAsia="Times New Roman" w:hAnsi="Arial"/>
          <w:spacing w:val="0"/>
          <w:kern w:val="0"/>
          <w:sz w:val="20"/>
          <w:szCs w:val="24"/>
          <w:lang w:val="en-US" w:eastAsia="de-DE"/>
        </w:rPr>
        <w:t xml:space="preserve">amounted to </w:t>
      </w:r>
      <w:r w:rsidR="00B56E77">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"5.710,8"</w:instrText>
      </w:r>
      <w:r w:rsidR="00B56E77">
        <w:rPr>
          <w:rFonts w:ascii="Arial" w:eastAsia="Times New Roman" w:hAnsi="Arial"/>
          <w:spacing w:val="0"/>
          <w:kern w:val="0"/>
          <w:sz w:val="20"/>
          <w:szCs w:val="24"/>
          <w:lang w:val="en-US" w:eastAsia="de-DE"/>
        </w:rPr>
        <w:fldChar w:fldCharType="separate"/>
      </w:r>
      <w:bookmarkStart w:id="8" w:name="_FLink_2D_fdll_1"/>
      <w:r w:rsidR="00CD0513" w:rsidRPr="00CD0513">
        <w:rPr>
          <w:rFonts w:ascii="Arial" w:eastAsia="Times New Roman" w:hAnsi="Arial"/>
          <w:spacing w:val="0"/>
          <w:kern w:val="0"/>
          <w:sz w:val="20"/>
          <w:szCs w:val="24"/>
          <w:lang w:val="en-US" w:eastAsia="de-DE"/>
        </w:rPr>
        <w:t>5,710.8</w:t>
      </w:r>
      <w:bookmarkEnd w:id="8"/>
      <w:r w:rsidR="00B56E77">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xml:space="preserve"> MEUR and were thus </w:t>
      </w:r>
      <w:r w:rsidR="00B56E77">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"10,3"</w:instrText>
      </w:r>
      <w:r w:rsidR="00B56E77">
        <w:rPr>
          <w:rFonts w:ascii="Arial" w:eastAsia="Times New Roman" w:hAnsi="Arial"/>
          <w:spacing w:val="0"/>
          <w:kern w:val="0"/>
          <w:sz w:val="20"/>
          <w:szCs w:val="24"/>
          <w:lang w:val="en-US" w:eastAsia="de-DE"/>
        </w:rPr>
        <w:fldChar w:fldCharType="separate"/>
      </w:r>
      <w:bookmarkStart w:id="9" w:name="_FLink_2D_fdll_2"/>
      <w:r w:rsidR="00CD0513" w:rsidRPr="00CD0513">
        <w:rPr>
          <w:rFonts w:ascii="Arial" w:eastAsia="Times New Roman" w:hAnsi="Arial"/>
          <w:spacing w:val="0"/>
          <w:kern w:val="0"/>
          <w:sz w:val="20"/>
          <w:szCs w:val="24"/>
          <w:lang w:val="en-US" w:eastAsia="de-DE"/>
        </w:rPr>
        <w:t>10.3</w:t>
      </w:r>
      <w:bookmarkEnd w:id="9"/>
      <w:r w:rsidR="00B56E77">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higher than the refe</w:t>
      </w:r>
      <w:r w:rsidRPr="00AF5BC8">
        <w:rPr>
          <w:rFonts w:ascii="Arial" w:eastAsia="Times New Roman" w:hAnsi="Arial"/>
          <w:spacing w:val="0"/>
          <w:kern w:val="0"/>
          <w:sz w:val="20"/>
          <w:szCs w:val="24"/>
          <w:lang w:val="en-US" w:eastAsia="de-DE"/>
        </w:rPr>
        <w:t>r</w:t>
      </w:r>
      <w:r w:rsidRPr="00AF5BC8">
        <w:rPr>
          <w:rFonts w:ascii="Arial" w:eastAsia="Times New Roman" w:hAnsi="Arial"/>
          <w:spacing w:val="0"/>
          <w:kern w:val="0"/>
          <w:sz w:val="20"/>
          <w:szCs w:val="24"/>
          <w:lang w:val="en-US" w:eastAsia="de-DE"/>
        </w:rPr>
        <w:t xml:space="preserve">ence figure for the previous year (2012: </w:t>
      </w:r>
      <w:r w:rsidR="00B56E77">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"5.176,9"</w:instrText>
      </w:r>
      <w:r w:rsidR="00B56E77">
        <w:rPr>
          <w:rFonts w:ascii="Arial" w:eastAsia="Times New Roman" w:hAnsi="Arial"/>
          <w:spacing w:val="0"/>
          <w:kern w:val="0"/>
          <w:sz w:val="20"/>
          <w:szCs w:val="24"/>
          <w:lang w:val="en-US" w:eastAsia="de-DE"/>
        </w:rPr>
        <w:fldChar w:fldCharType="separate"/>
      </w:r>
      <w:bookmarkStart w:id="10" w:name="_FLink_2D_fdll_3"/>
      <w:r w:rsidR="00CD0513" w:rsidRPr="00CD0513">
        <w:rPr>
          <w:rFonts w:ascii="Arial" w:eastAsia="Times New Roman" w:hAnsi="Arial"/>
          <w:spacing w:val="0"/>
          <w:kern w:val="0"/>
          <w:sz w:val="20"/>
          <w:szCs w:val="24"/>
          <w:lang w:val="en-US" w:eastAsia="de-DE"/>
        </w:rPr>
        <w:t>5,176.9</w:t>
      </w:r>
      <w:bookmarkEnd w:id="10"/>
      <w:r w:rsidR="00B56E77">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xml:space="preserve"> MEUR). This increase is due to consolidation of the Schuler Group, which has contributed </w:t>
      </w:r>
      <w:r w:rsidR="000D14DA">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"966,6"</w:instrText>
      </w:r>
      <w:r w:rsidR="000D14DA">
        <w:rPr>
          <w:rFonts w:ascii="Arial" w:eastAsia="Times New Roman" w:hAnsi="Arial"/>
          <w:spacing w:val="0"/>
          <w:kern w:val="0"/>
          <w:sz w:val="20"/>
          <w:szCs w:val="24"/>
          <w:lang w:val="en-US" w:eastAsia="de-DE"/>
        </w:rPr>
        <w:fldChar w:fldCharType="separate"/>
      </w:r>
      <w:bookmarkStart w:id="11" w:name="_FLink_2D_fdll_4"/>
      <w:r w:rsidR="00CD0513" w:rsidRPr="00CD0513">
        <w:rPr>
          <w:rFonts w:ascii="Arial" w:eastAsia="Times New Roman" w:hAnsi="Arial"/>
          <w:spacing w:val="0"/>
          <w:kern w:val="0"/>
          <w:sz w:val="20"/>
          <w:szCs w:val="24"/>
          <w:lang w:val="en-US" w:eastAsia="de-DE"/>
        </w:rPr>
        <w:t>966.6</w:t>
      </w:r>
      <w:bookmarkEnd w:id="11"/>
      <w:r w:rsidR="000D14DA">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xml:space="preserve"> MEUR </w:t>
      </w:r>
      <w:r w:rsidR="00550474">
        <w:rPr>
          <w:rFonts w:ascii="Arial" w:eastAsia="Times New Roman" w:hAnsi="Arial"/>
          <w:spacing w:val="0"/>
          <w:kern w:val="0"/>
          <w:sz w:val="20"/>
          <w:szCs w:val="24"/>
          <w:lang w:val="en-US" w:eastAsia="de-DE"/>
        </w:rPr>
        <w:t xml:space="preserve">in </w:t>
      </w:r>
      <w:r w:rsidRPr="00AF5BC8">
        <w:rPr>
          <w:rFonts w:ascii="Arial" w:eastAsia="Times New Roman" w:hAnsi="Arial"/>
          <w:spacing w:val="0"/>
          <w:kern w:val="0"/>
          <w:sz w:val="20"/>
          <w:szCs w:val="24"/>
          <w:lang w:val="en-US" w:eastAsia="de-DE"/>
        </w:rPr>
        <w:t>sales since its first-time consolidation as of March 1, 2013.</w:t>
      </w:r>
    </w:p>
    <w:p w:rsidR="005B7586" w:rsidRPr="00CC0A5C" w:rsidRDefault="005B7586" w:rsidP="002F0DFD">
      <w:pPr>
        <w:pStyle w:val="Listenabsatz"/>
        <w:numPr>
          <w:ilvl w:val="0"/>
          <w:numId w:val="46"/>
        </w:numPr>
        <w:spacing w:after="0" w:line="320" w:lineRule="exact"/>
        <w:ind w:left="284" w:hanging="284"/>
        <w:jc w:val="left"/>
        <w:rPr>
          <w:rFonts w:ascii="Arial" w:eastAsia="Times New Roman" w:hAnsi="Arial"/>
          <w:spacing w:val="0"/>
          <w:kern w:val="0"/>
          <w:sz w:val="20"/>
          <w:szCs w:val="24"/>
          <w:lang w:val="en-US" w:eastAsia="de-DE"/>
        </w:rPr>
      </w:pPr>
      <w:r w:rsidRPr="00AF5BC8">
        <w:rPr>
          <w:rFonts w:ascii="Arial" w:eastAsia="Times New Roman" w:hAnsi="Arial"/>
          <w:spacing w:val="0"/>
          <w:kern w:val="0"/>
          <w:sz w:val="20"/>
          <w:szCs w:val="24"/>
          <w:lang w:val="en-US" w:eastAsia="de-DE"/>
        </w:rPr>
        <w:t xml:space="preserve">The </w:t>
      </w:r>
      <w:r w:rsidRPr="00AF5BC8">
        <w:rPr>
          <w:rFonts w:ascii="Arial" w:eastAsia="Times New Roman" w:hAnsi="Arial"/>
          <w:spacing w:val="0"/>
          <w:kern w:val="0"/>
          <w:sz w:val="20"/>
          <w:szCs w:val="24"/>
          <w:u w:val="single"/>
          <w:lang w:val="en-US" w:eastAsia="de-DE"/>
        </w:rPr>
        <w:t>order intake</w:t>
      </w:r>
      <w:r w:rsidRPr="00AF5BC8">
        <w:rPr>
          <w:rFonts w:ascii="Arial" w:eastAsia="Times New Roman" w:hAnsi="Arial"/>
          <w:spacing w:val="0"/>
          <w:kern w:val="0"/>
          <w:sz w:val="20"/>
          <w:szCs w:val="24"/>
          <w:lang w:val="en-US" w:eastAsia="de-DE"/>
        </w:rPr>
        <w:t xml:space="preserve"> rose by </w:t>
      </w:r>
      <w:r w:rsidR="000D14DA">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"13,9"</w:instrText>
      </w:r>
      <w:r w:rsidR="000D14DA">
        <w:rPr>
          <w:rFonts w:ascii="Arial" w:eastAsia="Times New Roman" w:hAnsi="Arial"/>
          <w:spacing w:val="0"/>
          <w:kern w:val="0"/>
          <w:sz w:val="20"/>
          <w:szCs w:val="24"/>
          <w:lang w:val="en-US" w:eastAsia="de-DE"/>
        </w:rPr>
        <w:fldChar w:fldCharType="separate"/>
      </w:r>
      <w:bookmarkStart w:id="12" w:name="_FLink_2D_fdll_5"/>
      <w:r w:rsidR="00CD0513" w:rsidRPr="00CD0513">
        <w:rPr>
          <w:rFonts w:ascii="Arial" w:eastAsia="Times New Roman" w:hAnsi="Arial"/>
          <w:spacing w:val="0"/>
          <w:kern w:val="0"/>
          <w:sz w:val="20"/>
          <w:szCs w:val="24"/>
          <w:lang w:val="en-US" w:eastAsia="de-DE"/>
        </w:rPr>
        <w:t>13.9</w:t>
      </w:r>
      <w:bookmarkEnd w:id="12"/>
      <w:r w:rsidR="000D14DA">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xml:space="preserve">% compared to the previous year, reaching </w:t>
      </w:r>
      <w:r w:rsidR="00453917">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"5.611,0"</w:instrText>
      </w:r>
      <w:r w:rsidR="00453917">
        <w:rPr>
          <w:rFonts w:ascii="Arial" w:eastAsia="Times New Roman" w:hAnsi="Arial"/>
          <w:spacing w:val="0"/>
          <w:kern w:val="0"/>
          <w:sz w:val="20"/>
          <w:szCs w:val="24"/>
          <w:lang w:val="en-US" w:eastAsia="de-DE"/>
        </w:rPr>
        <w:fldChar w:fldCharType="separate"/>
      </w:r>
      <w:bookmarkStart w:id="13" w:name="_FLink_2D_fdll_6"/>
      <w:r w:rsidR="00CD0513" w:rsidRPr="00CD0513">
        <w:rPr>
          <w:rFonts w:ascii="Arial" w:eastAsia="Times New Roman" w:hAnsi="Arial"/>
          <w:spacing w:val="0"/>
          <w:kern w:val="0"/>
          <w:sz w:val="20"/>
          <w:szCs w:val="24"/>
          <w:lang w:val="en-US" w:eastAsia="de-DE"/>
        </w:rPr>
        <w:t>5,611.0</w:t>
      </w:r>
      <w:bookmarkEnd w:id="13"/>
      <w:r w:rsidR="00453917">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MEUR (2012:</w:t>
      </w:r>
      <w:r w:rsidR="00777FBA" w:rsidRPr="00AF5BC8">
        <w:rPr>
          <w:rFonts w:ascii="Arial" w:eastAsia="Times New Roman" w:hAnsi="Arial"/>
          <w:spacing w:val="0"/>
          <w:kern w:val="0"/>
          <w:sz w:val="20"/>
          <w:szCs w:val="24"/>
          <w:lang w:val="en-US" w:eastAsia="de-DE"/>
        </w:rPr>
        <w:t xml:space="preserve"> </w:t>
      </w:r>
      <w:r w:rsidR="00453917">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"4.924,4"</w:instrText>
      </w:r>
      <w:r w:rsidR="00453917">
        <w:rPr>
          <w:rFonts w:ascii="Arial" w:eastAsia="Times New Roman" w:hAnsi="Arial"/>
          <w:spacing w:val="0"/>
          <w:kern w:val="0"/>
          <w:sz w:val="20"/>
          <w:szCs w:val="24"/>
          <w:lang w:val="en-US" w:eastAsia="de-DE"/>
        </w:rPr>
        <w:fldChar w:fldCharType="separate"/>
      </w:r>
      <w:bookmarkStart w:id="14" w:name="_FLink_2D_fdll_7"/>
      <w:r w:rsidR="00CD0513" w:rsidRPr="00CD0513">
        <w:rPr>
          <w:rFonts w:ascii="Arial" w:eastAsia="Times New Roman" w:hAnsi="Arial"/>
          <w:spacing w:val="0"/>
          <w:kern w:val="0"/>
          <w:sz w:val="20"/>
          <w:szCs w:val="24"/>
          <w:lang w:val="en-US" w:eastAsia="de-DE"/>
        </w:rPr>
        <w:t>4,924.4</w:t>
      </w:r>
      <w:bookmarkEnd w:id="14"/>
      <w:r w:rsidR="00453917">
        <w:rPr>
          <w:rFonts w:ascii="Arial" w:eastAsia="Times New Roman" w:hAnsi="Arial"/>
          <w:spacing w:val="0"/>
          <w:kern w:val="0"/>
          <w:sz w:val="20"/>
          <w:szCs w:val="24"/>
          <w:lang w:val="en-US" w:eastAsia="de-DE"/>
        </w:rPr>
        <w:fldChar w:fldCharType="end"/>
      </w:r>
      <w:r w:rsidRPr="00CC0A5C">
        <w:rPr>
          <w:rFonts w:ascii="Arial" w:eastAsia="Times New Roman" w:hAnsi="Arial"/>
          <w:spacing w:val="0"/>
          <w:kern w:val="0"/>
          <w:sz w:val="20"/>
          <w:szCs w:val="24"/>
          <w:lang w:val="en-US" w:eastAsia="de-DE"/>
        </w:rPr>
        <w:t xml:space="preserve"> MEUR), with the Schuler Group contributing </w:t>
      </w:r>
      <w:r w:rsidR="0091774E">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"868,4"</w:instrText>
      </w:r>
      <w:r w:rsidR="0091774E">
        <w:rPr>
          <w:rFonts w:ascii="Arial" w:eastAsia="Times New Roman" w:hAnsi="Arial"/>
          <w:spacing w:val="0"/>
          <w:kern w:val="0"/>
          <w:sz w:val="20"/>
          <w:szCs w:val="24"/>
          <w:lang w:val="en-US" w:eastAsia="de-DE"/>
        </w:rPr>
        <w:fldChar w:fldCharType="separate"/>
      </w:r>
      <w:bookmarkStart w:id="15" w:name="_FLink_2D_fdll_8"/>
      <w:r w:rsidR="00CD0513" w:rsidRPr="00CD0513">
        <w:rPr>
          <w:rFonts w:ascii="Arial" w:eastAsia="Times New Roman" w:hAnsi="Arial"/>
          <w:spacing w:val="0"/>
          <w:kern w:val="0"/>
          <w:sz w:val="20"/>
          <w:szCs w:val="24"/>
          <w:lang w:val="en-US" w:eastAsia="de-DE"/>
        </w:rPr>
        <w:t>868.4</w:t>
      </w:r>
      <w:bookmarkEnd w:id="15"/>
      <w:r w:rsidR="0091774E">
        <w:rPr>
          <w:rFonts w:ascii="Arial" w:eastAsia="Times New Roman" w:hAnsi="Arial"/>
          <w:spacing w:val="0"/>
          <w:kern w:val="0"/>
          <w:sz w:val="20"/>
          <w:szCs w:val="24"/>
          <w:lang w:val="en-US" w:eastAsia="de-DE"/>
        </w:rPr>
        <w:fldChar w:fldCharType="end"/>
      </w:r>
      <w:r w:rsidRPr="00CC0A5C">
        <w:rPr>
          <w:rFonts w:ascii="Arial" w:eastAsia="Times New Roman" w:hAnsi="Arial"/>
          <w:spacing w:val="0"/>
          <w:kern w:val="0"/>
          <w:sz w:val="20"/>
          <w:szCs w:val="24"/>
          <w:lang w:val="en-US" w:eastAsia="de-DE"/>
        </w:rPr>
        <w:t> MEUR. The order intake of all four business</w:t>
      </w:r>
      <w:r w:rsidR="00CC0A5C" w:rsidRPr="00CC0A5C">
        <w:rPr>
          <w:rFonts w:ascii="Arial" w:eastAsia="Times New Roman" w:hAnsi="Arial"/>
          <w:spacing w:val="0"/>
          <w:kern w:val="0"/>
          <w:sz w:val="20"/>
          <w:szCs w:val="24"/>
          <w:lang w:val="en-US" w:eastAsia="de-DE"/>
        </w:rPr>
        <w:br/>
      </w:r>
      <w:r w:rsidR="00777FBA" w:rsidRPr="00CC0A5C">
        <w:rPr>
          <w:rFonts w:ascii="Arial" w:eastAsia="Times New Roman" w:hAnsi="Arial"/>
          <w:spacing w:val="0"/>
          <w:kern w:val="0"/>
          <w:sz w:val="20"/>
          <w:szCs w:val="24"/>
          <w:lang w:val="en-US" w:eastAsia="de-DE"/>
        </w:rPr>
        <w:t xml:space="preserve">areas </w:t>
      </w:r>
      <w:r w:rsidRPr="00CC0A5C">
        <w:rPr>
          <w:rFonts w:ascii="Arial" w:eastAsia="Times New Roman" w:hAnsi="Arial"/>
          <w:spacing w:val="0"/>
          <w:kern w:val="0"/>
          <w:sz w:val="20"/>
          <w:szCs w:val="24"/>
          <w:lang w:val="en-US" w:eastAsia="de-DE"/>
        </w:rPr>
        <w:t>reached a satisfactory level.</w:t>
      </w:r>
    </w:p>
    <w:p w:rsidR="005B7586" w:rsidRPr="00CC0A5C" w:rsidRDefault="00777FBA" w:rsidP="002F0DFD">
      <w:pPr>
        <w:pStyle w:val="Listenabsatz"/>
        <w:numPr>
          <w:ilvl w:val="0"/>
          <w:numId w:val="46"/>
        </w:numPr>
        <w:spacing w:after="0" w:line="320" w:lineRule="exact"/>
        <w:ind w:left="284" w:hanging="284"/>
        <w:jc w:val="left"/>
        <w:rPr>
          <w:rFonts w:ascii="Arial" w:eastAsia="Times New Roman" w:hAnsi="Arial"/>
          <w:spacing w:val="0"/>
          <w:kern w:val="0"/>
          <w:sz w:val="20"/>
          <w:szCs w:val="24"/>
          <w:lang w:val="en-US" w:eastAsia="de-DE"/>
        </w:rPr>
      </w:pPr>
      <w:r w:rsidRPr="00CC0A5C">
        <w:rPr>
          <w:rFonts w:ascii="Arial" w:eastAsia="Times New Roman" w:hAnsi="Arial"/>
          <w:spacing w:val="0"/>
          <w:kern w:val="0"/>
          <w:sz w:val="20"/>
          <w:szCs w:val="24"/>
          <w:lang w:val="en-US" w:eastAsia="de-DE"/>
        </w:rPr>
        <w:t>T</w:t>
      </w:r>
      <w:r w:rsidR="005B7586" w:rsidRPr="00CC0A5C">
        <w:rPr>
          <w:rFonts w:ascii="Arial" w:eastAsia="Times New Roman" w:hAnsi="Arial"/>
          <w:spacing w:val="0"/>
          <w:kern w:val="0"/>
          <w:sz w:val="20"/>
          <w:szCs w:val="24"/>
          <w:lang w:val="en-US" w:eastAsia="de-DE"/>
        </w:rPr>
        <w:t xml:space="preserve">he </w:t>
      </w:r>
      <w:r w:rsidR="005B7586" w:rsidRPr="00CC0A5C">
        <w:rPr>
          <w:rFonts w:ascii="Arial" w:eastAsia="Times New Roman" w:hAnsi="Arial"/>
          <w:spacing w:val="0"/>
          <w:kern w:val="0"/>
          <w:sz w:val="20"/>
          <w:szCs w:val="24"/>
          <w:u w:val="single"/>
          <w:lang w:val="en-US" w:eastAsia="de-DE"/>
        </w:rPr>
        <w:t>order backlog</w:t>
      </w:r>
      <w:r w:rsidR="005B7586" w:rsidRPr="00CC0A5C">
        <w:rPr>
          <w:rFonts w:ascii="Arial" w:eastAsia="Times New Roman" w:hAnsi="Arial"/>
          <w:spacing w:val="0"/>
          <w:kern w:val="0"/>
          <w:sz w:val="20"/>
          <w:szCs w:val="24"/>
          <w:lang w:val="en-US" w:eastAsia="de-DE"/>
        </w:rPr>
        <w:t xml:space="preserve"> amounted to </w:t>
      </w:r>
      <w:r w:rsidR="0091774E">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"7.388,5"</w:instrText>
      </w:r>
      <w:r w:rsidR="0091774E">
        <w:rPr>
          <w:rFonts w:ascii="Arial" w:eastAsia="Times New Roman" w:hAnsi="Arial"/>
          <w:spacing w:val="0"/>
          <w:kern w:val="0"/>
          <w:sz w:val="20"/>
          <w:szCs w:val="24"/>
          <w:lang w:val="en-US" w:eastAsia="de-DE"/>
        </w:rPr>
        <w:fldChar w:fldCharType="separate"/>
      </w:r>
      <w:bookmarkStart w:id="16" w:name="_FLink_2D_fdll_9"/>
      <w:r w:rsidR="00CD0513" w:rsidRPr="00CD0513">
        <w:rPr>
          <w:rFonts w:ascii="Arial" w:eastAsia="Times New Roman" w:hAnsi="Arial"/>
          <w:spacing w:val="0"/>
          <w:kern w:val="0"/>
          <w:sz w:val="20"/>
          <w:szCs w:val="24"/>
          <w:lang w:val="en-US" w:eastAsia="de-DE"/>
        </w:rPr>
        <w:t>7,388.5</w:t>
      </w:r>
      <w:bookmarkEnd w:id="16"/>
      <w:r w:rsidR="0091774E">
        <w:rPr>
          <w:rFonts w:ascii="Arial" w:eastAsia="Times New Roman" w:hAnsi="Arial"/>
          <w:spacing w:val="0"/>
          <w:kern w:val="0"/>
          <w:sz w:val="20"/>
          <w:szCs w:val="24"/>
          <w:lang w:val="en-US" w:eastAsia="de-DE"/>
        </w:rPr>
        <w:fldChar w:fldCharType="end"/>
      </w:r>
      <w:r w:rsidR="005B7586" w:rsidRPr="00CC0A5C">
        <w:rPr>
          <w:rFonts w:ascii="Arial" w:eastAsia="Times New Roman" w:hAnsi="Arial"/>
          <w:spacing w:val="0"/>
          <w:kern w:val="0"/>
          <w:sz w:val="20"/>
          <w:szCs w:val="24"/>
          <w:lang w:val="en-US" w:eastAsia="de-DE"/>
        </w:rPr>
        <w:t> MEUR</w:t>
      </w:r>
      <w:r w:rsidR="00C0063B" w:rsidRPr="00CC0A5C">
        <w:rPr>
          <w:rFonts w:ascii="Arial" w:eastAsia="Times New Roman" w:hAnsi="Arial"/>
          <w:spacing w:val="0"/>
          <w:kern w:val="0"/>
          <w:sz w:val="20"/>
          <w:szCs w:val="24"/>
          <w:lang w:val="en-US" w:eastAsia="de-DE"/>
        </w:rPr>
        <w:t xml:space="preserve"> as of December 31, 2013</w:t>
      </w:r>
      <w:r w:rsidR="005B7586" w:rsidRPr="00CC0A5C">
        <w:rPr>
          <w:rFonts w:ascii="Arial" w:eastAsia="Times New Roman" w:hAnsi="Arial"/>
          <w:spacing w:val="0"/>
          <w:kern w:val="0"/>
          <w:sz w:val="20"/>
          <w:szCs w:val="24"/>
          <w:lang w:val="en-US" w:eastAsia="de-DE"/>
        </w:rPr>
        <w:t xml:space="preserve">, an increase of </w:t>
      </w:r>
      <w:r w:rsidR="0091774E">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"11,7"</w:instrText>
      </w:r>
      <w:r w:rsidR="0091774E">
        <w:rPr>
          <w:rFonts w:ascii="Arial" w:eastAsia="Times New Roman" w:hAnsi="Arial"/>
          <w:spacing w:val="0"/>
          <w:kern w:val="0"/>
          <w:sz w:val="20"/>
          <w:szCs w:val="24"/>
          <w:lang w:val="en-US" w:eastAsia="de-DE"/>
        </w:rPr>
        <w:fldChar w:fldCharType="separate"/>
      </w:r>
      <w:bookmarkStart w:id="17" w:name="_FLink_2D_fdll_10"/>
      <w:r w:rsidR="00CD0513" w:rsidRPr="00CD0513">
        <w:rPr>
          <w:rFonts w:ascii="Arial" w:eastAsia="Times New Roman" w:hAnsi="Arial"/>
          <w:spacing w:val="0"/>
          <w:kern w:val="0"/>
          <w:sz w:val="20"/>
          <w:szCs w:val="24"/>
          <w:lang w:val="en-US" w:eastAsia="de-DE"/>
        </w:rPr>
        <w:t>11.7</w:t>
      </w:r>
      <w:bookmarkEnd w:id="17"/>
      <w:r w:rsidR="0091774E">
        <w:rPr>
          <w:rFonts w:ascii="Arial" w:eastAsia="Times New Roman" w:hAnsi="Arial"/>
          <w:spacing w:val="0"/>
          <w:kern w:val="0"/>
          <w:sz w:val="20"/>
          <w:szCs w:val="24"/>
          <w:lang w:val="en-US" w:eastAsia="de-DE"/>
        </w:rPr>
        <w:fldChar w:fldCharType="end"/>
      </w:r>
      <w:r w:rsidR="005B7586" w:rsidRPr="00CC0A5C">
        <w:rPr>
          <w:rFonts w:ascii="Arial" w:eastAsia="Times New Roman" w:hAnsi="Arial"/>
          <w:spacing w:val="0"/>
          <w:kern w:val="0"/>
          <w:sz w:val="20"/>
          <w:szCs w:val="24"/>
          <w:lang w:val="en-US" w:eastAsia="de-DE"/>
        </w:rPr>
        <w:t>% co</w:t>
      </w:r>
      <w:r w:rsidR="005B7586" w:rsidRPr="00CC0A5C">
        <w:rPr>
          <w:rFonts w:ascii="Arial" w:eastAsia="Times New Roman" w:hAnsi="Arial"/>
          <w:spacing w:val="0"/>
          <w:kern w:val="0"/>
          <w:sz w:val="20"/>
          <w:szCs w:val="24"/>
          <w:lang w:val="en-US" w:eastAsia="de-DE"/>
        </w:rPr>
        <w:t>m</w:t>
      </w:r>
      <w:r w:rsidR="005B7586" w:rsidRPr="00CC0A5C">
        <w:rPr>
          <w:rFonts w:ascii="Arial" w:eastAsia="Times New Roman" w:hAnsi="Arial"/>
          <w:spacing w:val="0"/>
          <w:kern w:val="0"/>
          <w:sz w:val="20"/>
          <w:szCs w:val="24"/>
          <w:lang w:val="en-US" w:eastAsia="de-DE"/>
        </w:rPr>
        <w:t xml:space="preserve">pared to the end of last year (December 31, 2012: </w:t>
      </w:r>
      <w:r w:rsidR="0091774E">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"6.614,8"</w:instrText>
      </w:r>
      <w:r w:rsidR="0091774E">
        <w:rPr>
          <w:rFonts w:ascii="Arial" w:eastAsia="Times New Roman" w:hAnsi="Arial"/>
          <w:spacing w:val="0"/>
          <w:kern w:val="0"/>
          <w:sz w:val="20"/>
          <w:szCs w:val="24"/>
          <w:lang w:val="en-US" w:eastAsia="de-DE"/>
        </w:rPr>
        <w:fldChar w:fldCharType="separate"/>
      </w:r>
      <w:bookmarkStart w:id="18" w:name="_FLink_2D_fdll_11"/>
      <w:r w:rsidR="00CD0513" w:rsidRPr="00CD0513">
        <w:rPr>
          <w:rFonts w:ascii="Arial" w:eastAsia="Times New Roman" w:hAnsi="Arial"/>
          <w:spacing w:val="0"/>
          <w:kern w:val="0"/>
          <w:sz w:val="20"/>
          <w:szCs w:val="24"/>
          <w:lang w:val="en-US" w:eastAsia="de-DE"/>
        </w:rPr>
        <w:t>6,614.8</w:t>
      </w:r>
      <w:bookmarkEnd w:id="18"/>
      <w:r w:rsidR="0091774E">
        <w:rPr>
          <w:rFonts w:ascii="Arial" w:eastAsia="Times New Roman" w:hAnsi="Arial"/>
          <w:spacing w:val="0"/>
          <w:kern w:val="0"/>
          <w:sz w:val="20"/>
          <w:szCs w:val="24"/>
          <w:lang w:val="en-US" w:eastAsia="de-DE"/>
        </w:rPr>
        <w:fldChar w:fldCharType="end"/>
      </w:r>
      <w:r w:rsidR="005B7586" w:rsidRPr="00CC0A5C">
        <w:rPr>
          <w:rFonts w:ascii="Arial" w:eastAsia="Times New Roman" w:hAnsi="Arial"/>
          <w:spacing w:val="0"/>
          <w:kern w:val="0"/>
          <w:sz w:val="20"/>
          <w:szCs w:val="24"/>
          <w:lang w:val="en-US" w:eastAsia="de-DE"/>
        </w:rPr>
        <w:t xml:space="preserve"> MEUR). The Schuler Group contributed </w:t>
      </w:r>
      <w:r w:rsidR="0091774E">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"1.040,4"</w:instrText>
      </w:r>
      <w:r w:rsidR="0091774E">
        <w:rPr>
          <w:rFonts w:ascii="Arial" w:eastAsia="Times New Roman" w:hAnsi="Arial"/>
          <w:spacing w:val="0"/>
          <w:kern w:val="0"/>
          <w:sz w:val="20"/>
          <w:szCs w:val="24"/>
          <w:lang w:val="en-US" w:eastAsia="de-DE"/>
        </w:rPr>
        <w:fldChar w:fldCharType="separate"/>
      </w:r>
      <w:bookmarkStart w:id="19" w:name="_FLink_2D_fdll_12"/>
      <w:r w:rsidR="00CD0513" w:rsidRPr="00CD0513">
        <w:rPr>
          <w:rFonts w:ascii="Arial" w:eastAsia="Times New Roman" w:hAnsi="Arial"/>
          <w:spacing w:val="0"/>
          <w:kern w:val="0"/>
          <w:sz w:val="20"/>
          <w:szCs w:val="24"/>
          <w:lang w:val="en-US" w:eastAsia="de-DE"/>
        </w:rPr>
        <w:t>1,040.4</w:t>
      </w:r>
      <w:bookmarkEnd w:id="19"/>
      <w:r w:rsidR="0091774E">
        <w:rPr>
          <w:rFonts w:ascii="Arial" w:eastAsia="Times New Roman" w:hAnsi="Arial"/>
          <w:spacing w:val="0"/>
          <w:kern w:val="0"/>
          <w:sz w:val="20"/>
          <w:szCs w:val="24"/>
          <w:lang w:val="en-US" w:eastAsia="de-DE"/>
        </w:rPr>
        <w:fldChar w:fldCharType="end"/>
      </w:r>
      <w:r w:rsidR="005B7586" w:rsidRPr="00CC0A5C">
        <w:rPr>
          <w:rFonts w:ascii="Arial" w:eastAsia="Times New Roman" w:hAnsi="Arial"/>
          <w:spacing w:val="0"/>
          <w:kern w:val="0"/>
          <w:sz w:val="20"/>
          <w:szCs w:val="24"/>
          <w:lang w:val="en-US" w:eastAsia="de-DE"/>
        </w:rPr>
        <w:t xml:space="preserve"> MEUR to the </w:t>
      </w:r>
      <w:r w:rsidR="00683D7F">
        <w:rPr>
          <w:rFonts w:ascii="Arial" w:eastAsia="Times New Roman" w:hAnsi="Arial"/>
          <w:spacing w:val="0"/>
          <w:kern w:val="0"/>
          <w:sz w:val="20"/>
          <w:szCs w:val="24"/>
          <w:lang w:val="en-US" w:eastAsia="de-DE"/>
        </w:rPr>
        <w:t>Group’s</w:t>
      </w:r>
      <w:r w:rsidR="00683D7F" w:rsidRPr="00CC0A5C">
        <w:rPr>
          <w:rFonts w:ascii="Arial" w:eastAsia="Times New Roman" w:hAnsi="Arial"/>
          <w:spacing w:val="0"/>
          <w:kern w:val="0"/>
          <w:sz w:val="20"/>
          <w:szCs w:val="24"/>
          <w:lang w:val="en-US" w:eastAsia="de-DE"/>
        </w:rPr>
        <w:t xml:space="preserve"> </w:t>
      </w:r>
      <w:r w:rsidR="005B7586" w:rsidRPr="00CC0A5C">
        <w:rPr>
          <w:rFonts w:ascii="Arial" w:eastAsia="Times New Roman" w:hAnsi="Arial"/>
          <w:spacing w:val="0"/>
          <w:kern w:val="0"/>
          <w:sz w:val="20"/>
          <w:szCs w:val="24"/>
          <w:lang w:val="en-US" w:eastAsia="de-DE"/>
        </w:rPr>
        <w:t>order backlog.</w:t>
      </w:r>
    </w:p>
    <w:p w:rsidR="002163FD" w:rsidRPr="00AF5BC8" w:rsidRDefault="002163FD" w:rsidP="002F0DFD">
      <w:pPr>
        <w:pStyle w:val="Listenabsatz"/>
        <w:numPr>
          <w:ilvl w:val="0"/>
          <w:numId w:val="46"/>
        </w:numPr>
        <w:spacing w:after="0" w:line="320" w:lineRule="exact"/>
        <w:ind w:left="284" w:hanging="284"/>
        <w:jc w:val="left"/>
        <w:rPr>
          <w:rFonts w:ascii="Arial" w:eastAsia="Times New Roman" w:hAnsi="Arial"/>
          <w:spacing w:val="0"/>
          <w:kern w:val="0"/>
          <w:sz w:val="20"/>
          <w:szCs w:val="24"/>
          <w:lang w:val="en-US" w:eastAsia="de-DE"/>
        </w:rPr>
      </w:pPr>
      <w:r w:rsidRPr="00CC0A5C">
        <w:rPr>
          <w:rFonts w:ascii="Arial" w:eastAsia="Times New Roman" w:hAnsi="Arial"/>
          <w:spacing w:val="0"/>
          <w:kern w:val="0"/>
          <w:sz w:val="20"/>
          <w:szCs w:val="24"/>
          <w:u w:val="single"/>
          <w:lang w:val="en-US" w:eastAsia="de-DE"/>
        </w:rPr>
        <w:t>Earnings</w:t>
      </w:r>
      <w:r w:rsidRPr="00CC0A5C">
        <w:rPr>
          <w:rFonts w:ascii="Arial" w:eastAsia="Times New Roman" w:hAnsi="Arial"/>
          <w:spacing w:val="0"/>
          <w:kern w:val="0"/>
          <w:sz w:val="20"/>
          <w:szCs w:val="24"/>
          <w:lang w:val="en-US" w:eastAsia="de-DE"/>
        </w:rPr>
        <w:t xml:space="preserve"> (EBITA) amounted to </w:t>
      </w:r>
      <w:r w:rsidR="00645E78">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"164,1"</w:instrText>
      </w:r>
      <w:r w:rsidR="00645E78">
        <w:rPr>
          <w:rFonts w:ascii="Arial" w:eastAsia="Times New Roman" w:hAnsi="Arial"/>
          <w:spacing w:val="0"/>
          <w:kern w:val="0"/>
          <w:sz w:val="20"/>
          <w:szCs w:val="24"/>
          <w:lang w:val="en-US" w:eastAsia="de-DE"/>
        </w:rPr>
        <w:fldChar w:fldCharType="separate"/>
      </w:r>
      <w:bookmarkStart w:id="20" w:name="_FLink_2D_fdll_13"/>
      <w:r w:rsidR="00CD0513" w:rsidRPr="00CD0513">
        <w:rPr>
          <w:rFonts w:ascii="Arial" w:eastAsia="Times New Roman" w:hAnsi="Arial"/>
          <w:spacing w:val="0"/>
          <w:kern w:val="0"/>
          <w:sz w:val="20"/>
          <w:szCs w:val="24"/>
          <w:lang w:val="en-US" w:eastAsia="de-DE"/>
        </w:rPr>
        <w:t>164.1</w:t>
      </w:r>
      <w:bookmarkEnd w:id="20"/>
      <w:r w:rsidR="00645E78">
        <w:rPr>
          <w:rFonts w:ascii="Arial" w:eastAsia="Times New Roman" w:hAnsi="Arial"/>
          <w:spacing w:val="0"/>
          <w:kern w:val="0"/>
          <w:sz w:val="20"/>
          <w:szCs w:val="24"/>
          <w:lang w:val="en-US" w:eastAsia="de-DE"/>
        </w:rPr>
        <w:fldChar w:fldCharType="end"/>
      </w:r>
      <w:r w:rsidRPr="00CC0A5C">
        <w:rPr>
          <w:rFonts w:ascii="Arial" w:eastAsia="Times New Roman" w:hAnsi="Arial"/>
          <w:spacing w:val="0"/>
          <w:kern w:val="0"/>
          <w:sz w:val="20"/>
          <w:szCs w:val="24"/>
          <w:lang w:val="en-US" w:eastAsia="de-DE"/>
        </w:rPr>
        <w:t xml:space="preserve"> MEUR and were thus </w:t>
      </w:r>
      <w:r w:rsidR="00645E78">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"54,1"</w:instrText>
      </w:r>
      <w:r w:rsidR="00645E78">
        <w:rPr>
          <w:rFonts w:ascii="Arial" w:eastAsia="Times New Roman" w:hAnsi="Arial"/>
          <w:spacing w:val="0"/>
          <w:kern w:val="0"/>
          <w:sz w:val="20"/>
          <w:szCs w:val="24"/>
          <w:lang w:val="en-US" w:eastAsia="de-DE"/>
        </w:rPr>
        <w:fldChar w:fldCharType="separate"/>
      </w:r>
      <w:bookmarkStart w:id="21" w:name="_FLink_2D_fdll_14"/>
      <w:r w:rsidR="00CD0513" w:rsidRPr="00CD0513">
        <w:rPr>
          <w:rFonts w:ascii="Arial" w:eastAsia="Times New Roman" w:hAnsi="Arial"/>
          <w:spacing w:val="0"/>
          <w:kern w:val="0"/>
          <w:sz w:val="20"/>
          <w:szCs w:val="24"/>
          <w:lang w:val="en-US" w:eastAsia="de-DE"/>
        </w:rPr>
        <w:t>54.1</w:t>
      </w:r>
      <w:bookmarkEnd w:id="21"/>
      <w:r w:rsidR="00645E78">
        <w:rPr>
          <w:rFonts w:ascii="Arial" w:eastAsia="Times New Roman" w:hAnsi="Arial"/>
          <w:spacing w:val="0"/>
          <w:kern w:val="0"/>
          <w:sz w:val="20"/>
          <w:szCs w:val="24"/>
          <w:lang w:val="en-US" w:eastAsia="de-DE"/>
        </w:rPr>
        <w:fldChar w:fldCharType="end"/>
      </w:r>
      <w:r w:rsidRPr="00CC0A5C">
        <w:rPr>
          <w:rFonts w:ascii="Arial" w:eastAsia="Times New Roman" w:hAnsi="Arial"/>
          <w:spacing w:val="0"/>
          <w:kern w:val="0"/>
          <w:sz w:val="20"/>
          <w:szCs w:val="24"/>
          <w:lang w:val="en-US" w:eastAsia="de-DE"/>
        </w:rPr>
        <w:t xml:space="preserve">% below the reference figure for the previous year (2012: </w:t>
      </w:r>
      <w:r w:rsidR="00645E78">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"357,8"</w:instrText>
      </w:r>
      <w:r w:rsidR="00645E78">
        <w:rPr>
          <w:rFonts w:ascii="Arial" w:eastAsia="Times New Roman" w:hAnsi="Arial"/>
          <w:spacing w:val="0"/>
          <w:kern w:val="0"/>
          <w:sz w:val="20"/>
          <w:szCs w:val="24"/>
          <w:lang w:val="en-US" w:eastAsia="de-DE"/>
        </w:rPr>
        <w:fldChar w:fldCharType="separate"/>
      </w:r>
      <w:bookmarkStart w:id="22" w:name="_FLink_2D_fdll_15"/>
      <w:r w:rsidR="00CD0513" w:rsidRPr="00CD0513">
        <w:rPr>
          <w:rFonts w:ascii="Arial" w:eastAsia="Times New Roman" w:hAnsi="Arial"/>
          <w:spacing w:val="0"/>
          <w:kern w:val="0"/>
          <w:sz w:val="20"/>
          <w:szCs w:val="24"/>
          <w:lang w:val="en-US" w:eastAsia="de-DE"/>
        </w:rPr>
        <w:t>357.8</w:t>
      </w:r>
      <w:bookmarkEnd w:id="22"/>
      <w:r w:rsidR="00645E78">
        <w:rPr>
          <w:rFonts w:ascii="Arial" w:eastAsia="Times New Roman" w:hAnsi="Arial"/>
          <w:spacing w:val="0"/>
          <w:kern w:val="0"/>
          <w:sz w:val="20"/>
          <w:szCs w:val="24"/>
          <w:lang w:val="en-US" w:eastAsia="de-DE"/>
        </w:rPr>
        <w:fldChar w:fldCharType="end"/>
      </w:r>
      <w:r w:rsidRPr="00CC0A5C">
        <w:rPr>
          <w:rFonts w:ascii="Arial" w:eastAsia="Times New Roman" w:hAnsi="Arial"/>
          <w:spacing w:val="0"/>
          <w:kern w:val="0"/>
          <w:sz w:val="20"/>
          <w:szCs w:val="24"/>
          <w:lang w:val="en-US" w:eastAsia="de-DE"/>
        </w:rPr>
        <w:t xml:space="preserve"> MEUR). </w:t>
      </w:r>
      <w:r w:rsidRPr="00CC0A5C">
        <w:rPr>
          <w:rFonts w:ascii="Arial" w:eastAsia="Times New Roman" w:hAnsi="Arial"/>
          <w:spacing w:val="0"/>
          <w:kern w:val="0"/>
          <w:sz w:val="20"/>
          <w:szCs w:val="24"/>
          <w:u w:val="single"/>
          <w:lang w:val="en-US" w:eastAsia="de-DE"/>
        </w:rPr>
        <w:t>Profitability</w:t>
      </w:r>
      <w:r w:rsidRPr="00CC0A5C">
        <w:rPr>
          <w:rFonts w:ascii="Arial" w:eastAsia="Times New Roman" w:hAnsi="Arial"/>
          <w:spacing w:val="0"/>
          <w:kern w:val="0"/>
          <w:sz w:val="20"/>
          <w:szCs w:val="24"/>
          <w:lang w:val="en-US" w:eastAsia="de-DE"/>
        </w:rPr>
        <w:t xml:space="preserve"> (EBITA margin) </w:t>
      </w:r>
      <w:r w:rsidR="00F1761F">
        <w:rPr>
          <w:rFonts w:ascii="Arial" w:eastAsia="Times New Roman" w:hAnsi="Arial"/>
          <w:spacing w:val="0"/>
          <w:kern w:val="0"/>
          <w:sz w:val="20"/>
          <w:szCs w:val="24"/>
          <w:lang w:val="en-US" w:eastAsia="de-DE"/>
        </w:rPr>
        <w:t xml:space="preserve">declined </w:t>
      </w:r>
      <w:r w:rsidRPr="00CC0A5C">
        <w:rPr>
          <w:rFonts w:ascii="Arial" w:eastAsia="Times New Roman" w:hAnsi="Arial"/>
          <w:spacing w:val="0"/>
          <w:kern w:val="0"/>
          <w:sz w:val="20"/>
          <w:szCs w:val="24"/>
          <w:lang w:val="en-US" w:eastAsia="de-DE"/>
        </w:rPr>
        <w:t xml:space="preserve">to </w:t>
      </w:r>
      <w:r w:rsidR="00645E78">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"2,9"</w:instrText>
      </w:r>
      <w:r w:rsidR="00645E78">
        <w:rPr>
          <w:rFonts w:ascii="Arial" w:eastAsia="Times New Roman" w:hAnsi="Arial"/>
          <w:spacing w:val="0"/>
          <w:kern w:val="0"/>
          <w:sz w:val="20"/>
          <w:szCs w:val="24"/>
          <w:lang w:val="en-US" w:eastAsia="de-DE"/>
        </w:rPr>
        <w:fldChar w:fldCharType="separate"/>
      </w:r>
      <w:bookmarkStart w:id="23" w:name="_FLink_2D_fdll_16"/>
      <w:r w:rsidR="00CD0513" w:rsidRPr="00CD0513">
        <w:rPr>
          <w:rFonts w:ascii="Arial" w:eastAsia="Times New Roman" w:hAnsi="Arial"/>
          <w:spacing w:val="0"/>
          <w:kern w:val="0"/>
          <w:sz w:val="20"/>
          <w:szCs w:val="24"/>
          <w:lang w:val="en-US" w:eastAsia="de-DE"/>
        </w:rPr>
        <w:t>2.9</w:t>
      </w:r>
      <w:bookmarkEnd w:id="23"/>
      <w:r w:rsidR="00645E78">
        <w:rPr>
          <w:rFonts w:ascii="Arial" w:eastAsia="Times New Roman" w:hAnsi="Arial"/>
          <w:spacing w:val="0"/>
          <w:kern w:val="0"/>
          <w:sz w:val="20"/>
          <w:szCs w:val="24"/>
          <w:lang w:val="en-US" w:eastAsia="de-DE"/>
        </w:rPr>
        <w:fldChar w:fldCharType="end"/>
      </w:r>
      <w:r w:rsidRPr="00CC0A5C">
        <w:rPr>
          <w:rFonts w:ascii="Arial" w:eastAsia="Times New Roman" w:hAnsi="Arial"/>
          <w:spacing w:val="0"/>
          <w:kern w:val="0"/>
          <w:sz w:val="20"/>
          <w:szCs w:val="24"/>
          <w:lang w:val="en-US" w:eastAsia="de-DE"/>
        </w:rPr>
        <w:t xml:space="preserve">% (2012: </w:t>
      </w:r>
      <w:r w:rsidR="00645E78">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"6,9"</w:instrText>
      </w:r>
      <w:r w:rsidR="00645E78">
        <w:rPr>
          <w:rFonts w:ascii="Arial" w:eastAsia="Times New Roman" w:hAnsi="Arial"/>
          <w:spacing w:val="0"/>
          <w:kern w:val="0"/>
          <w:sz w:val="20"/>
          <w:szCs w:val="24"/>
          <w:lang w:val="en-US" w:eastAsia="de-DE"/>
        </w:rPr>
        <w:fldChar w:fldCharType="separate"/>
      </w:r>
      <w:bookmarkStart w:id="24" w:name="_FLink_2D_fdll_17"/>
      <w:proofErr w:type="gramStart"/>
      <w:r w:rsidR="00CD0513" w:rsidRPr="00CD0513">
        <w:rPr>
          <w:rFonts w:ascii="Arial" w:eastAsia="Times New Roman" w:hAnsi="Arial"/>
          <w:spacing w:val="0"/>
          <w:kern w:val="0"/>
          <w:sz w:val="20"/>
          <w:szCs w:val="24"/>
          <w:lang w:val="en-US" w:eastAsia="de-DE"/>
        </w:rPr>
        <w:t>6.9</w:t>
      </w:r>
      <w:bookmarkEnd w:id="24"/>
      <w:proofErr w:type="gramEnd"/>
      <w:r w:rsidR="00645E78">
        <w:rPr>
          <w:rFonts w:ascii="Arial" w:eastAsia="Times New Roman" w:hAnsi="Arial"/>
          <w:spacing w:val="0"/>
          <w:kern w:val="0"/>
          <w:sz w:val="20"/>
          <w:szCs w:val="24"/>
          <w:lang w:val="en-US" w:eastAsia="de-DE"/>
        </w:rPr>
        <w:fldChar w:fldCharType="end"/>
      </w:r>
      <w:r w:rsidRPr="00CC0A5C">
        <w:rPr>
          <w:rFonts w:ascii="Arial" w:eastAsia="Times New Roman" w:hAnsi="Arial"/>
          <w:spacing w:val="0"/>
          <w:kern w:val="0"/>
          <w:sz w:val="20"/>
          <w:szCs w:val="24"/>
          <w:lang w:val="en-US" w:eastAsia="de-DE"/>
        </w:rPr>
        <w:t xml:space="preserve">%). </w:t>
      </w:r>
      <w:r w:rsidR="00AE720F" w:rsidRPr="00CC0A5C">
        <w:rPr>
          <w:rFonts w:ascii="Arial" w:eastAsia="Times New Roman" w:hAnsi="Arial"/>
          <w:spacing w:val="0"/>
          <w:kern w:val="0"/>
          <w:sz w:val="20"/>
          <w:szCs w:val="24"/>
          <w:lang w:val="en-US" w:eastAsia="de-DE"/>
        </w:rPr>
        <w:t xml:space="preserve">The main reasons for this substantial decline are high expenses </w:t>
      </w:r>
      <w:r w:rsidR="00D1344C">
        <w:rPr>
          <w:rFonts w:ascii="Arial" w:eastAsia="Times New Roman" w:hAnsi="Arial"/>
          <w:spacing w:val="0"/>
          <w:kern w:val="0"/>
          <w:sz w:val="20"/>
          <w:szCs w:val="24"/>
          <w:lang w:val="en-US" w:eastAsia="de-DE"/>
        </w:rPr>
        <w:t xml:space="preserve">and provisions </w:t>
      </w:r>
      <w:r w:rsidR="00AE720F" w:rsidRPr="00CC0A5C">
        <w:rPr>
          <w:rFonts w:ascii="Arial" w:eastAsia="Times New Roman" w:hAnsi="Arial"/>
          <w:spacing w:val="0"/>
          <w:kern w:val="0"/>
          <w:sz w:val="20"/>
          <w:szCs w:val="24"/>
          <w:lang w:val="en-US" w:eastAsia="de-DE"/>
        </w:rPr>
        <w:t>in the PULP &amp; PAPER business area for cost overruns in connection with supplies to a pulp mill in South America</w:t>
      </w:r>
      <w:r w:rsidR="00AE720F">
        <w:rPr>
          <w:rFonts w:ascii="Arial" w:eastAsia="Times New Roman" w:hAnsi="Arial"/>
          <w:spacing w:val="0"/>
          <w:kern w:val="0"/>
          <w:sz w:val="20"/>
          <w:szCs w:val="24"/>
          <w:lang w:val="en-US" w:eastAsia="de-DE"/>
        </w:rPr>
        <w:t xml:space="preserve"> as well as</w:t>
      </w:r>
      <w:r w:rsidR="00AE720F" w:rsidRPr="00CC0A5C">
        <w:rPr>
          <w:rFonts w:ascii="Arial" w:eastAsia="Times New Roman" w:hAnsi="Arial"/>
          <w:spacing w:val="0"/>
          <w:kern w:val="0"/>
          <w:sz w:val="20"/>
          <w:szCs w:val="24"/>
          <w:lang w:val="en-US" w:eastAsia="de-DE"/>
        </w:rPr>
        <w:t xml:space="preserve"> </w:t>
      </w:r>
      <w:r w:rsidR="00A50343">
        <w:rPr>
          <w:rFonts w:ascii="Arial" w:eastAsia="Times New Roman" w:hAnsi="Arial"/>
          <w:spacing w:val="0"/>
          <w:kern w:val="0"/>
          <w:sz w:val="20"/>
          <w:szCs w:val="24"/>
          <w:lang w:val="en-US" w:eastAsia="de-DE"/>
        </w:rPr>
        <w:t>planned e</w:t>
      </w:r>
      <w:r w:rsidR="00A50343">
        <w:rPr>
          <w:rFonts w:ascii="Arial" w:eastAsia="Times New Roman" w:hAnsi="Arial"/>
          <w:spacing w:val="0"/>
          <w:kern w:val="0"/>
          <w:sz w:val="20"/>
          <w:szCs w:val="24"/>
          <w:lang w:val="en-US" w:eastAsia="de-DE"/>
        </w:rPr>
        <w:t>x</w:t>
      </w:r>
      <w:r w:rsidR="00A50343">
        <w:rPr>
          <w:rFonts w:ascii="Arial" w:eastAsia="Times New Roman" w:hAnsi="Arial"/>
          <w:spacing w:val="0"/>
          <w:kern w:val="0"/>
          <w:sz w:val="20"/>
          <w:szCs w:val="24"/>
          <w:lang w:val="en-US" w:eastAsia="de-DE"/>
        </w:rPr>
        <w:t xml:space="preserve">ceptional </w:t>
      </w:r>
      <w:r w:rsidR="00AE720F">
        <w:rPr>
          <w:rFonts w:ascii="Arial" w:eastAsia="Times New Roman" w:hAnsi="Arial"/>
          <w:spacing w:val="0"/>
          <w:kern w:val="0"/>
          <w:sz w:val="20"/>
          <w:szCs w:val="24"/>
          <w:lang w:val="en-US" w:eastAsia="de-DE"/>
        </w:rPr>
        <w:t>expenses and provisions for</w:t>
      </w:r>
      <w:r w:rsidR="00AE720F" w:rsidRPr="00CC0A5C">
        <w:rPr>
          <w:rFonts w:ascii="Arial" w:eastAsia="Times New Roman" w:hAnsi="Arial"/>
          <w:spacing w:val="0"/>
          <w:kern w:val="0"/>
          <w:sz w:val="20"/>
          <w:szCs w:val="24"/>
          <w:lang w:val="en-US" w:eastAsia="de-DE"/>
        </w:rPr>
        <w:t xml:space="preserve"> the </w:t>
      </w:r>
      <w:r w:rsidR="00AE720F">
        <w:rPr>
          <w:rFonts w:ascii="Arial" w:eastAsia="Times New Roman" w:hAnsi="Arial"/>
          <w:spacing w:val="0"/>
          <w:kern w:val="0"/>
          <w:sz w:val="20"/>
          <w:szCs w:val="24"/>
          <w:lang w:val="en-US" w:eastAsia="de-DE"/>
        </w:rPr>
        <w:t>structural improvement program at Schuler. Furthermore, a</w:t>
      </w:r>
      <w:r w:rsidR="00AE720F" w:rsidRPr="00BD28C3">
        <w:rPr>
          <w:rFonts w:ascii="Arial" w:eastAsia="Times New Roman" w:hAnsi="Arial"/>
          <w:spacing w:val="0"/>
          <w:kern w:val="0"/>
          <w:sz w:val="20"/>
          <w:szCs w:val="24"/>
          <w:lang w:val="en-US" w:eastAsia="de-DE"/>
        </w:rPr>
        <w:t>dd</w:t>
      </w:r>
      <w:r w:rsidR="00AE720F" w:rsidRPr="00BD28C3">
        <w:rPr>
          <w:rFonts w:ascii="Arial" w:eastAsia="Times New Roman" w:hAnsi="Arial"/>
          <w:spacing w:val="0"/>
          <w:kern w:val="0"/>
          <w:sz w:val="20"/>
          <w:szCs w:val="24"/>
          <w:lang w:val="en-US" w:eastAsia="de-DE"/>
        </w:rPr>
        <w:t>i</w:t>
      </w:r>
      <w:r w:rsidR="00AE720F" w:rsidRPr="00BD28C3">
        <w:rPr>
          <w:rFonts w:ascii="Arial" w:eastAsia="Times New Roman" w:hAnsi="Arial"/>
          <w:spacing w:val="0"/>
          <w:kern w:val="0"/>
          <w:sz w:val="20"/>
          <w:szCs w:val="24"/>
          <w:lang w:val="en-US" w:eastAsia="de-DE"/>
        </w:rPr>
        <w:t>tional costs for the market launch of a new product series in China</w:t>
      </w:r>
      <w:r w:rsidR="00AE720F">
        <w:rPr>
          <w:rFonts w:ascii="Arial" w:eastAsia="Times New Roman" w:hAnsi="Arial"/>
          <w:spacing w:val="0"/>
          <w:kern w:val="0"/>
          <w:sz w:val="20"/>
          <w:szCs w:val="24"/>
          <w:lang w:val="en-US" w:eastAsia="de-DE"/>
        </w:rPr>
        <w:t xml:space="preserve"> as well as the moderate </w:t>
      </w:r>
      <w:r w:rsidR="00820113">
        <w:rPr>
          <w:rFonts w:ascii="Arial" w:eastAsia="Times New Roman" w:hAnsi="Arial"/>
          <w:spacing w:val="0"/>
          <w:kern w:val="0"/>
          <w:sz w:val="20"/>
          <w:szCs w:val="24"/>
          <w:lang w:val="en-US" w:eastAsia="de-DE"/>
        </w:rPr>
        <w:t>investment activity</w:t>
      </w:r>
      <w:r w:rsidR="00AE720F">
        <w:rPr>
          <w:rFonts w:ascii="Arial" w:eastAsia="Times New Roman" w:hAnsi="Arial"/>
          <w:spacing w:val="0"/>
          <w:kern w:val="0"/>
          <w:sz w:val="20"/>
          <w:szCs w:val="24"/>
          <w:lang w:val="en-US" w:eastAsia="de-DE"/>
        </w:rPr>
        <w:t xml:space="preserve"> in the mining and </w:t>
      </w:r>
      <w:r w:rsidR="00AE720F">
        <w:rPr>
          <w:rFonts w:ascii="Arial" w:eastAsia="Times New Roman" w:hAnsi="Arial"/>
          <w:spacing w:val="0"/>
          <w:kern w:val="0"/>
          <w:sz w:val="20"/>
          <w:szCs w:val="24"/>
          <w:lang w:val="en-US" w:eastAsia="de-DE"/>
        </w:rPr>
        <w:t xml:space="preserve">chemical </w:t>
      </w:r>
      <w:r w:rsidR="00A50343">
        <w:rPr>
          <w:rFonts w:ascii="Arial" w:eastAsia="Times New Roman" w:hAnsi="Arial"/>
          <w:spacing w:val="0"/>
          <w:kern w:val="0"/>
          <w:sz w:val="20"/>
          <w:szCs w:val="24"/>
          <w:lang w:val="en-US" w:eastAsia="de-DE"/>
        </w:rPr>
        <w:t>industries</w:t>
      </w:r>
      <w:r w:rsidR="00AE720F">
        <w:rPr>
          <w:rFonts w:ascii="Arial" w:eastAsia="Times New Roman" w:hAnsi="Arial"/>
          <w:spacing w:val="0"/>
          <w:kern w:val="0"/>
          <w:sz w:val="20"/>
          <w:szCs w:val="24"/>
          <w:lang w:val="en-US" w:eastAsia="de-DE"/>
        </w:rPr>
        <w:t xml:space="preserve"> led to a considerable decline in earnings in the </w:t>
      </w:r>
      <w:r w:rsidR="00A50343">
        <w:rPr>
          <w:rFonts w:ascii="Arial" w:eastAsia="Times New Roman" w:hAnsi="Arial"/>
          <w:spacing w:val="0"/>
          <w:kern w:val="0"/>
          <w:sz w:val="20"/>
          <w:szCs w:val="24"/>
          <w:lang w:val="en-US" w:eastAsia="de-DE"/>
        </w:rPr>
        <w:br/>
      </w:r>
      <w:r w:rsidR="00AE720F" w:rsidRPr="00CC0A5C">
        <w:rPr>
          <w:rFonts w:ascii="Arial" w:eastAsia="Times New Roman" w:hAnsi="Arial"/>
          <w:spacing w:val="0"/>
          <w:kern w:val="0"/>
          <w:sz w:val="20"/>
          <w:szCs w:val="24"/>
          <w:lang w:val="en-US" w:eastAsia="de-DE"/>
        </w:rPr>
        <w:t>SEPARATION business area</w:t>
      </w:r>
      <w:r w:rsidR="00AE720F">
        <w:rPr>
          <w:rFonts w:ascii="Arial" w:eastAsia="Times New Roman" w:hAnsi="Arial"/>
          <w:spacing w:val="0"/>
          <w:kern w:val="0"/>
          <w:sz w:val="20"/>
          <w:szCs w:val="24"/>
          <w:lang w:val="en-US" w:eastAsia="de-DE"/>
        </w:rPr>
        <w:t>.</w:t>
      </w:r>
    </w:p>
    <w:p w:rsidR="005B7586" w:rsidRPr="00AF5BC8" w:rsidRDefault="002163FD" w:rsidP="00F53A3A">
      <w:pPr>
        <w:pStyle w:val="Listenabsatz"/>
        <w:numPr>
          <w:ilvl w:val="0"/>
          <w:numId w:val="46"/>
        </w:numPr>
        <w:spacing w:after="0" w:line="320" w:lineRule="exact"/>
        <w:ind w:left="284" w:hanging="284"/>
        <w:jc w:val="left"/>
        <w:rPr>
          <w:rFonts w:ascii="Arial" w:eastAsia="Times New Roman" w:hAnsi="Arial"/>
          <w:spacing w:val="0"/>
          <w:kern w:val="0"/>
          <w:sz w:val="20"/>
          <w:szCs w:val="24"/>
          <w:lang w:val="en-US" w:eastAsia="de-DE"/>
        </w:rPr>
      </w:pPr>
      <w:r w:rsidRPr="001F1960">
        <w:rPr>
          <w:rFonts w:ascii="Arial" w:eastAsia="Times New Roman" w:hAnsi="Arial"/>
          <w:spacing w:val="0"/>
          <w:kern w:val="0"/>
          <w:sz w:val="20"/>
          <w:szCs w:val="24"/>
          <w:u w:val="single"/>
          <w:lang w:val="en-US" w:eastAsia="de-DE"/>
        </w:rPr>
        <w:t>Net income</w:t>
      </w:r>
      <w:r w:rsidRPr="00AF5BC8">
        <w:rPr>
          <w:rFonts w:ascii="Arial" w:eastAsia="Times New Roman" w:hAnsi="Arial"/>
          <w:spacing w:val="0"/>
          <w:kern w:val="0"/>
          <w:sz w:val="20"/>
          <w:szCs w:val="24"/>
          <w:lang w:val="en-US" w:eastAsia="de-DE"/>
        </w:rPr>
        <w:t xml:space="preserve"> </w:t>
      </w:r>
      <w:r w:rsidR="00F53A3A" w:rsidRPr="00F53A3A">
        <w:rPr>
          <w:rFonts w:ascii="Arial" w:eastAsia="Times New Roman" w:hAnsi="Arial"/>
          <w:spacing w:val="0"/>
          <w:kern w:val="0"/>
          <w:sz w:val="20"/>
          <w:szCs w:val="24"/>
          <w:lang w:val="en-US" w:eastAsia="de-DE"/>
        </w:rPr>
        <w:t xml:space="preserve">without non-controlling interests </w:t>
      </w:r>
      <w:r w:rsidRPr="00AF5BC8">
        <w:rPr>
          <w:rFonts w:ascii="Arial" w:eastAsia="Times New Roman" w:hAnsi="Arial"/>
          <w:spacing w:val="0"/>
          <w:kern w:val="0"/>
          <w:sz w:val="20"/>
          <w:szCs w:val="24"/>
          <w:lang w:val="en-US" w:eastAsia="de-DE"/>
        </w:rPr>
        <w:t xml:space="preserve">amounted to </w:t>
      </w:r>
      <w:r w:rsidR="00E713DF">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"66,6"</w:instrText>
      </w:r>
      <w:r w:rsidR="00E713DF">
        <w:rPr>
          <w:rFonts w:ascii="Arial" w:eastAsia="Times New Roman" w:hAnsi="Arial"/>
          <w:spacing w:val="0"/>
          <w:kern w:val="0"/>
          <w:sz w:val="20"/>
          <w:szCs w:val="24"/>
          <w:lang w:val="en-US" w:eastAsia="de-DE"/>
        </w:rPr>
        <w:fldChar w:fldCharType="separate"/>
      </w:r>
      <w:bookmarkStart w:id="25" w:name="_FLink_2D_fdll_18"/>
      <w:r w:rsidR="00CD0513" w:rsidRPr="00CD0513">
        <w:rPr>
          <w:rFonts w:ascii="Arial" w:eastAsia="Times New Roman" w:hAnsi="Arial"/>
          <w:spacing w:val="0"/>
          <w:kern w:val="0"/>
          <w:sz w:val="20"/>
          <w:szCs w:val="24"/>
          <w:lang w:val="en-US" w:eastAsia="de-DE"/>
        </w:rPr>
        <w:t>66.6</w:t>
      </w:r>
      <w:bookmarkEnd w:id="25"/>
      <w:r w:rsidR="00E713DF">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MEUR (</w:t>
      </w:r>
      <w:r w:rsidR="00E713DF">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"-72,6"</w:instrText>
      </w:r>
      <w:r w:rsidR="00E713DF">
        <w:rPr>
          <w:rFonts w:ascii="Arial" w:eastAsia="Times New Roman" w:hAnsi="Arial"/>
          <w:spacing w:val="0"/>
          <w:kern w:val="0"/>
          <w:sz w:val="20"/>
          <w:szCs w:val="24"/>
          <w:lang w:val="en-US" w:eastAsia="de-DE"/>
        </w:rPr>
        <w:fldChar w:fldCharType="separate"/>
      </w:r>
      <w:bookmarkStart w:id="26" w:name="_FLink_2D_fdll_20"/>
      <w:r w:rsidR="00CD0513" w:rsidRPr="00CD0513">
        <w:rPr>
          <w:rFonts w:ascii="Arial" w:eastAsia="Times New Roman" w:hAnsi="Arial"/>
          <w:spacing w:val="0"/>
          <w:kern w:val="0"/>
          <w:sz w:val="20"/>
          <w:szCs w:val="24"/>
          <w:lang w:val="en-US" w:eastAsia="de-DE"/>
        </w:rPr>
        <w:noBreakHyphen/>
        <w:t>72.6</w:t>
      </w:r>
      <w:bookmarkEnd w:id="26"/>
      <w:r w:rsidR="00E713DF">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xml:space="preserve">% vs. 2012: </w:t>
      </w:r>
      <w:r w:rsidR="00E713DF">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"242,7"</w:instrText>
      </w:r>
      <w:r w:rsidR="00E713DF">
        <w:rPr>
          <w:rFonts w:ascii="Arial" w:eastAsia="Times New Roman" w:hAnsi="Arial"/>
          <w:spacing w:val="0"/>
          <w:kern w:val="0"/>
          <w:sz w:val="20"/>
          <w:szCs w:val="24"/>
          <w:lang w:val="en-US" w:eastAsia="de-DE"/>
        </w:rPr>
        <w:fldChar w:fldCharType="separate"/>
      </w:r>
      <w:bookmarkStart w:id="27" w:name="_FLink_2D_fdll_19"/>
      <w:r w:rsidR="00CD0513" w:rsidRPr="00CD0513">
        <w:rPr>
          <w:rFonts w:ascii="Arial" w:eastAsia="Times New Roman" w:hAnsi="Arial"/>
          <w:spacing w:val="0"/>
          <w:kern w:val="0"/>
          <w:sz w:val="20"/>
          <w:szCs w:val="24"/>
          <w:lang w:val="en-US" w:eastAsia="de-DE"/>
        </w:rPr>
        <w:t>242.7</w:t>
      </w:r>
      <w:bookmarkEnd w:id="27"/>
      <w:r w:rsidR="00E713DF">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MEUR).</w:t>
      </w:r>
    </w:p>
    <w:p w:rsidR="005B7586" w:rsidRPr="00AF5BC8" w:rsidRDefault="00C72874" w:rsidP="002F0DFD">
      <w:pPr>
        <w:pStyle w:val="Listenabsatz"/>
        <w:numPr>
          <w:ilvl w:val="0"/>
          <w:numId w:val="46"/>
        </w:numPr>
        <w:spacing w:after="0" w:line="320" w:lineRule="exact"/>
        <w:ind w:left="284" w:hanging="284"/>
        <w:jc w:val="left"/>
        <w:rPr>
          <w:rFonts w:ascii="Arial" w:eastAsia="Times New Roman" w:hAnsi="Arial"/>
          <w:spacing w:val="0"/>
          <w:kern w:val="0"/>
          <w:sz w:val="20"/>
          <w:szCs w:val="24"/>
          <w:lang w:val="en-US" w:eastAsia="de-DE"/>
        </w:rPr>
      </w:pPr>
      <w:r w:rsidRPr="00AF5BC8">
        <w:rPr>
          <w:rFonts w:ascii="Arial" w:eastAsia="Times New Roman" w:hAnsi="Arial"/>
          <w:spacing w:val="0"/>
          <w:kern w:val="0"/>
          <w:sz w:val="20"/>
          <w:szCs w:val="24"/>
          <w:lang w:val="en-US" w:eastAsia="de-DE"/>
        </w:rPr>
        <w:t xml:space="preserve">Due to consolidation of the Schuler Group, </w:t>
      </w:r>
      <w:r w:rsidRPr="00AF5BC8">
        <w:rPr>
          <w:rFonts w:ascii="Arial" w:eastAsia="Times New Roman" w:hAnsi="Arial"/>
          <w:spacing w:val="0"/>
          <w:kern w:val="0"/>
          <w:sz w:val="20"/>
          <w:szCs w:val="24"/>
          <w:u w:val="single"/>
          <w:lang w:val="en-US" w:eastAsia="de-DE"/>
        </w:rPr>
        <w:t>total assets</w:t>
      </w:r>
      <w:r w:rsidRPr="00AF5BC8">
        <w:rPr>
          <w:rFonts w:ascii="Arial" w:eastAsia="Times New Roman" w:hAnsi="Arial"/>
          <w:spacing w:val="0"/>
          <w:kern w:val="0"/>
          <w:sz w:val="20"/>
          <w:szCs w:val="24"/>
          <w:lang w:val="en-US" w:eastAsia="de-DE"/>
        </w:rPr>
        <w:t xml:space="preserve"> of the ANDRITZ GROUP increased to </w:t>
      </w:r>
      <w:r w:rsidR="00E713DF">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"5.571,4"</w:instrText>
      </w:r>
      <w:r w:rsidR="00E713DF">
        <w:rPr>
          <w:rFonts w:ascii="Arial" w:eastAsia="Times New Roman" w:hAnsi="Arial"/>
          <w:spacing w:val="0"/>
          <w:kern w:val="0"/>
          <w:sz w:val="20"/>
          <w:szCs w:val="24"/>
          <w:lang w:val="en-US" w:eastAsia="de-DE"/>
        </w:rPr>
        <w:fldChar w:fldCharType="separate"/>
      </w:r>
      <w:bookmarkStart w:id="28" w:name="_FLink_2D_fdll_21"/>
      <w:r w:rsidR="00CD0513" w:rsidRPr="00CD0513">
        <w:rPr>
          <w:rFonts w:ascii="Arial" w:eastAsia="Times New Roman" w:hAnsi="Arial"/>
          <w:spacing w:val="0"/>
          <w:kern w:val="0"/>
          <w:sz w:val="20"/>
          <w:szCs w:val="24"/>
          <w:lang w:val="en-US" w:eastAsia="de-DE"/>
        </w:rPr>
        <w:t>5,571.4</w:t>
      </w:r>
      <w:bookmarkEnd w:id="28"/>
      <w:r w:rsidR="00E713DF">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xml:space="preserve"> MEUR (year-end 2012: </w:t>
      </w:r>
      <w:r w:rsidR="00E713DF">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"5.161,0"</w:instrText>
      </w:r>
      <w:r w:rsidR="00E713DF">
        <w:rPr>
          <w:rFonts w:ascii="Arial" w:eastAsia="Times New Roman" w:hAnsi="Arial"/>
          <w:spacing w:val="0"/>
          <w:kern w:val="0"/>
          <w:sz w:val="20"/>
          <w:szCs w:val="24"/>
          <w:lang w:val="en-US" w:eastAsia="de-DE"/>
        </w:rPr>
        <w:fldChar w:fldCharType="separate"/>
      </w:r>
      <w:bookmarkStart w:id="29" w:name="_FLink_2D_fdll_22"/>
      <w:r w:rsidR="00CD0513" w:rsidRPr="00CD0513">
        <w:rPr>
          <w:rFonts w:ascii="Arial" w:eastAsia="Times New Roman" w:hAnsi="Arial"/>
          <w:spacing w:val="0"/>
          <w:kern w:val="0"/>
          <w:sz w:val="20"/>
          <w:szCs w:val="24"/>
          <w:lang w:val="en-US" w:eastAsia="de-DE"/>
        </w:rPr>
        <w:t>5,161.0</w:t>
      </w:r>
      <w:bookmarkEnd w:id="29"/>
      <w:r w:rsidR="00E713DF">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xml:space="preserve"> MEUR). Due to the acquisition of Schuler, the </w:t>
      </w:r>
      <w:r w:rsidRPr="00AF5BC8">
        <w:rPr>
          <w:rFonts w:ascii="Arial" w:eastAsia="Times New Roman" w:hAnsi="Arial"/>
          <w:spacing w:val="0"/>
          <w:kern w:val="0"/>
          <w:sz w:val="20"/>
          <w:szCs w:val="24"/>
          <w:u w:val="single"/>
          <w:lang w:val="en-US" w:eastAsia="de-DE"/>
        </w:rPr>
        <w:t>net liquidity</w:t>
      </w:r>
      <w:r w:rsidRPr="00AF5BC8">
        <w:rPr>
          <w:rFonts w:ascii="Arial" w:eastAsia="Times New Roman" w:hAnsi="Arial"/>
          <w:spacing w:val="0"/>
          <w:kern w:val="0"/>
          <w:sz w:val="20"/>
          <w:szCs w:val="24"/>
          <w:lang w:val="en-US" w:eastAsia="de-DE"/>
        </w:rPr>
        <w:t xml:space="preserve">, at </w:t>
      </w:r>
      <w:r w:rsidR="00230180">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"893,1"</w:instrText>
      </w:r>
      <w:r w:rsidR="00230180">
        <w:rPr>
          <w:rFonts w:ascii="Arial" w:eastAsia="Times New Roman" w:hAnsi="Arial"/>
          <w:spacing w:val="0"/>
          <w:kern w:val="0"/>
          <w:sz w:val="20"/>
          <w:szCs w:val="24"/>
          <w:lang w:val="en-US" w:eastAsia="de-DE"/>
        </w:rPr>
        <w:fldChar w:fldCharType="separate"/>
      </w:r>
      <w:bookmarkStart w:id="30" w:name="_FLink_2D_fdll_23"/>
      <w:r w:rsidR="00CD0513" w:rsidRPr="00CD0513">
        <w:rPr>
          <w:rFonts w:ascii="Arial" w:eastAsia="Times New Roman" w:hAnsi="Arial"/>
          <w:spacing w:val="0"/>
          <w:kern w:val="0"/>
          <w:sz w:val="20"/>
          <w:szCs w:val="24"/>
          <w:lang w:val="en-US" w:eastAsia="de-DE"/>
        </w:rPr>
        <w:t>893.1</w:t>
      </w:r>
      <w:bookmarkEnd w:id="30"/>
      <w:r w:rsidR="00230180">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xml:space="preserve"> MEUR, declined </w:t>
      </w:r>
      <w:r w:rsidR="00550474" w:rsidRPr="00AF5BC8">
        <w:rPr>
          <w:rFonts w:ascii="Arial" w:eastAsia="Times New Roman" w:hAnsi="Arial"/>
          <w:spacing w:val="0"/>
          <w:kern w:val="0"/>
          <w:sz w:val="20"/>
          <w:szCs w:val="24"/>
          <w:lang w:val="en-US" w:eastAsia="de-DE"/>
        </w:rPr>
        <w:t xml:space="preserve">significantly </w:t>
      </w:r>
      <w:r w:rsidRPr="00AF5BC8">
        <w:rPr>
          <w:rFonts w:ascii="Arial" w:eastAsia="Times New Roman" w:hAnsi="Arial"/>
          <w:spacing w:val="0"/>
          <w:kern w:val="0"/>
          <w:sz w:val="20"/>
          <w:szCs w:val="24"/>
          <w:lang w:val="en-US" w:eastAsia="de-DE"/>
        </w:rPr>
        <w:t xml:space="preserve">compared to the reference figure as of </w:t>
      </w:r>
      <w:r w:rsidR="00550474">
        <w:rPr>
          <w:rFonts w:ascii="Arial" w:eastAsia="Times New Roman" w:hAnsi="Arial"/>
          <w:spacing w:val="0"/>
          <w:kern w:val="0"/>
          <w:sz w:val="20"/>
          <w:szCs w:val="24"/>
          <w:lang w:val="en-US" w:eastAsia="de-DE"/>
        </w:rPr>
        <w:t xml:space="preserve">the </w:t>
      </w:r>
      <w:r w:rsidRPr="00AF5BC8">
        <w:rPr>
          <w:rFonts w:ascii="Arial" w:eastAsia="Times New Roman" w:hAnsi="Arial"/>
          <w:spacing w:val="0"/>
          <w:kern w:val="0"/>
          <w:sz w:val="20"/>
          <w:szCs w:val="24"/>
          <w:lang w:val="en-US" w:eastAsia="de-DE"/>
        </w:rPr>
        <w:t>end of 2012 (</w:t>
      </w:r>
      <w:r w:rsidR="00230180">
        <w:rPr>
          <w:rFonts w:ascii="Arial" w:eastAsia="Times New Roman" w:hAnsi="Arial"/>
          <w:spacing w:val="0"/>
          <w:kern w:val="0"/>
          <w:sz w:val="20"/>
          <w:szCs w:val="24"/>
          <w:lang w:val="en-US" w:eastAsia="de-DE"/>
        </w:rPr>
        <w:fldChar w:fldCharType="begin" w:fldLock="1"/>
      </w:r>
      <w:r w:rsidR="00CD0513">
        <w:rPr>
          <w:rFonts w:ascii="Arial" w:eastAsia="Times New Roman" w:hAnsi="Arial"/>
          <w:spacing w:val="0"/>
          <w:kern w:val="0"/>
          <w:sz w:val="20"/>
          <w:szCs w:val="24"/>
          <w:lang w:val="en-US" w:eastAsia="de-DE"/>
        </w:rPr>
        <w:instrText>QUOTE  "1.285,7"</w:instrText>
      </w:r>
      <w:r w:rsidR="00230180">
        <w:rPr>
          <w:rFonts w:ascii="Arial" w:eastAsia="Times New Roman" w:hAnsi="Arial"/>
          <w:spacing w:val="0"/>
          <w:kern w:val="0"/>
          <w:sz w:val="20"/>
          <w:szCs w:val="24"/>
          <w:lang w:val="en-US" w:eastAsia="de-DE"/>
        </w:rPr>
        <w:fldChar w:fldCharType="separate"/>
      </w:r>
      <w:bookmarkStart w:id="31" w:name="_FLink_2D_fdll_24"/>
      <w:r w:rsidR="00CD0513" w:rsidRPr="00CD0513">
        <w:rPr>
          <w:rFonts w:ascii="Arial" w:eastAsia="Times New Roman" w:hAnsi="Arial"/>
          <w:spacing w:val="0"/>
          <w:kern w:val="0"/>
          <w:sz w:val="20"/>
          <w:szCs w:val="24"/>
          <w:lang w:val="en-US" w:eastAsia="de-DE"/>
        </w:rPr>
        <w:t>1,285.7</w:t>
      </w:r>
      <w:bookmarkEnd w:id="31"/>
      <w:r w:rsidR="00230180">
        <w:rPr>
          <w:rFonts w:ascii="Arial" w:eastAsia="Times New Roman" w:hAnsi="Arial"/>
          <w:spacing w:val="0"/>
          <w:kern w:val="0"/>
          <w:sz w:val="20"/>
          <w:szCs w:val="24"/>
          <w:lang w:val="en-US" w:eastAsia="de-DE"/>
        </w:rPr>
        <w:fldChar w:fldCharType="end"/>
      </w:r>
      <w:r w:rsidRPr="00AF5BC8">
        <w:rPr>
          <w:rFonts w:ascii="Arial" w:eastAsia="Times New Roman" w:hAnsi="Arial"/>
          <w:spacing w:val="0"/>
          <w:kern w:val="0"/>
          <w:sz w:val="20"/>
          <w:szCs w:val="24"/>
          <w:lang w:val="en-US" w:eastAsia="de-DE"/>
        </w:rPr>
        <w:t> MEUR).</w:t>
      </w:r>
    </w:p>
    <w:p w:rsidR="0024137F" w:rsidRPr="00AF5BC8" w:rsidRDefault="00860185" w:rsidP="002F0DFD">
      <w:pPr>
        <w:pStyle w:val="Listenabsatz"/>
        <w:numPr>
          <w:ilvl w:val="0"/>
          <w:numId w:val="46"/>
        </w:numPr>
        <w:spacing w:after="0" w:line="320" w:lineRule="exact"/>
        <w:ind w:left="284" w:hanging="284"/>
        <w:jc w:val="left"/>
        <w:rPr>
          <w:rFonts w:ascii="Arial" w:eastAsia="Times New Roman" w:hAnsi="Arial"/>
          <w:spacing w:val="0"/>
          <w:kern w:val="0"/>
          <w:sz w:val="20"/>
          <w:szCs w:val="24"/>
          <w:lang w:val="en-US" w:eastAsia="de-DE"/>
        </w:rPr>
      </w:pPr>
      <w:r>
        <w:rPr>
          <w:rFonts w:ascii="Arial" w:eastAsia="Times New Roman" w:hAnsi="Arial"/>
          <w:spacing w:val="0"/>
          <w:kern w:val="0"/>
          <w:sz w:val="20"/>
          <w:szCs w:val="24"/>
          <w:lang w:val="en-US" w:eastAsia="de-DE"/>
        </w:rPr>
        <w:t xml:space="preserve">In line with the </w:t>
      </w:r>
      <w:r w:rsidR="00AF5BC8" w:rsidRPr="00AF5BC8">
        <w:rPr>
          <w:rFonts w:ascii="Arial" w:eastAsia="Times New Roman" w:hAnsi="Arial"/>
          <w:spacing w:val="0"/>
          <w:kern w:val="0"/>
          <w:sz w:val="20"/>
          <w:szCs w:val="24"/>
          <w:lang w:val="en-US" w:eastAsia="de-DE"/>
        </w:rPr>
        <w:t xml:space="preserve">earnings development, </w:t>
      </w:r>
      <w:r w:rsidR="0024137F" w:rsidRPr="00AF5BC8">
        <w:rPr>
          <w:rFonts w:ascii="Arial" w:eastAsia="Times New Roman" w:hAnsi="Arial"/>
          <w:spacing w:val="0"/>
          <w:kern w:val="0"/>
          <w:sz w:val="20"/>
          <w:szCs w:val="24"/>
          <w:lang w:val="en-US" w:eastAsia="de-DE"/>
        </w:rPr>
        <w:t xml:space="preserve">the Executive Board will propose </w:t>
      </w:r>
      <w:r w:rsidR="0098259B" w:rsidRPr="00AF5BC8">
        <w:rPr>
          <w:rFonts w:ascii="Arial" w:eastAsia="Times New Roman" w:hAnsi="Arial"/>
          <w:spacing w:val="0"/>
          <w:kern w:val="0"/>
          <w:sz w:val="20"/>
          <w:szCs w:val="24"/>
          <w:lang w:val="en-US" w:eastAsia="de-DE"/>
        </w:rPr>
        <w:t xml:space="preserve">a </w:t>
      </w:r>
      <w:r w:rsidR="00683D7F">
        <w:rPr>
          <w:rFonts w:ascii="Arial" w:eastAsia="Times New Roman" w:hAnsi="Arial"/>
          <w:spacing w:val="0"/>
          <w:kern w:val="0"/>
          <w:sz w:val="20"/>
          <w:szCs w:val="24"/>
          <w:lang w:val="en-US" w:eastAsia="de-DE"/>
        </w:rPr>
        <w:t xml:space="preserve">decrease </w:t>
      </w:r>
      <w:r w:rsidR="00550474">
        <w:rPr>
          <w:rFonts w:ascii="Arial" w:eastAsia="Times New Roman" w:hAnsi="Arial"/>
          <w:spacing w:val="0"/>
          <w:kern w:val="0"/>
          <w:sz w:val="20"/>
          <w:szCs w:val="24"/>
          <w:lang w:val="en-US" w:eastAsia="de-DE"/>
        </w:rPr>
        <w:t xml:space="preserve">in </w:t>
      </w:r>
      <w:r w:rsidR="00AF5BC8" w:rsidRPr="00AF5BC8">
        <w:rPr>
          <w:rFonts w:ascii="Arial" w:eastAsia="Times New Roman" w:hAnsi="Arial"/>
          <w:spacing w:val="0"/>
          <w:kern w:val="0"/>
          <w:sz w:val="20"/>
          <w:szCs w:val="24"/>
          <w:u w:val="single"/>
          <w:lang w:val="en-US" w:eastAsia="de-DE"/>
        </w:rPr>
        <w:t>dividend</w:t>
      </w:r>
      <w:r w:rsidR="00AF5BC8" w:rsidRPr="00AF5BC8">
        <w:rPr>
          <w:rFonts w:ascii="Arial" w:eastAsia="Times New Roman" w:hAnsi="Arial"/>
          <w:spacing w:val="0"/>
          <w:kern w:val="0"/>
          <w:sz w:val="20"/>
          <w:szCs w:val="24"/>
          <w:lang w:val="en-US" w:eastAsia="de-DE"/>
        </w:rPr>
        <w:t xml:space="preserve"> </w:t>
      </w:r>
      <w:r w:rsidR="00683D7F">
        <w:rPr>
          <w:rFonts w:ascii="Arial" w:eastAsia="Times New Roman" w:hAnsi="Arial"/>
          <w:spacing w:val="0"/>
          <w:kern w:val="0"/>
          <w:sz w:val="20"/>
          <w:szCs w:val="24"/>
          <w:lang w:val="en-US" w:eastAsia="de-DE"/>
        </w:rPr>
        <w:t>to</w:t>
      </w:r>
      <w:r w:rsidR="00AF5BC8" w:rsidRPr="00AF5BC8">
        <w:rPr>
          <w:rFonts w:ascii="Arial" w:eastAsia="Times New Roman" w:hAnsi="Arial"/>
          <w:spacing w:val="0"/>
          <w:kern w:val="0"/>
          <w:sz w:val="20"/>
          <w:szCs w:val="24"/>
          <w:lang w:val="en-US" w:eastAsia="de-DE"/>
        </w:rPr>
        <w:t xml:space="preserve"> </w:t>
      </w:r>
      <w:r w:rsidR="0098259B" w:rsidRPr="00AF5BC8">
        <w:rPr>
          <w:rFonts w:ascii="Arial" w:eastAsia="Times New Roman" w:hAnsi="Arial"/>
          <w:spacing w:val="0"/>
          <w:kern w:val="0"/>
          <w:sz w:val="20"/>
          <w:szCs w:val="24"/>
          <w:lang w:val="en-US" w:eastAsia="de-DE"/>
        </w:rPr>
        <w:t>0.50 </w:t>
      </w:r>
      <w:r w:rsidR="0024137F" w:rsidRPr="00AF5BC8">
        <w:rPr>
          <w:rFonts w:ascii="Arial" w:eastAsia="Times New Roman" w:hAnsi="Arial"/>
          <w:spacing w:val="0"/>
          <w:kern w:val="0"/>
          <w:sz w:val="20"/>
          <w:szCs w:val="24"/>
          <w:lang w:val="en-US" w:eastAsia="de-DE"/>
        </w:rPr>
        <w:t>EUR per share for the 201</w:t>
      </w:r>
      <w:r w:rsidR="0098259B" w:rsidRPr="00AF5BC8">
        <w:rPr>
          <w:rFonts w:ascii="Arial" w:eastAsia="Times New Roman" w:hAnsi="Arial"/>
          <w:spacing w:val="0"/>
          <w:kern w:val="0"/>
          <w:sz w:val="20"/>
          <w:szCs w:val="24"/>
          <w:lang w:val="en-US" w:eastAsia="de-DE"/>
        </w:rPr>
        <w:t>3</w:t>
      </w:r>
      <w:r w:rsidR="0024137F" w:rsidRPr="00AF5BC8">
        <w:rPr>
          <w:rFonts w:ascii="Arial" w:eastAsia="Times New Roman" w:hAnsi="Arial"/>
          <w:spacing w:val="0"/>
          <w:kern w:val="0"/>
          <w:sz w:val="20"/>
          <w:szCs w:val="24"/>
          <w:lang w:val="en-US" w:eastAsia="de-DE"/>
        </w:rPr>
        <w:t xml:space="preserve"> business year (201</w:t>
      </w:r>
      <w:r w:rsidR="0098259B" w:rsidRPr="00AF5BC8">
        <w:rPr>
          <w:rFonts w:ascii="Arial" w:eastAsia="Times New Roman" w:hAnsi="Arial"/>
          <w:spacing w:val="0"/>
          <w:kern w:val="0"/>
          <w:sz w:val="20"/>
          <w:szCs w:val="24"/>
          <w:lang w:val="en-US" w:eastAsia="de-DE"/>
        </w:rPr>
        <w:t>2</w:t>
      </w:r>
      <w:r w:rsidR="0024137F" w:rsidRPr="00AF5BC8">
        <w:rPr>
          <w:rFonts w:ascii="Arial" w:eastAsia="Times New Roman" w:hAnsi="Arial"/>
          <w:spacing w:val="0"/>
          <w:kern w:val="0"/>
          <w:sz w:val="20"/>
          <w:szCs w:val="24"/>
          <w:lang w:val="en-US" w:eastAsia="de-DE"/>
        </w:rPr>
        <w:t>: 1.</w:t>
      </w:r>
      <w:r w:rsidR="0098259B" w:rsidRPr="00AF5BC8">
        <w:rPr>
          <w:rFonts w:ascii="Arial" w:eastAsia="Times New Roman" w:hAnsi="Arial"/>
          <w:spacing w:val="0"/>
          <w:kern w:val="0"/>
          <w:sz w:val="20"/>
          <w:szCs w:val="24"/>
          <w:lang w:val="en-US" w:eastAsia="de-DE"/>
        </w:rPr>
        <w:t>2</w:t>
      </w:r>
      <w:r w:rsidR="0024137F" w:rsidRPr="00AF5BC8">
        <w:rPr>
          <w:rFonts w:ascii="Arial" w:eastAsia="Times New Roman" w:hAnsi="Arial"/>
          <w:spacing w:val="0"/>
          <w:kern w:val="0"/>
          <w:sz w:val="20"/>
          <w:szCs w:val="24"/>
          <w:lang w:val="en-US" w:eastAsia="de-DE"/>
        </w:rPr>
        <w:t>0 EUR)</w:t>
      </w:r>
      <w:r w:rsidR="00AF5BC8" w:rsidRPr="00AF5BC8">
        <w:rPr>
          <w:rFonts w:ascii="Arial" w:eastAsia="Times New Roman" w:hAnsi="Arial"/>
          <w:spacing w:val="0"/>
          <w:kern w:val="0"/>
          <w:sz w:val="20"/>
          <w:szCs w:val="24"/>
          <w:lang w:val="en-US" w:eastAsia="de-DE"/>
        </w:rPr>
        <w:t xml:space="preserve"> at the Annual General Meeting on March 21, 2014</w:t>
      </w:r>
      <w:r w:rsidR="0024137F" w:rsidRPr="00AF5BC8">
        <w:rPr>
          <w:rFonts w:ascii="Arial" w:eastAsia="Times New Roman" w:hAnsi="Arial"/>
          <w:spacing w:val="0"/>
          <w:kern w:val="0"/>
          <w:sz w:val="20"/>
          <w:szCs w:val="24"/>
          <w:lang w:val="en-US" w:eastAsia="de-DE"/>
        </w:rPr>
        <w:t xml:space="preserve">, corresponding </w:t>
      </w:r>
      <w:r w:rsidR="00550474">
        <w:rPr>
          <w:rFonts w:ascii="Arial" w:eastAsia="Times New Roman" w:hAnsi="Arial"/>
          <w:spacing w:val="0"/>
          <w:kern w:val="0"/>
          <w:sz w:val="20"/>
          <w:szCs w:val="24"/>
          <w:lang w:val="en-US" w:eastAsia="de-DE"/>
        </w:rPr>
        <w:t>to</w:t>
      </w:r>
      <w:r w:rsidR="0024137F" w:rsidRPr="00AF5BC8">
        <w:rPr>
          <w:rFonts w:ascii="Arial" w:eastAsia="Times New Roman" w:hAnsi="Arial"/>
          <w:spacing w:val="0"/>
          <w:kern w:val="0"/>
          <w:sz w:val="20"/>
          <w:szCs w:val="24"/>
          <w:lang w:val="en-US" w:eastAsia="de-DE"/>
        </w:rPr>
        <w:t xml:space="preserve"> a payout ratio of approximately </w:t>
      </w:r>
      <w:r w:rsidR="0098259B" w:rsidRPr="00AF5BC8">
        <w:rPr>
          <w:rFonts w:ascii="Arial" w:eastAsia="Times New Roman" w:hAnsi="Arial"/>
          <w:spacing w:val="0"/>
          <w:kern w:val="0"/>
          <w:sz w:val="20"/>
          <w:szCs w:val="24"/>
          <w:lang w:val="en-US" w:eastAsia="de-DE"/>
        </w:rPr>
        <w:t>78</w:t>
      </w:r>
      <w:r w:rsidR="0024137F" w:rsidRPr="00AF5BC8">
        <w:rPr>
          <w:rFonts w:ascii="Arial" w:eastAsia="Times New Roman" w:hAnsi="Arial"/>
          <w:spacing w:val="0"/>
          <w:kern w:val="0"/>
          <w:sz w:val="20"/>
          <w:szCs w:val="24"/>
          <w:lang w:val="en-US" w:eastAsia="de-DE"/>
        </w:rPr>
        <w:t>%</w:t>
      </w:r>
      <w:r>
        <w:rPr>
          <w:rFonts w:ascii="Arial" w:eastAsia="Times New Roman" w:hAnsi="Arial"/>
          <w:spacing w:val="0"/>
          <w:kern w:val="0"/>
          <w:sz w:val="20"/>
          <w:szCs w:val="24"/>
          <w:lang w:val="en-US" w:eastAsia="de-DE"/>
        </w:rPr>
        <w:t xml:space="preserve"> (2012: </w:t>
      </w:r>
      <w:r w:rsidRPr="00AF5BC8">
        <w:rPr>
          <w:rFonts w:ascii="Arial" w:eastAsia="Times New Roman" w:hAnsi="Arial"/>
          <w:spacing w:val="0"/>
          <w:kern w:val="0"/>
          <w:sz w:val="20"/>
          <w:szCs w:val="24"/>
          <w:lang w:val="en-US" w:eastAsia="de-DE"/>
        </w:rPr>
        <w:t>approximately</w:t>
      </w:r>
      <w:r>
        <w:rPr>
          <w:rFonts w:ascii="Arial" w:eastAsia="Times New Roman" w:hAnsi="Arial"/>
          <w:spacing w:val="0"/>
          <w:kern w:val="0"/>
          <w:sz w:val="20"/>
          <w:szCs w:val="24"/>
          <w:lang w:val="en-US" w:eastAsia="de-DE"/>
        </w:rPr>
        <w:t xml:space="preserve"> 51%)</w:t>
      </w:r>
      <w:r w:rsidR="0024137F" w:rsidRPr="00AF5BC8">
        <w:rPr>
          <w:rFonts w:ascii="Arial" w:eastAsia="Times New Roman" w:hAnsi="Arial"/>
          <w:spacing w:val="0"/>
          <w:kern w:val="0"/>
          <w:sz w:val="20"/>
          <w:szCs w:val="24"/>
          <w:lang w:val="en-US" w:eastAsia="de-DE"/>
        </w:rPr>
        <w:t>.</w:t>
      </w:r>
    </w:p>
    <w:p w:rsidR="0024137F" w:rsidRPr="0024137F" w:rsidRDefault="0024137F" w:rsidP="0024137F">
      <w:pPr>
        <w:spacing w:after="0" w:line="320" w:lineRule="exact"/>
        <w:jc w:val="left"/>
        <w:rPr>
          <w:rFonts w:ascii="Arial" w:eastAsia="Times New Roman" w:hAnsi="Arial"/>
          <w:spacing w:val="0"/>
          <w:kern w:val="0"/>
          <w:sz w:val="20"/>
          <w:szCs w:val="24"/>
          <w:lang w:val="en-US" w:eastAsia="de-DE"/>
        </w:rPr>
      </w:pPr>
    </w:p>
    <w:p w:rsidR="000B7081" w:rsidRDefault="000B7081">
      <w:pPr>
        <w:spacing w:line="276" w:lineRule="auto"/>
        <w:jc w:val="left"/>
        <w:rPr>
          <w:rFonts w:ascii="Arial" w:eastAsia="Times New Roman" w:hAnsi="Arial"/>
          <w:spacing w:val="0"/>
          <w:kern w:val="0"/>
          <w:sz w:val="20"/>
          <w:szCs w:val="24"/>
          <w:highlight w:val="yellow"/>
          <w:lang w:val="en-US" w:eastAsia="de-DE"/>
        </w:rPr>
      </w:pPr>
      <w:r>
        <w:rPr>
          <w:rFonts w:ascii="Arial" w:eastAsia="Times New Roman" w:hAnsi="Arial"/>
          <w:spacing w:val="0"/>
          <w:kern w:val="0"/>
          <w:sz w:val="20"/>
          <w:szCs w:val="24"/>
          <w:highlight w:val="yellow"/>
          <w:lang w:val="en-US" w:eastAsia="de-DE"/>
        </w:rPr>
        <w:br w:type="page"/>
      </w:r>
    </w:p>
    <w:p w:rsidR="000B7081" w:rsidRDefault="000B7081" w:rsidP="0024137F">
      <w:pPr>
        <w:spacing w:after="0" w:line="320" w:lineRule="exact"/>
        <w:jc w:val="left"/>
        <w:rPr>
          <w:rFonts w:ascii="Arial" w:eastAsia="Times New Roman" w:hAnsi="Arial"/>
          <w:spacing w:val="0"/>
          <w:kern w:val="0"/>
          <w:sz w:val="20"/>
          <w:szCs w:val="24"/>
          <w:highlight w:val="yellow"/>
          <w:lang w:val="en-US" w:eastAsia="de-DE"/>
        </w:rPr>
      </w:pPr>
    </w:p>
    <w:p w:rsidR="000B7081" w:rsidRDefault="000B7081" w:rsidP="0024137F">
      <w:pPr>
        <w:spacing w:after="0" w:line="320" w:lineRule="exact"/>
        <w:jc w:val="left"/>
        <w:rPr>
          <w:rFonts w:ascii="Arial" w:eastAsia="Times New Roman" w:hAnsi="Arial"/>
          <w:spacing w:val="0"/>
          <w:kern w:val="0"/>
          <w:sz w:val="20"/>
          <w:szCs w:val="24"/>
          <w:highlight w:val="yellow"/>
          <w:lang w:val="en-US" w:eastAsia="de-DE"/>
        </w:rPr>
      </w:pPr>
    </w:p>
    <w:p w:rsidR="000B7081" w:rsidRDefault="000B7081" w:rsidP="0024137F">
      <w:pPr>
        <w:spacing w:after="0" w:line="320" w:lineRule="exact"/>
        <w:jc w:val="left"/>
        <w:rPr>
          <w:rFonts w:ascii="Arial" w:eastAsia="Times New Roman" w:hAnsi="Arial"/>
          <w:spacing w:val="0"/>
          <w:kern w:val="0"/>
          <w:sz w:val="20"/>
          <w:szCs w:val="24"/>
          <w:highlight w:val="yellow"/>
          <w:lang w:val="en-US" w:eastAsia="de-DE"/>
        </w:rPr>
      </w:pPr>
    </w:p>
    <w:p w:rsidR="000B7081" w:rsidRDefault="000B7081" w:rsidP="0024137F">
      <w:pPr>
        <w:spacing w:after="0" w:line="320" w:lineRule="exact"/>
        <w:jc w:val="left"/>
        <w:rPr>
          <w:rFonts w:ascii="Arial" w:eastAsia="Times New Roman" w:hAnsi="Arial"/>
          <w:spacing w:val="0"/>
          <w:kern w:val="0"/>
          <w:sz w:val="20"/>
          <w:szCs w:val="24"/>
          <w:highlight w:val="yellow"/>
          <w:lang w:val="en-US" w:eastAsia="de-DE"/>
        </w:rPr>
      </w:pPr>
    </w:p>
    <w:p w:rsidR="005156DB" w:rsidRPr="00FA0DAD" w:rsidRDefault="00D968B2" w:rsidP="0024137F">
      <w:pPr>
        <w:spacing w:after="0" w:line="320" w:lineRule="exact"/>
        <w:jc w:val="left"/>
        <w:rPr>
          <w:rFonts w:ascii="Arial" w:eastAsia="Times New Roman" w:hAnsi="Arial"/>
          <w:spacing w:val="0"/>
          <w:kern w:val="0"/>
          <w:sz w:val="20"/>
          <w:szCs w:val="24"/>
          <w:lang w:val="en-US" w:eastAsia="de-DE"/>
        </w:rPr>
      </w:pPr>
      <w:r>
        <w:rPr>
          <w:rFonts w:ascii="Arial" w:eastAsia="Times New Roman" w:hAnsi="Arial"/>
          <w:spacing w:val="0"/>
          <w:kern w:val="0"/>
          <w:sz w:val="20"/>
          <w:szCs w:val="24"/>
          <w:lang w:val="en-US" w:eastAsia="de-DE"/>
        </w:rPr>
        <w:t xml:space="preserve">Referring to </w:t>
      </w:r>
      <w:r w:rsidR="00550474" w:rsidRPr="00FA0DAD">
        <w:rPr>
          <w:rFonts w:ascii="Arial" w:eastAsia="Times New Roman" w:hAnsi="Arial"/>
          <w:spacing w:val="0"/>
          <w:kern w:val="0"/>
          <w:sz w:val="20"/>
          <w:szCs w:val="24"/>
          <w:lang w:val="en-US" w:eastAsia="de-DE"/>
        </w:rPr>
        <w:t>the outlook for the 2014 business yea</w:t>
      </w:r>
      <w:r w:rsidR="003F6EF5" w:rsidRPr="00FA0DAD">
        <w:rPr>
          <w:rFonts w:ascii="Arial" w:eastAsia="Times New Roman" w:hAnsi="Arial"/>
          <w:spacing w:val="0"/>
          <w:kern w:val="0"/>
          <w:sz w:val="20"/>
          <w:szCs w:val="24"/>
          <w:lang w:val="en-US" w:eastAsia="de-DE"/>
        </w:rPr>
        <w:t xml:space="preserve">r, </w:t>
      </w:r>
      <w:r w:rsidR="0024137F" w:rsidRPr="00FA0DAD">
        <w:rPr>
          <w:rFonts w:ascii="Arial" w:eastAsia="Times New Roman" w:hAnsi="Arial"/>
          <w:spacing w:val="0"/>
          <w:kern w:val="0"/>
          <w:sz w:val="20"/>
          <w:szCs w:val="24"/>
          <w:lang w:val="en-US" w:eastAsia="de-DE"/>
        </w:rPr>
        <w:t xml:space="preserve">Wolfgang Leitner, President and CEO of ANDRITZ AG, says: </w:t>
      </w:r>
      <w:r w:rsidR="003F6EF5" w:rsidRPr="00FA0DAD">
        <w:rPr>
          <w:rFonts w:ascii="Arial" w:eastAsia="Times New Roman" w:hAnsi="Arial"/>
          <w:i/>
          <w:spacing w:val="0"/>
          <w:kern w:val="0"/>
          <w:sz w:val="20"/>
          <w:szCs w:val="24"/>
          <w:lang w:val="en-US" w:eastAsia="de-DE"/>
        </w:rPr>
        <w:t>“We do not anticipate any significant recovery in the global economy in 2014 and thus expect pract</w:t>
      </w:r>
      <w:r w:rsidR="003F6EF5" w:rsidRPr="00FA0DAD">
        <w:rPr>
          <w:rFonts w:ascii="Arial" w:eastAsia="Times New Roman" w:hAnsi="Arial"/>
          <w:i/>
          <w:spacing w:val="0"/>
          <w:kern w:val="0"/>
          <w:sz w:val="20"/>
          <w:szCs w:val="24"/>
          <w:lang w:val="en-US" w:eastAsia="de-DE"/>
        </w:rPr>
        <w:t>i</w:t>
      </w:r>
      <w:r w:rsidR="003F6EF5" w:rsidRPr="00FA0DAD">
        <w:rPr>
          <w:rFonts w:ascii="Arial" w:eastAsia="Times New Roman" w:hAnsi="Arial"/>
          <w:i/>
          <w:spacing w:val="0"/>
          <w:kern w:val="0"/>
          <w:sz w:val="20"/>
          <w:szCs w:val="24"/>
          <w:lang w:val="en-US" w:eastAsia="de-DE"/>
        </w:rPr>
        <w:t>cally unchanged investment and project activity compared to 2013 in the markets served by ANDRITZ, with some major projects likely to be awarded in the hydro and pulp sectors.”</w:t>
      </w:r>
    </w:p>
    <w:p w:rsidR="00E673E3" w:rsidRPr="00FA0DAD" w:rsidRDefault="00E673E3" w:rsidP="00C72874">
      <w:pPr>
        <w:spacing w:after="0" w:line="320" w:lineRule="exact"/>
        <w:jc w:val="left"/>
        <w:rPr>
          <w:rFonts w:ascii="Arial" w:eastAsia="Times New Roman" w:hAnsi="Arial"/>
          <w:spacing w:val="0"/>
          <w:kern w:val="0"/>
          <w:sz w:val="20"/>
          <w:szCs w:val="24"/>
          <w:lang w:val="en-US" w:eastAsia="de-DE"/>
        </w:rPr>
      </w:pPr>
    </w:p>
    <w:p w:rsidR="005156DB" w:rsidRDefault="005156DB" w:rsidP="003723BF">
      <w:pPr>
        <w:spacing w:after="0" w:line="320" w:lineRule="exact"/>
        <w:jc w:val="left"/>
        <w:rPr>
          <w:rFonts w:ascii="Arial" w:eastAsia="Times New Roman" w:hAnsi="Arial"/>
          <w:spacing w:val="0"/>
          <w:kern w:val="0"/>
          <w:sz w:val="20"/>
          <w:szCs w:val="24"/>
          <w:lang w:val="en-US" w:eastAsia="de-DE"/>
        </w:rPr>
      </w:pPr>
      <w:r w:rsidRPr="00FA0DAD">
        <w:rPr>
          <w:rFonts w:ascii="Arial" w:eastAsia="Times New Roman" w:hAnsi="Arial"/>
          <w:spacing w:val="0"/>
          <w:kern w:val="0"/>
          <w:sz w:val="20"/>
          <w:szCs w:val="24"/>
          <w:lang w:val="en-US" w:eastAsia="de-DE"/>
        </w:rPr>
        <w:t>On the basis of these expectations, the order backlog, and the sales contribution by acquisitions not inclu</w:t>
      </w:r>
      <w:r w:rsidRPr="00FA0DAD">
        <w:rPr>
          <w:rFonts w:ascii="Arial" w:eastAsia="Times New Roman" w:hAnsi="Arial"/>
          <w:spacing w:val="0"/>
          <w:kern w:val="0"/>
          <w:sz w:val="20"/>
          <w:szCs w:val="24"/>
          <w:lang w:val="en-US" w:eastAsia="de-DE"/>
        </w:rPr>
        <w:t>d</w:t>
      </w:r>
      <w:r w:rsidRPr="00FA0DAD">
        <w:rPr>
          <w:rFonts w:ascii="Arial" w:eastAsia="Times New Roman" w:hAnsi="Arial"/>
          <w:spacing w:val="0"/>
          <w:kern w:val="0"/>
          <w:sz w:val="20"/>
          <w:szCs w:val="24"/>
          <w:lang w:val="en-US" w:eastAsia="de-DE"/>
        </w:rPr>
        <w:t>ed in the full twelve-month period in 2013, the ANDRITZ GROUP expects a slight rise in sales in 2014 co</w:t>
      </w:r>
      <w:r w:rsidRPr="00FA0DAD">
        <w:rPr>
          <w:rFonts w:ascii="Arial" w:eastAsia="Times New Roman" w:hAnsi="Arial"/>
          <w:spacing w:val="0"/>
          <w:kern w:val="0"/>
          <w:sz w:val="20"/>
          <w:szCs w:val="24"/>
          <w:lang w:val="en-US" w:eastAsia="de-DE"/>
        </w:rPr>
        <w:t>m</w:t>
      </w:r>
      <w:r w:rsidRPr="00FA0DAD">
        <w:rPr>
          <w:rFonts w:ascii="Arial" w:eastAsia="Times New Roman" w:hAnsi="Arial"/>
          <w:spacing w:val="0"/>
          <w:kern w:val="0"/>
          <w:sz w:val="20"/>
          <w:szCs w:val="24"/>
          <w:lang w:val="en-US" w:eastAsia="de-DE"/>
        </w:rPr>
        <w:t>pared to the previous year. The net income of the</w:t>
      </w:r>
      <w:r w:rsidRPr="005156DB">
        <w:rPr>
          <w:rFonts w:ascii="Arial" w:eastAsia="Times New Roman" w:hAnsi="Arial"/>
          <w:spacing w:val="0"/>
          <w:kern w:val="0"/>
          <w:sz w:val="20"/>
          <w:szCs w:val="24"/>
          <w:lang w:val="en-US" w:eastAsia="de-DE"/>
        </w:rPr>
        <w:t xml:space="preserve"> Group is currently expected to see a significant improvement </w:t>
      </w:r>
      <w:r w:rsidR="00E673E3">
        <w:rPr>
          <w:rFonts w:ascii="Arial" w:eastAsia="Times New Roman" w:hAnsi="Arial"/>
          <w:spacing w:val="0"/>
          <w:kern w:val="0"/>
          <w:sz w:val="20"/>
          <w:szCs w:val="24"/>
          <w:lang w:val="en-US" w:eastAsia="de-DE"/>
        </w:rPr>
        <w:t xml:space="preserve">in 2014 </w:t>
      </w:r>
      <w:r w:rsidRPr="005156DB">
        <w:rPr>
          <w:rFonts w:ascii="Arial" w:eastAsia="Times New Roman" w:hAnsi="Arial"/>
          <w:spacing w:val="0"/>
          <w:kern w:val="0"/>
          <w:sz w:val="20"/>
          <w:szCs w:val="24"/>
          <w:lang w:val="en-US" w:eastAsia="de-DE"/>
        </w:rPr>
        <w:t xml:space="preserve">compared to </w:t>
      </w:r>
      <w:r w:rsidR="003F6EF5">
        <w:rPr>
          <w:rFonts w:ascii="Arial" w:eastAsia="Times New Roman" w:hAnsi="Arial"/>
          <w:spacing w:val="0"/>
          <w:kern w:val="0"/>
          <w:sz w:val="20"/>
          <w:szCs w:val="24"/>
          <w:lang w:val="en-US" w:eastAsia="de-DE"/>
        </w:rPr>
        <w:t xml:space="preserve">the </w:t>
      </w:r>
      <w:r w:rsidR="004A1E07">
        <w:rPr>
          <w:rFonts w:ascii="Arial" w:eastAsia="Times New Roman" w:hAnsi="Arial"/>
          <w:spacing w:val="0"/>
          <w:kern w:val="0"/>
          <w:sz w:val="20"/>
          <w:szCs w:val="24"/>
          <w:lang w:val="en-US" w:eastAsia="de-DE"/>
        </w:rPr>
        <w:t xml:space="preserve">low </w:t>
      </w:r>
      <w:r>
        <w:rPr>
          <w:rFonts w:ascii="Arial" w:eastAsia="Times New Roman" w:hAnsi="Arial"/>
          <w:spacing w:val="0"/>
          <w:kern w:val="0"/>
          <w:sz w:val="20"/>
          <w:szCs w:val="24"/>
          <w:lang w:val="en-US" w:eastAsia="de-DE"/>
        </w:rPr>
        <w:t>earnings in 2013.</w:t>
      </w:r>
    </w:p>
    <w:p w:rsidR="0088165A" w:rsidRPr="001C481D" w:rsidRDefault="0088165A" w:rsidP="0088165A">
      <w:pPr>
        <w:spacing w:after="0" w:line="320" w:lineRule="exact"/>
        <w:jc w:val="left"/>
        <w:rPr>
          <w:rFonts w:ascii="Arial" w:eastAsia="Times New Roman" w:hAnsi="Arial"/>
          <w:spacing w:val="0"/>
          <w:kern w:val="0"/>
          <w:sz w:val="20"/>
          <w:szCs w:val="24"/>
          <w:lang w:val="en-US" w:eastAsia="de-DE"/>
        </w:rPr>
      </w:pPr>
    </w:p>
    <w:p w:rsidR="0088165A" w:rsidRPr="00F37EEF" w:rsidRDefault="0088165A" w:rsidP="0088165A">
      <w:pPr>
        <w:spacing w:after="0" w:line="320" w:lineRule="exact"/>
        <w:jc w:val="center"/>
        <w:rPr>
          <w:rFonts w:ascii="Arial" w:eastAsia="Times New Roman" w:hAnsi="Arial"/>
          <w:b/>
          <w:color w:val="000000"/>
          <w:spacing w:val="0"/>
          <w:kern w:val="0"/>
          <w:sz w:val="18"/>
          <w:szCs w:val="18"/>
          <w:lang w:val="en-US" w:eastAsia="de-DE"/>
        </w:rPr>
      </w:pPr>
      <w:r w:rsidRPr="00F37EEF">
        <w:rPr>
          <w:rFonts w:ascii="Arial" w:eastAsia="Times New Roman" w:hAnsi="Arial"/>
          <w:spacing w:val="0"/>
          <w:kern w:val="0"/>
          <w:sz w:val="20"/>
          <w:szCs w:val="24"/>
          <w:lang w:val="en-US" w:eastAsia="de-DE"/>
        </w:rPr>
        <w:t>– End –</w:t>
      </w:r>
    </w:p>
    <w:p w:rsidR="0088165A" w:rsidRPr="00F37EEF" w:rsidRDefault="0088165A" w:rsidP="008816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20" w:lineRule="exact"/>
        <w:ind w:right="74"/>
        <w:outlineLvl w:val="0"/>
        <w:rPr>
          <w:rFonts w:ascii="Arial" w:hAnsi="Arial"/>
          <w:b/>
          <w:snapToGrid w:val="0"/>
          <w:color w:val="000000"/>
          <w:spacing w:val="0"/>
          <w:kern w:val="0"/>
          <w:sz w:val="18"/>
          <w:szCs w:val="18"/>
          <w:lang w:val="en-US" w:eastAsia="ja-JP"/>
        </w:rPr>
      </w:pPr>
    </w:p>
    <w:p w:rsidR="00F95144" w:rsidRDefault="00F95144" w:rsidP="0088165A">
      <w:pPr>
        <w:spacing w:after="0" w:line="240" w:lineRule="exact"/>
        <w:jc w:val="left"/>
        <w:rPr>
          <w:rFonts w:ascii="Arial" w:eastAsia="Times New Roman" w:hAnsi="Arial" w:cs="Arial"/>
          <w:b/>
          <w:spacing w:val="0"/>
          <w:kern w:val="0"/>
          <w:sz w:val="18"/>
          <w:szCs w:val="18"/>
          <w:lang w:val="en-US" w:eastAsia="de-DE"/>
        </w:rPr>
      </w:pPr>
    </w:p>
    <w:p w:rsidR="00F95144" w:rsidRDefault="00F95144" w:rsidP="0088165A">
      <w:pPr>
        <w:spacing w:after="0" w:line="240" w:lineRule="exact"/>
        <w:jc w:val="left"/>
        <w:rPr>
          <w:rFonts w:ascii="Arial" w:eastAsia="Times New Roman" w:hAnsi="Arial" w:cs="Arial"/>
          <w:b/>
          <w:spacing w:val="0"/>
          <w:kern w:val="0"/>
          <w:sz w:val="18"/>
          <w:szCs w:val="18"/>
          <w:lang w:val="en-US" w:eastAsia="de-DE"/>
        </w:rPr>
      </w:pPr>
    </w:p>
    <w:p w:rsidR="00F95144" w:rsidRPr="00F37EEF" w:rsidRDefault="00F95144" w:rsidP="0088165A">
      <w:pPr>
        <w:spacing w:after="0" w:line="240" w:lineRule="exact"/>
        <w:jc w:val="left"/>
        <w:rPr>
          <w:rFonts w:ascii="Arial" w:eastAsia="Times New Roman" w:hAnsi="Arial" w:cs="Arial"/>
          <w:b/>
          <w:spacing w:val="0"/>
          <w:kern w:val="0"/>
          <w:sz w:val="18"/>
          <w:szCs w:val="18"/>
          <w:lang w:val="en-US" w:eastAsia="de-DE"/>
        </w:rPr>
      </w:pPr>
    </w:p>
    <w:p w:rsidR="009D7B57" w:rsidRPr="00742892" w:rsidRDefault="009D7B57" w:rsidP="009D7B57">
      <w:pPr>
        <w:pStyle w:val="HTMLVorformatiert"/>
        <w:shd w:val="clear" w:color="auto" w:fill="FFFFFF"/>
        <w:spacing w:line="240" w:lineRule="exact"/>
        <w:ind w:right="74"/>
        <w:outlineLvl w:val="0"/>
        <w:rPr>
          <w:rFonts w:ascii="Arial" w:hAnsi="Arial" w:cs="Arial"/>
          <w:b/>
          <w:color w:val="000000"/>
          <w:sz w:val="18"/>
          <w:szCs w:val="18"/>
          <w:lang w:val="en-US"/>
        </w:rPr>
      </w:pPr>
      <w:r w:rsidRPr="00742892">
        <w:rPr>
          <w:rFonts w:ascii="Arial" w:hAnsi="Arial" w:cs="Arial"/>
          <w:b/>
          <w:color w:val="000000"/>
          <w:sz w:val="18"/>
          <w:szCs w:val="18"/>
          <w:lang w:val="en-US"/>
        </w:rPr>
        <w:t xml:space="preserve">Press release for download </w:t>
      </w:r>
    </w:p>
    <w:p w:rsidR="009D7B57" w:rsidRPr="00742892" w:rsidRDefault="009D7B57" w:rsidP="009D7B57">
      <w:pPr>
        <w:pStyle w:val="HTMLVorformatiert"/>
        <w:shd w:val="clear" w:color="auto" w:fill="FFFFFF"/>
        <w:spacing w:line="240" w:lineRule="exact"/>
        <w:ind w:right="74"/>
        <w:outlineLvl w:val="0"/>
        <w:rPr>
          <w:rFonts w:ascii="Arial" w:hAnsi="Arial" w:cs="Arial"/>
          <w:color w:val="000000"/>
          <w:sz w:val="18"/>
          <w:szCs w:val="18"/>
          <w:lang w:val="en-US"/>
        </w:rPr>
      </w:pPr>
      <w:r w:rsidRPr="00742892">
        <w:rPr>
          <w:rFonts w:ascii="Arial" w:hAnsi="Arial" w:cs="Arial"/>
          <w:color w:val="000000"/>
          <w:sz w:val="18"/>
          <w:szCs w:val="18"/>
          <w:lang w:val="en-US"/>
        </w:rPr>
        <w:t xml:space="preserve">The press release is available for download at the ANDRITZ web site: </w:t>
      </w:r>
      <w:hyperlink r:id="rId9" w:history="1">
        <w:r w:rsidRPr="00742892">
          <w:rPr>
            <w:rStyle w:val="Hyperlink"/>
            <w:rFonts w:ascii="Arial" w:hAnsi="Arial" w:cs="Arial"/>
            <w:sz w:val="18"/>
            <w:szCs w:val="18"/>
            <w:lang w:val="en-US"/>
          </w:rPr>
          <w:t>www.andritz.com/news</w:t>
        </w:r>
      </w:hyperlink>
      <w:r w:rsidRPr="00742892">
        <w:rPr>
          <w:rFonts w:ascii="Arial" w:hAnsi="Arial" w:cs="Arial"/>
          <w:color w:val="000000"/>
          <w:sz w:val="18"/>
          <w:szCs w:val="18"/>
          <w:lang w:val="en-US"/>
        </w:rPr>
        <w:t>.</w:t>
      </w:r>
    </w:p>
    <w:p w:rsidR="0088165A" w:rsidRPr="00742892" w:rsidRDefault="0088165A" w:rsidP="0088165A">
      <w:pPr>
        <w:spacing w:after="0" w:line="240" w:lineRule="exact"/>
        <w:jc w:val="left"/>
        <w:rPr>
          <w:rFonts w:ascii="Arial" w:eastAsia="Times New Roman" w:hAnsi="Arial" w:cs="Arial"/>
          <w:b/>
          <w:bCs/>
          <w:spacing w:val="0"/>
          <w:kern w:val="0"/>
          <w:sz w:val="18"/>
          <w:szCs w:val="18"/>
          <w:lang w:val="en-US" w:eastAsia="de-DE"/>
        </w:rPr>
      </w:pPr>
    </w:p>
    <w:p w:rsidR="009D7B57" w:rsidRPr="00742892" w:rsidRDefault="009D7B57" w:rsidP="009D7B57">
      <w:pPr>
        <w:spacing w:after="0" w:line="240" w:lineRule="exact"/>
        <w:jc w:val="left"/>
        <w:rPr>
          <w:rFonts w:ascii="Arial" w:eastAsia="Times New Roman" w:hAnsi="Arial" w:cs="Arial"/>
          <w:b/>
          <w:color w:val="000000"/>
          <w:spacing w:val="0"/>
          <w:kern w:val="0"/>
          <w:sz w:val="18"/>
          <w:szCs w:val="18"/>
          <w:lang w:val="en-US"/>
        </w:rPr>
      </w:pPr>
      <w:r w:rsidRPr="00742892">
        <w:rPr>
          <w:rFonts w:ascii="Arial" w:eastAsia="Times New Roman" w:hAnsi="Arial" w:cs="Arial"/>
          <w:b/>
          <w:color w:val="000000"/>
          <w:spacing w:val="0"/>
          <w:kern w:val="0"/>
          <w:sz w:val="18"/>
          <w:szCs w:val="18"/>
          <w:lang w:val="en-US" w:eastAsia="de-DE"/>
        </w:rPr>
        <w:t>For further information, please contact:</w:t>
      </w:r>
    </w:p>
    <w:p w:rsidR="009D7B57" w:rsidRPr="00742892" w:rsidRDefault="009D7B57" w:rsidP="009D7B57">
      <w:pPr>
        <w:spacing w:after="0" w:line="240" w:lineRule="exact"/>
        <w:rPr>
          <w:rFonts w:ascii="Arial" w:eastAsia="Times New Roman" w:hAnsi="Arial" w:cs="Arial"/>
          <w:spacing w:val="0"/>
          <w:kern w:val="0"/>
          <w:sz w:val="18"/>
          <w:szCs w:val="18"/>
          <w:lang w:val="en-US" w:eastAsia="de-DE"/>
        </w:rPr>
      </w:pPr>
      <w:r w:rsidRPr="00742892">
        <w:rPr>
          <w:rFonts w:ascii="Arial" w:eastAsia="Times New Roman" w:hAnsi="Arial" w:cs="Arial"/>
          <w:spacing w:val="0"/>
          <w:kern w:val="0"/>
          <w:sz w:val="18"/>
          <w:szCs w:val="18"/>
          <w:lang w:val="en-US" w:eastAsia="de-DE"/>
        </w:rPr>
        <w:t>Oliver Pokorny</w:t>
      </w:r>
    </w:p>
    <w:p w:rsidR="009D7B57" w:rsidRDefault="009D7B57" w:rsidP="009D7B57">
      <w:pPr>
        <w:spacing w:after="0" w:line="240" w:lineRule="exact"/>
        <w:rPr>
          <w:rFonts w:ascii="Arial" w:eastAsia="Times New Roman" w:hAnsi="Arial" w:cs="Arial"/>
          <w:spacing w:val="0"/>
          <w:kern w:val="0"/>
          <w:sz w:val="18"/>
          <w:szCs w:val="18"/>
          <w:lang w:val="en-US" w:eastAsia="de-DE"/>
        </w:rPr>
      </w:pPr>
      <w:r w:rsidRPr="00742892">
        <w:rPr>
          <w:rFonts w:ascii="Arial" w:eastAsia="Times New Roman" w:hAnsi="Arial" w:cs="Arial"/>
          <w:spacing w:val="0"/>
          <w:kern w:val="0"/>
          <w:sz w:val="18"/>
          <w:szCs w:val="18"/>
          <w:lang w:val="en-US" w:eastAsia="de-DE"/>
        </w:rPr>
        <w:t>Head of Corporate Communications</w:t>
      </w:r>
    </w:p>
    <w:p w:rsidR="00305D49" w:rsidRPr="0088165A" w:rsidRDefault="00305D49" w:rsidP="00305D49">
      <w:pPr>
        <w:spacing w:after="0" w:line="240" w:lineRule="exact"/>
        <w:jc w:val="left"/>
        <w:rPr>
          <w:rFonts w:ascii="Arial" w:eastAsia="Times New Roman" w:hAnsi="Arial" w:cs="Arial"/>
          <w:bCs/>
          <w:spacing w:val="0"/>
          <w:kern w:val="0"/>
          <w:sz w:val="18"/>
          <w:szCs w:val="18"/>
          <w:lang w:val="de-AT" w:eastAsia="de-DE"/>
        </w:rPr>
      </w:pPr>
      <w:r>
        <w:rPr>
          <w:rFonts w:ascii="Arial" w:eastAsia="Times New Roman" w:hAnsi="Arial" w:cs="Arial"/>
          <w:bCs/>
          <w:spacing w:val="0"/>
          <w:kern w:val="0"/>
          <w:sz w:val="18"/>
          <w:szCs w:val="18"/>
          <w:lang w:val="de-AT" w:eastAsia="de-DE"/>
        </w:rPr>
        <w:t>Phone</w:t>
      </w:r>
      <w:r w:rsidRPr="0088165A">
        <w:rPr>
          <w:rFonts w:ascii="Arial" w:eastAsia="Times New Roman" w:hAnsi="Arial" w:cs="Arial"/>
          <w:bCs/>
          <w:spacing w:val="0"/>
          <w:kern w:val="0"/>
          <w:sz w:val="18"/>
          <w:szCs w:val="18"/>
          <w:lang w:val="de-AT" w:eastAsia="de-DE"/>
        </w:rPr>
        <w:t>: +43 (316) 6902 1332</w:t>
      </w:r>
    </w:p>
    <w:p w:rsidR="009D7B57" w:rsidRPr="00742892" w:rsidRDefault="00B429B5" w:rsidP="009D7B57">
      <w:pPr>
        <w:spacing w:after="0" w:line="240" w:lineRule="exact"/>
        <w:rPr>
          <w:rFonts w:ascii="Arial" w:eastAsia="Times New Roman" w:hAnsi="Arial" w:cs="Arial"/>
          <w:spacing w:val="0"/>
          <w:kern w:val="0"/>
          <w:sz w:val="18"/>
          <w:szCs w:val="18"/>
          <w:lang w:val="fr-FR" w:eastAsia="de-DE"/>
        </w:rPr>
      </w:pPr>
      <w:hyperlink r:id="rId10" w:history="1">
        <w:r w:rsidR="009D7B57" w:rsidRPr="00742892">
          <w:rPr>
            <w:rFonts w:ascii="Arial" w:eastAsia="Times New Roman" w:hAnsi="Arial" w:cs="Arial"/>
            <w:spacing w:val="0"/>
            <w:kern w:val="0"/>
            <w:sz w:val="18"/>
            <w:szCs w:val="18"/>
            <w:lang w:val="fr-FR" w:eastAsia="de-DE"/>
          </w:rPr>
          <w:t>oliver.pokorny@andritz.com</w:t>
        </w:r>
      </w:hyperlink>
    </w:p>
    <w:p w:rsidR="009D7B57" w:rsidRPr="00742892" w:rsidRDefault="00B429B5" w:rsidP="009D7B57">
      <w:pPr>
        <w:spacing w:after="0" w:line="240" w:lineRule="exact"/>
        <w:rPr>
          <w:rFonts w:ascii="Arial" w:eastAsia="Times New Roman" w:hAnsi="Arial" w:cs="Arial"/>
          <w:b/>
          <w:bCs/>
          <w:spacing w:val="0"/>
          <w:kern w:val="0"/>
          <w:sz w:val="18"/>
          <w:szCs w:val="18"/>
          <w:lang w:val="fr-FR" w:eastAsia="de-DE"/>
        </w:rPr>
      </w:pPr>
      <w:hyperlink r:id="rId11" w:history="1">
        <w:r w:rsidR="009D7B57" w:rsidRPr="00742892">
          <w:rPr>
            <w:rFonts w:ascii="Arial" w:eastAsia="Times New Roman" w:hAnsi="Arial" w:cs="Arial"/>
            <w:spacing w:val="0"/>
            <w:kern w:val="0"/>
            <w:sz w:val="18"/>
            <w:szCs w:val="18"/>
            <w:lang w:val="fr-FR" w:eastAsia="de-DE"/>
          </w:rPr>
          <w:t>www.andritz.com</w:t>
        </w:r>
      </w:hyperlink>
    </w:p>
    <w:p w:rsidR="0088165A" w:rsidRPr="00742892" w:rsidRDefault="0088165A" w:rsidP="0088165A">
      <w:pPr>
        <w:spacing w:after="0" w:line="240" w:lineRule="exact"/>
        <w:jc w:val="left"/>
        <w:rPr>
          <w:rFonts w:ascii="Arial" w:eastAsia="Times New Roman" w:hAnsi="Arial" w:cs="Arial"/>
          <w:bCs/>
          <w:spacing w:val="0"/>
          <w:kern w:val="0"/>
          <w:sz w:val="18"/>
          <w:szCs w:val="18"/>
          <w:lang w:val="fr-FR" w:eastAsia="de-DE"/>
        </w:rPr>
      </w:pPr>
    </w:p>
    <w:p w:rsidR="0088165A" w:rsidRPr="00742892" w:rsidRDefault="00E248A9" w:rsidP="0088165A">
      <w:pPr>
        <w:spacing w:after="0" w:line="240" w:lineRule="exact"/>
        <w:jc w:val="left"/>
        <w:outlineLvl w:val="0"/>
        <w:rPr>
          <w:rFonts w:ascii="Arial" w:eastAsia="Times New Roman" w:hAnsi="Arial" w:cs="Arial"/>
          <w:spacing w:val="0"/>
          <w:kern w:val="0"/>
          <w:sz w:val="18"/>
          <w:szCs w:val="18"/>
          <w:lang w:val="en-US" w:eastAsia="de-DE"/>
        </w:rPr>
      </w:pPr>
      <w:r w:rsidRPr="00742892">
        <w:rPr>
          <w:rFonts w:ascii="Arial" w:hAnsi="Arial" w:cs="Arial"/>
          <w:b/>
          <w:bCs/>
          <w:sz w:val="18"/>
          <w:szCs w:val="18"/>
          <w:lang w:val="en-US"/>
        </w:rPr>
        <w:t>The ANDRITZ GROUP</w:t>
      </w:r>
      <w:r w:rsidRPr="00742892">
        <w:rPr>
          <w:rFonts w:ascii="Arial" w:hAnsi="Arial" w:cs="Arial"/>
          <w:sz w:val="18"/>
          <w:szCs w:val="18"/>
          <w:lang w:val="en-US"/>
        </w:rPr>
        <w:br/>
        <w:t xml:space="preserve">The ANDRITZ GROUP is a globally leading supplier of plants, equipment, and services for hydropower stations, the pulp and paper industry, the metalworking and steel industries, and solid/liquid separation in the municipal and industrial sectors. In addition, ANDRITZ offers technologies for certain other sectors including automation, the production of animal feed and biomass pellets, pumps, machinery for nonwovens and plastic films, steam boiler plants, biomass boilers and gasification plants for energy generation, flue gas cleaning </w:t>
      </w:r>
      <w:r w:rsidRPr="00F95144">
        <w:rPr>
          <w:rFonts w:ascii="Arial" w:hAnsi="Arial" w:cs="Arial"/>
          <w:sz w:val="18"/>
          <w:szCs w:val="18"/>
          <w:lang w:val="en-US"/>
        </w:rPr>
        <w:t>plants, plants for the pr</w:t>
      </w:r>
      <w:r w:rsidRPr="00F95144">
        <w:rPr>
          <w:rFonts w:ascii="Arial" w:hAnsi="Arial" w:cs="Arial"/>
          <w:sz w:val="18"/>
          <w:szCs w:val="18"/>
          <w:lang w:val="en-US"/>
        </w:rPr>
        <w:t>o</w:t>
      </w:r>
      <w:r w:rsidRPr="00F95144">
        <w:rPr>
          <w:rFonts w:ascii="Arial" w:hAnsi="Arial" w:cs="Arial"/>
          <w:sz w:val="18"/>
          <w:szCs w:val="18"/>
          <w:lang w:val="en-US"/>
        </w:rPr>
        <w:t>duction of panelboards (MDF), thermal sludge utilization, and biomass torrefaction plants. The publicly listed, i</w:t>
      </w:r>
      <w:r w:rsidRPr="00F95144">
        <w:rPr>
          <w:rFonts w:ascii="Arial" w:hAnsi="Arial" w:cs="Arial"/>
          <w:sz w:val="18"/>
          <w:szCs w:val="18"/>
          <w:lang w:val="en-US"/>
        </w:rPr>
        <w:t>n</w:t>
      </w:r>
      <w:r w:rsidRPr="00F95144">
        <w:rPr>
          <w:rFonts w:ascii="Arial" w:hAnsi="Arial" w:cs="Arial"/>
          <w:sz w:val="18"/>
          <w:szCs w:val="18"/>
          <w:lang w:val="en-US"/>
        </w:rPr>
        <w:t>ternational technology Group is headquartered in Graz, Austria, and has a staff of around 23,700 employees. ANDRITZ operates over 220 production sites as well as service and sales companies all around the world.</w:t>
      </w:r>
    </w:p>
    <w:p w:rsidR="0088165A" w:rsidRPr="00742892" w:rsidRDefault="0088165A" w:rsidP="0088165A">
      <w:pPr>
        <w:spacing w:after="0" w:line="240" w:lineRule="exact"/>
        <w:jc w:val="left"/>
        <w:rPr>
          <w:rFonts w:ascii="Arial" w:eastAsia="Times New Roman" w:hAnsi="Arial" w:cs="Arial"/>
          <w:bCs/>
          <w:spacing w:val="0"/>
          <w:kern w:val="0"/>
          <w:sz w:val="18"/>
          <w:szCs w:val="18"/>
          <w:lang w:val="en-US" w:eastAsia="de-DE"/>
        </w:rPr>
      </w:pPr>
    </w:p>
    <w:p w:rsidR="00E248A9" w:rsidRPr="00742892" w:rsidRDefault="00E248A9" w:rsidP="00E248A9">
      <w:pPr>
        <w:spacing w:after="0" w:line="240" w:lineRule="exact"/>
        <w:jc w:val="left"/>
        <w:rPr>
          <w:rFonts w:ascii="Arial" w:hAnsi="Arial" w:cs="Arial"/>
          <w:b/>
          <w:sz w:val="18"/>
          <w:szCs w:val="18"/>
          <w:lang w:val="en-US"/>
        </w:rPr>
      </w:pPr>
      <w:r w:rsidRPr="00742892">
        <w:rPr>
          <w:rFonts w:ascii="Arial" w:hAnsi="Arial" w:cs="Arial"/>
          <w:b/>
          <w:sz w:val="18"/>
          <w:szCs w:val="18"/>
          <w:lang w:val="en-US"/>
        </w:rPr>
        <w:t>Annual and financial reports</w:t>
      </w:r>
    </w:p>
    <w:p w:rsidR="00E248A9" w:rsidRPr="00742892" w:rsidRDefault="00E248A9" w:rsidP="00E248A9">
      <w:pPr>
        <w:spacing w:after="0" w:line="240" w:lineRule="exact"/>
        <w:jc w:val="left"/>
        <w:rPr>
          <w:rFonts w:ascii="Arial" w:hAnsi="Arial" w:cs="Arial"/>
          <w:sz w:val="18"/>
          <w:szCs w:val="18"/>
          <w:lang w:val="en-US"/>
        </w:rPr>
      </w:pPr>
      <w:r w:rsidRPr="00742892">
        <w:rPr>
          <w:rFonts w:ascii="Arial" w:hAnsi="Arial" w:cs="Arial"/>
          <w:sz w:val="18"/>
          <w:szCs w:val="18"/>
          <w:lang w:val="en-US"/>
        </w:rPr>
        <w:t>The annual reports and financial reports of the ANDRITZ GROUP are available as PDF for download at www.andritz.com. Printed copies can be requested by e-mail to investors@andritz.com.</w:t>
      </w:r>
    </w:p>
    <w:p w:rsidR="00E248A9" w:rsidRPr="00742892" w:rsidRDefault="00E248A9" w:rsidP="00E248A9">
      <w:pPr>
        <w:spacing w:after="0" w:line="240" w:lineRule="exact"/>
        <w:jc w:val="left"/>
        <w:rPr>
          <w:rFonts w:ascii="Arial" w:hAnsi="Arial" w:cs="Arial"/>
          <w:sz w:val="18"/>
          <w:szCs w:val="18"/>
          <w:lang w:val="en-US"/>
        </w:rPr>
      </w:pPr>
    </w:p>
    <w:p w:rsidR="00E248A9" w:rsidRPr="00742892" w:rsidRDefault="00E248A9" w:rsidP="00E248A9">
      <w:pPr>
        <w:spacing w:after="0" w:line="240" w:lineRule="exact"/>
        <w:jc w:val="left"/>
        <w:rPr>
          <w:rFonts w:ascii="Arial" w:hAnsi="Arial" w:cs="Arial"/>
          <w:b/>
          <w:sz w:val="18"/>
          <w:szCs w:val="18"/>
          <w:lang w:val="en-US"/>
        </w:rPr>
      </w:pPr>
      <w:r w:rsidRPr="00742892">
        <w:rPr>
          <w:rFonts w:ascii="Arial" w:hAnsi="Arial" w:cs="Arial"/>
          <w:b/>
          <w:sz w:val="18"/>
          <w:szCs w:val="18"/>
          <w:lang w:val="en-US"/>
        </w:rPr>
        <w:t>Disclaimer</w:t>
      </w:r>
    </w:p>
    <w:p w:rsidR="00E248A9" w:rsidRPr="00742892" w:rsidRDefault="00E248A9" w:rsidP="00E248A9">
      <w:pPr>
        <w:spacing w:after="0" w:line="240" w:lineRule="exact"/>
        <w:jc w:val="left"/>
        <w:rPr>
          <w:rFonts w:ascii="Arial" w:hAnsi="Arial" w:cs="Arial"/>
          <w:sz w:val="18"/>
          <w:szCs w:val="18"/>
          <w:lang w:val="en-US"/>
        </w:rPr>
      </w:pPr>
      <w:r w:rsidRPr="00742892">
        <w:rPr>
          <w:rFonts w:ascii="Arial" w:hAnsi="Arial" w:cs="Arial"/>
          <w:sz w:val="18"/>
          <w:szCs w:val="18"/>
          <w:lang w:val="en-US"/>
        </w:rPr>
        <w:t>Certain statements contained in this press release constitute “forward-looking statements”. These statements, which contain the words “believe”, “intend”, “expect”, and words of a similar meaning, reflect the Executive Board’s beliefs and expectations and are subject to risks and uncertainties that may cause actual results to differ materia</w:t>
      </w:r>
      <w:r w:rsidRPr="00742892">
        <w:rPr>
          <w:rFonts w:ascii="Arial" w:hAnsi="Arial" w:cs="Arial"/>
          <w:sz w:val="18"/>
          <w:szCs w:val="18"/>
          <w:lang w:val="en-US"/>
        </w:rPr>
        <w:t>l</w:t>
      </w:r>
      <w:r w:rsidRPr="00742892">
        <w:rPr>
          <w:rFonts w:ascii="Arial" w:hAnsi="Arial" w:cs="Arial"/>
          <w:sz w:val="18"/>
          <w:szCs w:val="18"/>
          <w:lang w:val="en-US"/>
        </w:rPr>
        <w:t>ly. As a result, readers are cautioned not to place undue reliance on such forward-looking statements. The comp</w:t>
      </w:r>
      <w:r w:rsidRPr="00742892">
        <w:rPr>
          <w:rFonts w:ascii="Arial" w:hAnsi="Arial" w:cs="Arial"/>
          <w:sz w:val="18"/>
          <w:szCs w:val="18"/>
          <w:lang w:val="en-US"/>
        </w:rPr>
        <w:t>a</w:t>
      </w:r>
      <w:r w:rsidRPr="00742892">
        <w:rPr>
          <w:rFonts w:ascii="Arial" w:hAnsi="Arial" w:cs="Arial"/>
          <w:sz w:val="18"/>
          <w:szCs w:val="18"/>
          <w:lang w:val="en-US"/>
        </w:rPr>
        <w:t>ny disclaims any obligation to publicly announce the result of any revisions to the forward-looking statements made herein, except where it would be required to do so under applicable law.</w:t>
      </w:r>
    </w:p>
    <w:p w:rsidR="00E248A9" w:rsidRPr="005A17A0" w:rsidRDefault="00E248A9" w:rsidP="00E248A9">
      <w:pPr>
        <w:pStyle w:val="TNote"/>
        <w:jc w:val="left"/>
        <w:rPr>
          <w:rFonts w:ascii="Arial" w:hAnsi="Arial" w:cs="Arial"/>
          <w:b/>
          <w:color w:val="auto"/>
          <w:sz w:val="20"/>
          <w:lang w:val="en-US"/>
        </w:rPr>
      </w:pPr>
    </w:p>
    <w:p w:rsidR="00FB2540" w:rsidRDefault="00FB2540" w:rsidP="008436F0">
      <w:pPr>
        <w:pStyle w:val="TNote"/>
        <w:jc w:val="left"/>
        <w:rPr>
          <w:rFonts w:ascii="Arial" w:hAnsi="Arial" w:cs="Arial"/>
          <w:b/>
          <w:color w:val="auto"/>
          <w:sz w:val="20"/>
          <w:lang w:val="en-US"/>
        </w:rPr>
      </w:pPr>
    </w:p>
    <w:p w:rsidR="002C1CE5" w:rsidRDefault="002C1CE5" w:rsidP="008436F0">
      <w:pPr>
        <w:pStyle w:val="TNote"/>
        <w:jc w:val="left"/>
        <w:rPr>
          <w:rFonts w:ascii="Arial" w:hAnsi="Arial" w:cs="Arial"/>
          <w:b/>
          <w:color w:val="auto"/>
          <w:sz w:val="20"/>
          <w:lang w:val="en-US"/>
        </w:rPr>
      </w:pPr>
    </w:p>
    <w:p w:rsidR="002C1CE5" w:rsidRDefault="002C1CE5" w:rsidP="008436F0">
      <w:pPr>
        <w:pStyle w:val="TNote"/>
        <w:jc w:val="left"/>
        <w:rPr>
          <w:rFonts w:ascii="Arial" w:hAnsi="Arial" w:cs="Arial"/>
          <w:b/>
          <w:color w:val="auto"/>
          <w:sz w:val="20"/>
          <w:lang w:val="en-US"/>
        </w:rPr>
      </w:pPr>
    </w:p>
    <w:p w:rsidR="002C1CE5" w:rsidRDefault="002C1CE5" w:rsidP="008436F0">
      <w:pPr>
        <w:pStyle w:val="TNote"/>
        <w:jc w:val="left"/>
        <w:rPr>
          <w:rFonts w:ascii="Arial" w:hAnsi="Arial" w:cs="Arial"/>
          <w:b/>
          <w:color w:val="auto"/>
          <w:sz w:val="20"/>
          <w:lang w:val="en-US"/>
        </w:rPr>
      </w:pPr>
    </w:p>
    <w:p w:rsidR="002C1CE5" w:rsidRDefault="002C1CE5" w:rsidP="008436F0">
      <w:pPr>
        <w:pStyle w:val="TNote"/>
        <w:jc w:val="left"/>
        <w:rPr>
          <w:rFonts w:ascii="Arial" w:hAnsi="Arial" w:cs="Arial"/>
          <w:b/>
          <w:color w:val="auto"/>
          <w:sz w:val="20"/>
          <w:lang w:val="en-US"/>
        </w:rPr>
      </w:pPr>
    </w:p>
    <w:p w:rsidR="002C1CE5" w:rsidRDefault="002C1CE5" w:rsidP="008436F0">
      <w:pPr>
        <w:pStyle w:val="TNote"/>
        <w:jc w:val="left"/>
        <w:rPr>
          <w:rFonts w:ascii="Arial" w:hAnsi="Arial" w:cs="Arial"/>
          <w:b/>
          <w:color w:val="auto"/>
          <w:sz w:val="20"/>
          <w:lang w:val="en-US"/>
        </w:rPr>
      </w:pPr>
    </w:p>
    <w:p w:rsidR="002C1CE5" w:rsidRDefault="002C1CE5" w:rsidP="008436F0">
      <w:pPr>
        <w:pStyle w:val="TNote"/>
        <w:jc w:val="left"/>
        <w:rPr>
          <w:rFonts w:ascii="Arial" w:hAnsi="Arial" w:cs="Arial"/>
          <w:b/>
          <w:color w:val="auto"/>
          <w:sz w:val="20"/>
          <w:lang w:val="en-US"/>
        </w:rPr>
      </w:pPr>
    </w:p>
    <w:p w:rsidR="00742892" w:rsidRPr="0061159D" w:rsidRDefault="00742892" w:rsidP="00742892">
      <w:pPr>
        <w:pStyle w:val="TNote"/>
        <w:spacing w:before="0" w:after="0" w:line="240" w:lineRule="exact"/>
        <w:jc w:val="left"/>
        <w:rPr>
          <w:rFonts w:ascii="Arial" w:hAnsi="Arial" w:cs="Arial"/>
          <w:b/>
          <w:color w:val="auto"/>
          <w:spacing w:val="0"/>
          <w:kern w:val="0"/>
          <w:sz w:val="20"/>
          <w:lang w:val="en-US"/>
        </w:rPr>
      </w:pPr>
      <w:r w:rsidRPr="0061159D">
        <w:rPr>
          <w:rFonts w:ascii="Arial" w:hAnsi="Arial" w:cs="Arial"/>
          <w:b/>
          <w:color w:val="auto"/>
          <w:spacing w:val="0"/>
          <w:kern w:val="0"/>
          <w:sz w:val="20"/>
          <w:lang w:val="en-US"/>
        </w:rPr>
        <w:t xml:space="preserve">Key </w:t>
      </w:r>
      <w:r w:rsidR="00305D49">
        <w:rPr>
          <w:rFonts w:ascii="Arial" w:hAnsi="Arial" w:cs="Arial"/>
          <w:b/>
          <w:color w:val="auto"/>
          <w:spacing w:val="0"/>
          <w:kern w:val="0"/>
          <w:sz w:val="20"/>
          <w:lang w:val="en-US"/>
        </w:rPr>
        <w:t xml:space="preserve">financial </w:t>
      </w:r>
      <w:r w:rsidRPr="0061159D">
        <w:rPr>
          <w:rFonts w:ascii="Arial" w:hAnsi="Arial" w:cs="Arial"/>
          <w:b/>
          <w:color w:val="auto"/>
          <w:spacing w:val="0"/>
          <w:kern w:val="0"/>
          <w:sz w:val="20"/>
          <w:lang w:val="en-US"/>
        </w:rPr>
        <w:t xml:space="preserve">figures of </w:t>
      </w:r>
      <w:r>
        <w:rPr>
          <w:rFonts w:ascii="Arial" w:hAnsi="Arial" w:cs="Arial"/>
          <w:b/>
          <w:color w:val="auto"/>
          <w:spacing w:val="0"/>
          <w:kern w:val="0"/>
          <w:sz w:val="20"/>
          <w:lang w:val="en-US"/>
        </w:rPr>
        <w:t>the ANDRITZ GROUP at a glance</w:t>
      </w:r>
    </w:p>
    <w:p w:rsidR="00923CD8" w:rsidRPr="00742892" w:rsidRDefault="00923CD8" w:rsidP="008436F0">
      <w:pPr>
        <w:pStyle w:val="TNote"/>
        <w:jc w:val="left"/>
        <w:rPr>
          <w:rFonts w:ascii="Arial" w:hAnsi="Arial" w:cs="Arial"/>
          <w:b/>
          <w:color w:val="auto"/>
          <w:sz w:val="20"/>
          <w:lang w:val="en-US"/>
        </w:rPr>
      </w:pPr>
    </w:p>
    <w:tbl>
      <w:tblPr>
        <w:tblW w:w="9639" w:type="dxa"/>
        <w:tblLayout w:type="fixed"/>
        <w:tblCellMar>
          <w:left w:w="0" w:type="dxa"/>
          <w:right w:w="0" w:type="dxa"/>
        </w:tblCellMar>
        <w:tblLook w:val="0000" w:firstRow="0" w:lastRow="0" w:firstColumn="0" w:lastColumn="0" w:noHBand="0" w:noVBand="0"/>
      </w:tblPr>
      <w:tblGrid>
        <w:gridCol w:w="2835"/>
        <w:gridCol w:w="816"/>
        <w:gridCol w:w="998"/>
        <w:gridCol w:w="998"/>
        <w:gridCol w:w="998"/>
        <w:gridCol w:w="998"/>
        <w:gridCol w:w="998"/>
        <w:gridCol w:w="998"/>
      </w:tblGrid>
      <w:tr w:rsidR="00923CD8" w:rsidRPr="00CD0513" w:rsidTr="008927B3">
        <w:tc>
          <w:tcPr>
            <w:tcW w:w="2835" w:type="dxa"/>
            <w:tcBorders>
              <w:bottom w:val="single" w:sz="4" w:space="0" w:color="006EB4"/>
              <w:right w:val="single" w:sz="24" w:space="0" w:color="FFFFFF"/>
            </w:tcBorders>
            <w:shd w:val="clear" w:color="auto" w:fill="auto"/>
            <w:vAlign w:val="bottom"/>
          </w:tcPr>
          <w:p w:rsidR="00923CD8" w:rsidRPr="00CD0513" w:rsidRDefault="00CD0513" w:rsidP="00923CD8">
            <w:pPr>
              <w:pStyle w:val="THeadfirstBlue"/>
              <w:rPr>
                <w:rFonts w:ascii="Arial" w:hAnsi="Arial" w:cs="Arial"/>
                <w:szCs w:val="18"/>
                <w:lang w:val="en-US"/>
              </w:rPr>
            </w:pPr>
            <w:bookmarkStart w:id="32" w:name="_FLink_1T_fdll_1"/>
            <w:r w:rsidRPr="00CD0513">
              <w:rPr>
                <w:rFonts w:ascii="Arial" w:hAnsi="Arial" w:cs="Arial"/>
                <w:szCs w:val="18"/>
                <w:lang w:val="en-US"/>
              </w:rPr>
              <w:t> </w:t>
            </w:r>
          </w:p>
        </w:tc>
        <w:tc>
          <w:tcPr>
            <w:tcW w:w="816" w:type="dxa"/>
            <w:tcBorders>
              <w:left w:val="single" w:sz="24" w:space="0" w:color="FFFFFF"/>
              <w:bottom w:val="single" w:sz="4" w:space="0" w:color="006EB4"/>
              <w:right w:val="single" w:sz="24" w:space="0" w:color="FFFFFF"/>
            </w:tcBorders>
            <w:shd w:val="clear" w:color="auto" w:fill="FFFFFF"/>
            <w:vAlign w:val="bottom"/>
          </w:tcPr>
          <w:p w:rsidR="00923CD8" w:rsidRPr="00CD0513" w:rsidRDefault="00CD0513" w:rsidP="00BF5BA9">
            <w:pPr>
              <w:pStyle w:val="THeadfirstNumber"/>
              <w:rPr>
                <w:rFonts w:ascii="Arial" w:hAnsi="Arial" w:cs="Arial"/>
                <w:i/>
                <w:sz w:val="16"/>
                <w:szCs w:val="16"/>
                <w:lang w:val="en-US"/>
              </w:rPr>
            </w:pPr>
            <w:r w:rsidRPr="00CD0513">
              <w:rPr>
                <w:rFonts w:ascii="Arial" w:hAnsi="Arial" w:cs="Arial"/>
                <w:i/>
                <w:sz w:val="16"/>
                <w:szCs w:val="16"/>
                <w:lang w:val="en-US"/>
              </w:rPr>
              <w:t>Unit</w:t>
            </w:r>
          </w:p>
        </w:tc>
        <w:tc>
          <w:tcPr>
            <w:tcW w:w="998" w:type="dxa"/>
            <w:tcBorders>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HeadfirstNumber"/>
              <w:rPr>
                <w:rFonts w:ascii="Arial" w:hAnsi="Arial" w:cs="Arial"/>
                <w:color w:val="006EB4"/>
                <w:sz w:val="18"/>
                <w:szCs w:val="18"/>
                <w:lang w:val="en-US"/>
              </w:rPr>
            </w:pPr>
            <w:r w:rsidRPr="00CD0513">
              <w:rPr>
                <w:rFonts w:ascii="Arial" w:hAnsi="Arial" w:cs="Arial"/>
                <w:color w:val="006EB4"/>
                <w:sz w:val="18"/>
                <w:szCs w:val="18"/>
                <w:lang w:val="en-US"/>
              </w:rPr>
              <w:t>2013</w:t>
            </w:r>
          </w:p>
        </w:tc>
        <w:tc>
          <w:tcPr>
            <w:tcW w:w="998" w:type="dxa"/>
            <w:tcBorders>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HeadfirstNumber"/>
              <w:rPr>
                <w:rFonts w:ascii="Arial" w:hAnsi="Arial" w:cs="Arial"/>
                <w:sz w:val="18"/>
                <w:szCs w:val="18"/>
                <w:lang w:val="en-US"/>
              </w:rPr>
            </w:pPr>
            <w:r w:rsidRPr="00CD0513">
              <w:rPr>
                <w:rFonts w:ascii="Arial" w:hAnsi="Arial" w:cs="Arial"/>
                <w:sz w:val="18"/>
                <w:szCs w:val="18"/>
                <w:lang w:val="en-US"/>
              </w:rPr>
              <w:t>2012*</w:t>
            </w:r>
          </w:p>
        </w:tc>
        <w:tc>
          <w:tcPr>
            <w:tcW w:w="998" w:type="dxa"/>
            <w:tcBorders>
              <w:left w:val="single" w:sz="24" w:space="0" w:color="FFFFFF"/>
              <w:bottom w:val="single" w:sz="4" w:space="0" w:color="006EB4"/>
              <w:right w:val="single" w:sz="24" w:space="0" w:color="FFFFFF"/>
            </w:tcBorders>
            <w:shd w:val="clear" w:color="auto" w:fill="FFFFFF"/>
            <w:vAlign w:val="bottom"/>
          </w:tcPr>
          <w:p w:rsidR="00923CD8" w:rsidRPr="00CD0513" w:rsidRDefault="00CD0513" w:rsidP="0095159C">
            <w:pPr>
              <w:pStyle w:val="THeadfirstNumber"/>
              <w:rPr>
                <w:rFonts w:ascii="Arial" w:hAnsi="Arial" w:cs="Arial"/>
                <w:sz w:val="18"/>
                <w:szCs w:val="18"/>
                <w:lang w:val="en-US"/>
              </w:rPr>
            </w:pPr>
            <w:r w:rsidRPr="00CD0513">
              <w:rPr>
                <w:rFonts w:ascii="Arial" w:hAnsi="Arial" w:cs="Arial"/>
                <w:sz w:val="18"/>
                <w:szCs w:val="18"/>
                <w:lang w:val="en-US"/>
              </w:rPr>
              <w:t>+/-</w:t>
            </w:r>
          </w:p>
        </w:tc>
        <w:tc>
          <w:tcPr>
            <w:tcW w:w="998" w:type="dxa"/>
            <w:tcBorders>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HeadfirstNumber"/>
              <w:rPr>
                <w:rFonts w:ascii="Arial" w:hAnsi="Arial" w:cs="Arial"/>
                <w:color w:val="006EB4"/>
                <w:sz w:val="18"/>
                <w:szCs w:val="18"/>
                <w:lang w:val="en-US"/>
              </w:rPr>
            </w:pPr>
            <w:r w:rsidRPr="00CD0513">
              <w:rPr>
                <w:rFonts w:ascii="Arial" w:hAnsi="Arial" w:cs="Arial"/>
                <w:color w:val="006EB4"/>
                <w:sz w:val="18"/>
                <w:szCs w:val="18"/>
                <w:lang w:val="en-US"/>
              </w:rPr>
              <w:t>Q4 2013</w:t>
            </w:r>
          </w:p>
        </w:tc>
        <w:tc>
          <w:tcPr>
            <w:tcW w:w="998" w:type="dxa"/>
            <w:tcBorders>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HeadfirstNumber"/>
              <w:rPr>
                <w:rFonts w:ascii="Arial" w:hAnsi="Arial" w:cs="Arial"/>
                <w:sz w:val="18"/>
                <w:szCs w:val="18"/>
                <w:lang w:val="en-US"/>
              </w:rPr>
            </w:pPr>
            <w:r w:rsidRPr="00CD0513">
              <w:rPr>
                <w:rFonts w:ascii="Arial" w:hAnsi="Arial" w:cs="Arial"/>
                <w:sz w:val="18"/>
                <w:szCs w:val="18"/>
                <w:lang w:val="en-US"/>
              </w:rPr>
              <w:t>Q4 2012</w:t>
            </w:r>
            <w:r w:rsidR="00ED7FFC">
              <w:rPr>
                <w:rFonts w:ascii="Arial" w:hAnsi="Arial" w:cs="Arial"/>
                <w:sz w:val="18"/>
                <w:szCs w:val="18"/>
                <w:lang w:val="en-US"/>
              </w:rPr>
              <w:t>*</w:t>
            </w:r>
          </w:p>
        </w:tc>
        <w:tc>
          <w:tcPr>
            <w:tcW w:w="998" w:type="dxa"/>
            <w:tcBorders>
              <w:left w:val="single" w:sz="24" w:space="0" w:color="FFFFFF"/>
              <w:bottom w:val="single" w:sz="4" w:space="0" w:color="006EB4"/>
              <w:right w:val="single" w:sz="24" w:space="0" w:color="FFFFFF"/>
            </w:tcBorders>
            <w:shd w:val="clear" w:color="auto" w:fill="FFFFFF"/>
            <w:vAlign w:val="bottom"/>
          </w:tcPr>
          <w:p w:rsidR="00923CD8" w:rsidRPr="00CD0513" w:rsidRDefault="00CD0513" w:rsidP="0095159C">
            <w:pPr>
              <w:pStyle w:val="THeadfirstNumber"/>
              <w:rPr>
                <w:rFonts w:ascii="Arial" w:hAnsi="Arial" w:cs="Arial"/>
                <w:sz w:val="18"/>
                <w:szCs w:val="18"/>
                <w:lang w:val="en-US"/>
              </w:rPr>
            </w:pPr>
            <w:r w:rsidRPr="00CD0513">
              <w:rPr>
                <w:rFonts w:ascii="Arial" w:hAnsi="Arial" w:cs="Arial"/>
                <w:sz w:val="18"/>
                <w:szCs w:val="18"/>
                <w:lang w:val="en-US"/>
              </w:rPr>
              <w:t>+/-</w:t>
            </w:r>
          </w:p>
        </w:tc>
      </w:tr>
      <w:tr w:rsidR="00923CD8" w:rsidRPr="00CD0513" w:rsidTr="008927B3">
        <w:trPr>
          <w:trHeight w:hRule="exact" w:val="329"/>
        </w:trPr>
        <w:tc>
          <w:tcPr>
            <w:tcW w:w="2835" w:type="dxa"/>
            <w:tcBorders>
              <w:top w:val="single" w:sz="4" w:space="0" w:color="006EB4"/>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b/>
                <w:sz w:val="18"/>
                <w:szCs w:val="18"/>
                <w:lang w:val="en-US"/>
              </w:rPr>
            </w:pPr>
            <w:r w:rsidRPr="00CD0513">
              <w:rPr>
                <w:rFonts w:ascii="Arial" w:hAnsi="Arial" w:cs="Arial"/>
                <w:b/>
                <w:sz w:val="18"/>
                <w:szCs w:val="18"/>
                <w:lang w:val="en-US"/>
              </w:rPr>
              <w:t>Sales</w:t>
            </w:r>
          </w:p>
        </w:tc>
        <w:tc>
          <w:tcPr>
            <w:tcW w:w="816"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b/>
                <w:i/>
                <w:sz w:val="16"/>
                <w:szCs w:val="16"/>
                <w:lang w:val="en-US"/>
              </w:rPr>
            </w:pPr>
            <w:r w:rsidRPr="00CD0513">
              <w:rPr>
                <w:rFonts w:ascii="Arial" w:hAnsi="Arial" w:cs="Arial"/>
                <w:b/>
                <w:i/>
                <w:sz w:val="16"/>
                <w:szCs w:val="16"/>
                <w:lang w:val="en-US"/>
              </w:rPr>
              <w:t>MEUR</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color w:val="006EB4"/>
                <w:sz w:val="18"/>
                <w:szCs w:val="18"/>
                <w:lang w:val="en-US"/>
              </w:rPr>
            </w:pPr>
            <w:r w:rsidRPr="00CD0513">
              <w:rPr>
                <w:rFonts w:ascii="Arial" w:hAnsi="Arial" w:cs="Arial"/>
                <w:b/>
                <w:color w:val="006EB4"/>
                <w:sz w:val="18"/>
                <w:szCs w:val="18"/>
                <w:lang w:val="en-US"/>
              </w:rPr>
              <w:t>5,710.8</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sz w:val="18"/>
                <w:szCs w:val="18"/>
                <w:lang w:val="en-US"/>
              </w:rPr>
            </w:pPr>
            <w:r w:rsidRPr="00CD0513">
              <w:rPr>
                <w:rFonts w:ascii="Arial" w:hAnsi="Arial" w:cs="Arial"/>
                <w:b/>
                <w:sz w:val="18"/>
                <w:szCs w:val="18"/>
                <w:lang w:val="en-US"/>
              </w:rPr>
              <w:t>5,176.9</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sz w:val="18"/>
                <w:szCs w:val="18"/>
                <w:lang w:val="en-US"/>
              </w:rPr>
            </w:pPr>
            <w:r w:rsidRPr="00CD0513">
              <w:rPr>
                <w:rFonts w:ascii="Arial" w:hAnsi="Arial" w:cs="Arial"/>
                <w:b/>
                <w:sz w:val="18"/>
                <w:szCs w:val="18"/>
                <w:lang w:val="en-US"/>
              </w:rPr>
              <w:t>+10.3%</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color w:val="006EB4"/>
                <w:sz w:val="18"/>
                <w:szCs w:val="18"/>
                <w:lang w:val="en-US"/>
              </w:rPr>
            </w:pPr>
            <w:r w:rsidRPr="00CD0513">
              <w:rPr>
                <w:rFonts w:ascii="Arial" w:hAnsi="Arial" w:cs="Arial"/>
                <w:b/>
                <w:color w:val="006EB4"/>
                <w:sz w:val="18"/>
                <w:szCs w:val="18"/>
                <w:lang w:val="en-US"/>
              </w:rPr>
              <w:t>1,566.2</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sz w:val="18"/>
                <w:szCs w:val="18"/>
                <w:lang w:val="en-US"/>
              </w:rPr>
            </w:pPr>
            <w:r w:rsidRPr="00CD0513">
              <w:rPr>
                <w:rFonts w:ascii="Arial" w:hAnsi="Arial" w:cs="Arial"/>
                <w:b/>
                <w:sz w:val="18"/>
                <w:szCs w:val="18"/>
                <w:lang w:val="en-US"/>
              </w:rPr>
              <w:t>1,473.6</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sz w:val="18"/>
                <w:szCs w:val="18"/>
                <w:lang w:val="en-US"/>
              </w:rPr>
            </w:pPr>
            <w:r w:rsidRPr="00CD0513">
              <w:rPr>
                <w:rFonts w:ascii="Arial" w:hAnsi="Arial" w:cs="Arial"/>
                <w:b/>
                <w:sz w:val="18"/>
                <w:szCs w:val="18"/>
                <w:lang w:val="en-US"/>
              </w:rPr>
              <w:t>+6.3%</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 xml:space="preserve">    HYDRO</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1,804.8</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1,836.8</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1.7%</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503.3</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591.1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14.9%</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 xml:space="preserve">    PULP &amp; PAPER</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2,005.3</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2,282.2</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12.1%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548.6</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557.4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1.6%</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3F2E31">
            <w:pPr>
              <w:pStyle w:val="TBodynormalText"/>
              <w:rPr>
                <w:rFonts w:ascii="Arial" w:hAnsi="Arial" w:cs="Arial"/>
                <w:sz w:val="18"/>
                <w:szCs w:val="18"/>
                <w:lang w:val="en-US"/>
              </w:rPr>
            </w:pPr>
            <w:r w:rsidRPr="00CD0513">
              <w:rPr>
                <w:rFonts w:ascii="Arial" w:hAnsi="Arial" w:cs="Arial"/>
                <w:sz w:val="18"/>
                <w:szCs w:val="18"/>
                <w:lang w:val="en-US"/>
              </w:rPr>
              <w:t xml:space="preserve">    </w:t>
            </w:r>
            <w:r w:rsidR="003F2E31">
              <w:rPr>
                <w:rFonts w:ascii="Arial" w:hAnsi="Arial" w:cs="Arial"/>
                <w:sz w:val="18"/>
                <w:szCs w:val="18"/>
                <w:lang w:val="en-US"/>
              </w:rPr>
              <w:t>METALS</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color w:val="006EB4"/>
                <w:sz w:val="18"/>
                <w:szCs w:val="18"/>
                <w:lang w:val="en-US"/>
              </w:rPr>
            </w:pPr>
            <w:r>
              <w:rPr>
                <w:rFonts w:ascii="Arial" w:hAnsi="Arial" w:cs="Arial"/>
                <w:color w:val="006EB4"/>
                <w:sz w:val="18"/>
                <w:szCs w:val="18"/>
                <w:lang w:val="en-US"/>
              </w:rPr>
              <w:t>1,311.0</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Pr>
                <w:rFonts w:ascii="Arial" w:hAnsi="Arial" w:cs="Arial"/>
                <w:sz w:val="18"/>
                <w:szCs w:val="18"/>
                <w:lang w:val="en-US"/>
              </w:rPr>
              <w:t>404.7</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Pr>
                <w:rFonts w:ascii="Arial" w:hAnsi="Arial" w:cs="Arial"/>
                <w:sz w:val="18"/>
                <w:szCs w:val="18"/>
                <w:lang w:val="en-US"/>
              </w:rPr>
              <w:t>+223.9%</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color w:val="006EB4"/>
                <w:sz w:val="18"/>
                <w:szCs w:val="18"/>
                <w:lang w:val="en-US"/>
              </w:rPr>
            </w:pPr>
            <w:r>
              <w:rPr>
                <w:rFonts w:ascii="Arial" w:hAnsi="Arial" w:cs="Arial"/>
                <w:color w:val="006EB4"/>
                <w:sz w:val="18"/>
                <w:szCs w:val="18"/>
                <w:lang w:val="en-US"/>
              </w:rPr>
              <w:t>348.1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Pr>
                <w:rFonts w:ascii="Arial" w:hAnsi="Arial" w:cs="Arial"/>
                <w:sz w:val="18"/>
                <w:szCs w:val="18"/>
                <w:lang w:val="en-US"/>
              </w:rPr>
              <w:t>110.3</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Pr>
                <w:rFonts w:ascii="Arial" w:hAnsi="Arial" w:cs="Arial"/>
                <w:sz w:val="18"/>
                <w:szCs w:val="18"/>
                <w:lang w:val="en-US"/>
              </w:rPr>
              <w:t>+215.6%</w:t>
            </w:r>
          </w:p>
        </w:tc>
      </w:tr>
      <w:tr w:rsidR="00923CD8" w:rsidRPr="00CD0513" w:rsidTr="008927B3">
        <w:trPr>
          <w:trHeight w:hRule="exact" w:val="329"/>
        </w:trPr>
        <w:tc>
          <w:tcPr>
            <w:tcW w:w="2835" w:type="dxa"/>
            <w:tcBorders>
              <w:top w:val="single" w:sz="2" w:space="0" w:color="68676C"/>
              <w:bottom w:val="single" w:sz="4" w:space="0" w:color="006EB4"/>
              <w:right w:val="single" w:sz="24" w:space="0" w:color="FFFFFF"/>
            </w:tcBorders>
            <w:shd w:val="clear" w:color="auto" w:fill="FFFFFF"/>
            <w:vAlign w:val="bottom"/>
          </w:tcPr>
          <w:p w:rsidR="00923CD8" w:rsidRPr="00CD0513" w:rsidRDefault="003F2E31" w:rsidP="0095159C">
            <w:pPr>
              <w:pStyle w:val="TBodynormalText"/>
              <w:rPr>
                <w:rFonts w:ascii="Arial" w:hAnsi="Arial" w:cs="Arial"/>
                <w:sz w:val="18"/>
                <w:szCs w:val="18"/>
                <w:lang w:val="en-US"/>
              </w:rPr>
            </w:pPr>
            <w:r>
              <w:rPr>
                <w:rFonts w:ascii="Arial" w:hAnsi="Arial" w:cs="Arial"/>
                <w:sz w:val="18"/>
                <w:szCs w:val="18"/>
                <w:lang w:val="en-US"/>
              </w:rPr>
              <w:t xml:space="preserve">    SEPARATION</w:t>
            </w:r>
          </w:p>
        </w:tc>
        <w:tc>
          <w:tcPr>
            <w:tcW w:w="816"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589.7</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sidRPr="00CD0513">
              <w:rPr>
                <w:rFonts w:ascii="Arial" w:hAnsi="Arial" w:cs="Arial"/>
                <w:sz w:val="18"/>
                <w:szCs w:val="18"/>
                <w:lang w:val="en-US"/>
              </w:rPr>
              <w:t>653.2</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sidRPr="00CD0513">
              <w:rPr>
                <w:rFonts w:ascii="Arial" w:hAnsi="Arial" w:cs="Arial"/>
                <w:sz w:val="18"/>
                <w:szCs w:val="18"/>
                <w:lang w:val="en-US"/>
              </w:rPr>
              <w:noBreakHyphen/>
              <w:t>9.7%</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166.2</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sidRPr="00CD0513">
              <w:rPr>
                <w:rFonts w:ascii="Arial" w:hAnsi="Arial" w:cs="Arial"/>
                <w:sz w:val="18"/>
                <w:szCs w:val="18"/>
                <w:lang w:val="en-US"/>
              </w:rPr>
              <w:t>214.7</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sidRPr="00CD0513">
              <w:rPr>
                <w:rFonts w:ascii="Arial" w:hAnsi="Arial" w:cs="Arial"/>
                <w:sz w:val="18"/>
                <w:szCs w:val="18"/>
                <w:lang w:val="en-US"/>
              </w:rPr>
              <w:noBreakHyphen/>
              <w:t>22.6%</w:t>
            </w:r>
          </w:p>
        </w:tc>
      </w:tr>
      <w:tr w:rsidR="00923CD8" w:rsidRPr="00CD0513" w:rsidTr="008927B3">
        <w:trPr>
          <w:trHeight w:hRule="exact" w:val="329"/>
        </w:trPr>
        <w:tc>
          <w:tcPr>
            <w:tcW w:w="2835" w:type="dxa"/>
            <w:tcBorders>
              <w:top w:val="single" w:sz="4" w:space="0" w:color="006EB4"/>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b/>
                <w:sz w:val="18"/>
                <w:szCs w:val="18"/>
                <w:lang w:val="en-US"/>
              </w:rPr>
            </w:pPr>
            <w:r w:rsidRPr="00CD0513">
              <w:rPr>
                <w:rFonts w:ascii="Arial" w:hAnsi="Arial" w:cs="Arial"/>
                <w:b/>
                <w:sz w:val="18"/>
                <w:szCs w:val="18"/>
                <w:lang w:val="en-US"/>
              </w:rPr>
              <w:t>Order intake</w:t>
            </w:r>
          </w:p>
        </w:tc>
        <w:tc>
          <w:tcPr>
            <w:tcW w:w="816"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b/>
                <w:i/>
                <w:sz w:val="16"/>
                <w:szCs w:val="16"/>
                <w:lang w:val="en-US"/>
              </w:rPr>
            </w:pPr>
            <w:r w:rsidRPr="00CD0513">
              <w:rPr>
                <w:rFonts w:ascii="Arial" w:hAnsi="Arial" w:cs="Arial"/>
                <w:b/>
                <w:i/>
                <w:sz w:val="16"/>
                <w:szCs w:val="16"/>
                <w:lang w:val="en-US"/>
              </w:rPr>
              <w:t>MEUR</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color w:val="006EB4"/>
                <w:sz w:val="18"/>
                <w:szCs w:val="18"/>
                <w:lang w:val="en-US"/>
              </w:rPr>
            </w:pPr>
            <w:r w:rsidRPr="00CD0513">
              <w:rPr>
                <w:rFonts w:ascii="Arial" w:hAnsi="Arial" w:cs="Arial"/>
                <w:b/>
                <w:color w:val="006EB4"/>
                <w:sz w:val="18"/>
                <w:szCs w:val="18"/>
                <w:lang w:val="en-US"/>
              </w:rPr>
              <w:t>5,611.0</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sz w:val="18"/>
                <w:szCs w:val="18"/>
                <w:lang w:val="en-US"/>
              </w:rPr>
            </w:pPr>
            <w:r w:rsidRPr="00CD0513">
              <w:rPr>
                <w:rFonts w:ascii="Arial" w:hAnsi="Arial" w:cs="Arial"/>
                <w:b/>
                <w:sz w:val="18"/>
                <w:szCs w:val="18"/>
                <w:lang w:val="en-US"/>
              </w:rPr>
              <w:t>4,924.4</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sz w:val="18"/>
                <w:szCs w:val="18"/>
                <w:lang w:val="en-US"/>
              </w:rPr>
            </w:pPr>
            <w:r w:rsidRPr="00CD0513">
              <w:rPr>
                <w:rFonts w:ascii="Arial" w:hAnsi="Arial" w:cs="Arial"/>
                <w:b/>
                <w:sz w:val="18"/>
                <w:szCs w:val="18"/>
                <w:lang w:val="en-US"/>
              </w:rPr>
              <w:t>+13.9%</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color w:val="006EB4"/>
                <w:sz w:val="18"/>
                <w:szCs w:val="18"/>
                <w:lang w:val="en-US"/>
              </w:rPr>
            </w:pPr>
            <w:r w:rsidRPr="00CD0513">
              <w:rPr>
                <w:rFonts w:ascii="Arial" w:hAnsi="Arial" w:cs="Arial"/>
                <w:b/>
                <w:color w:val="006EB4"/>
                <w:sz w:val="18"/>
                <w:szCs w:val="18"/>
                <w:lang w:val="en-US"/>
              </w:rPr>
              <w:t>1,559.7</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sz w:val="18"/>
                <w:szCs w:val="18"/>
                <w:lang w:val="en-US"/>
              </w:rPr>
            </w:pPr>
            <w:r w:rsidRPr="00CD0513">
              <w:rPr>
                <w:rFonts w:ascii="Arial" w:hAnsi="Arial" w:cs="Arial"/>
                <w:b/>
                <w:sz w:val="18"/>
                <w:szCs w:val="18"/>
                <w:lang w:val="en-US"/>
              </w:rPr>
              <w:t>1,131.2</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b/>
                <w:sz w:val="18"/>
                <w:szCs w:val="18"/>
                <w:lang w:val="en-US"/>
              </w:rPr>
            </w:pPr>
            <w:r w:rsidRPr="00CD0513">
              <w:rPr>
                <w:rFonts w:ascii="Arial" w:hAnsi="Arial" w:cs="Arial"/>
                <w:b/>
                <w:sz w:val="18"/>
                <w:szCs w:val="18"/>
                <w:lang w:val="en-US"/>
              </w:rPr>
              <w:t>+37.9%</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 xml:space="preserve">    HYDRO</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1,865.4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2,008.4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7.1%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643.8</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503.8</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+27.8%</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 xml:space="preserve">    PULP &amp; PAPER</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1,907.7</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1,962.4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2.8%</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490.4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439.1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+11.7%</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3F2E31" w:rsidP="0095159C">
            <w:pPr>
              <w:pStyle w:val="TBodynormalText"/>
              <w:rPr>
                <w:rFonts w:ascii="Arial" w:hAnsi="Arial" w:cs="Arial"/>
                <w:sz w:val="18"/>
                <w:szCs w:val="18"/>
                <w:lang w:val="en-US"/>
              </w:rPr>
            </w:pPr>
            <w:r>
              <w:rPr>
                <w:rFonts w:ascii="Arial" w:hAnsi="Arial" w:cs="Arial"/>
                <w:sz w:val="18"/>
                <w:szCs w:val="18"/>
                <w:lang w:val="en-US"/>
              </w:rPr>
              <w:t xml:space="preserve">    METALS</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color w:val="006EB4"/>
                <w:sz w:val="18"/>
                <w:szCs w:val="18"/>
                <w:lang w:val="en-US"/>
              </w:rPr>
            </w:pPr>
            <w:r>
              <w:rPr>
                <w:rFonts w:ascii="Arial" w:hAnsi="Arial" w:cs="Arial"/>
                <w:color w:val="006EB4"/>
                <w:sz w:val="18"/>
                <w:szCs w:val="18"/>
                <w:lang w:val="en-US"/>
              </w:rPr>
              <w:t>1,233.8</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Pr>
                <w:rFonts w:ascii="Arial" w:hAnsi="Arial" w:cs="Arial"/>
                <w:sz w:val="18"/>
                <w:szCs w:val="18"/>
                <w:lang w:val="en-US"/>
              </w:rPr>
              <w:t>324.2</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Pr>
                <w:rFonts w:ascii="Arial" w:hAnsi="Arial" w:cs="Arial"/>
                <w:sz w:val="18"/>
                <w:szCs w:val="18"/>
                <w:lang w:val="en-US"/>
              </w:rPr>
              <w:t>+280.6%</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color w:val="006EB4"/>
                <w:sz w:val="18"/>
                <w:szCs w:val="18"/>
                <w:lang w:val="en-US"/>
              </w:rPr>
            </w:pPr>
            <w:r>
              <w:rPr>
                <w:rFonts w:ascii="Arial" w:hAnsi="Arial" w:cs="Arial"/>
                <w:color w:val="006EB4"/>
                <w:sz w:val="18"/>
                <w:szCs w:val="18"/>
                <w:lang w:val="en-US"/>
              </w:rPr>
              <w:t>275.5</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Pr>
                <w:rFonts w:ascii="Arial" w:hAnsi="Arial" w:cs="Arial"/>
                <w:sz w:val="18"/>
                <w:szCs w:val="18"/>
                <w:lang w:val="en-US"/>
              </w:rPr>
              <w:t>53.4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Pr>
                <w:rFonts w:ascii="Arial" w:hAnsi="Arial" w:cs="Arial"/>
                <w:sz w:val="18"/>
                <w:szCs w:val="18"/>
                <w:lang w:val="en-US"/>
              </w:rPr>
              <w:t>415.9%</w:t>
            </w:r>
          </w:p>
        </w:tc>
      </w:tr>
      <w:tr w:rsidR="00923CD8" w:rsidRPr="00CD0513" w:rsidTr="008927B3">
        <w:trPr>
          <w:trHeight w:hRule="exact" w:val="329"/>
        </w:trPr>
        <w:tc>
          <w:tcPr>
            <w:tcW w:w="2835" w:type="dxa"/>
            <w:tcBorders>
              <w:top w:val="single" w:sz="2" w:space="0" w:color="68676C"/>
              <w:bottom w:val="single" w:sz="4" w:space="0" w:color="006EB4"/>
              <w:right w:val="single" w:sz="24" w:space="0" w:color="FFFFFF"/>
            </w:tcBorders>
            <w:shd w:val="clear" w:color="auto" w:fill="FFFFFF"/>
            <w:vAlign w:val="bottom"/>
          </w:tcPr>
          <w:p w:rsidR="00923CD8" w:rsidRPr="00CD0513" w:rsidRDefault="003F2E31" w:rsidP="0095159C">
            <w:pPr>
              <w:pStyle w:val="TBodynormalText"/>
              <w:rPr>
                <w:rFonts w:ascii="Arial" w:hAnsi="Arial" w:cs="Arial"/>
                <w:sz w:val="18"/>
                <w:szCs w:val="18"/>
                <w:lang w:val="en-US"/>
              </w:rPr>
            </w:pPr>
            <w:r>
              <w:rPr>
                <w:rFonts w:ascii="Arial" w:hAnsi="Arial" w:cs="Arial"/>
                <w:sz w:val="18"/>
                <w:szCs w:val="18"/>
                <w:lang w:val="en-US"/>
              </w:rPr>
              <w:t xml:space="preserve">    SEPARATION</w:t>
            </w:r>
          </w:p>
        </w:tc>
        <w:tc>
          <w:tcPr>
            <w:tcW w:w="816"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604.1</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sidRPr="00CD0513">
              <w:rPr>
                <w:rFonts w:ascii="Arial" w:hAnsi="Arial" w:cs="Arial"/>
                <w:sz w:val="18"/>
                <w:szCs w:val="18"/>
                <w:lang w:val="en-US"/>
              </w:rPr>
              <w:t>629.4</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sidRPr="00CD0513">
              <w:rPr>
                <w:rFonts w:ascii="Arial" w:hAnsi="Arial" w:cs="Arial"/>
                <w:sz w:val="18"/>
                <w:szCs w:val="18"/>
                <w:lang w:val="en-US"/>
              </w:rPr>
              <w:noBreakHyphen/>
              <w:t>4.0%</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150.0</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sidRPr="00CD0513">
              <w:rPr>
                <w:rFonts w:ascii="Arial" w:hAnsi="Arial" w:cs="Arial"/>
                <w:sz w:val="18"/>
                <w:szCs w:val="18"/>
                <w:lang w:val="en-US"/>
              </w:rPr>
              <w:t>134.9</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3F2E31" w:rsidP="00CD0513">
            <w:pPr>
              <w:pStyle w:val="TBodynormalNumber"/>
              <w:rPr>
                <w:rFonts w:ascii="Arial" w:hAnsi="Arial" w:cs="Arial"/>
                <w:sz w:val="18"/>
                <w:szCs w:val="18"/>
                <w:lang w:val="en-US"/>
              </w:rPr>
            </w:pPr>
            <w:r w:rsidRPr="00CD0513">
              <w:rPr>
                <w:rFonts w:ascii="Arial" w:hAnsi="Arial" w:cs="Arial"/>
                <w:sz w:val="18"/>
                <w:szCs w:val="18"/>
                <w:lang w:val="en-US"/>
              </w:rPr>
              <w:t>+11.2%</w:t>
            </w:r>
          </w:p>
        </w:tc>
      </w:tr>
      <w:tr w:rsidR="008927B3" w:rsidRPr="00CD0513" w:rsidTr="008927B3">
        <w:trPr>
          <w:trHeight w:val="482"/>
        </w:trPr>
        <w:tc>
          <w:tcPr>
            <w:tcW w:w="2835" w:type="dxa"/>
            <w:tcBorders>
              <w:top w:val="single" w:sz="4" w:space="0" w:color="006EB4"/>
              <w:bottom w:val="single" w:sz="2" w:space="0" w:color="68676C"/>
              <w:right w:val="single" w:sz="24" w:space="0" w:color="FFFFFF"/>
            </w:tcBorders>
            <w:shd w:val="clear" w:color="auto" w:fill="FFFFFF"/>
            <w:vAlign w:val="bottom"/>
          </w:tcPr>
          <w:p w:rsidR="008927B3" w:rsidRPr="00CD0513" w:rsidRDefault="008927B3" w:rsidP="0095159C">
            <w:pPr>
              <w:pStyle w:val="TBodylineText"/>
              <w:spacing w:line="200" w:lineRule="exact"/>
              <w:rPr>
                <w:rFonts w:ascii="Arial" w:hAnsi="Arial" w:cs="Arial"/>
                <w:sz w:val="18"/>
                <w:szCs w:val="18"/>
                <w:lang w:val="en-US"/>
              </w:rPr>
            </w:pPr>
            <w:r w:rsidRPr="00CD0513">
              <w:rPr>
                <w:rFonts w:ascii="Arial" w:hAnsi="Arial" w:cs="Arial"/>
                <w:sz w:val="18"/>
                <w:szCs w:val="18"/>
                <w:lang w:val="en-US"/>
              </w:rPr>
              <w:t xml:space="preserve">Order backlog </w:t>
            </w:r>
            <w:r w:rsidRPr="00715069">
              <w:rPr>
                <w:rFonts w:ascii="Arial" w:hAnsi="Arial" w:cs="Arial"/>
                <w:sz w:val="16"/>
                <w:lang w:val="en-US"/>
              </w:rPr>
              <w:t>(as of end of period)</w:t>
            </w:r>
          </w:p>
        </w:tc>
        <w:tc>
          <w:tcPr>
            <w:tcW w:w="816"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8927B3" w:rsidRPr="00CD0513" w:rsidRDefault="008927B3" w:rsidP="00BF5BA9">
            <w:pPr>
              <w:pStyle w:val="TBodylineNumber"/>
              <w:spacing w:line="200" w:lineRule="exact"/>
              <w:rPr>
                <w:rFonts w:ascii="Arial" w:hAnsi="Arial" w:cs="Arial"/>
                <w:i/>
                <w:sz w:val="16"/>
                <w:szCs w:val="16"/>
              </w:rPr>
            </w:pPr>
            <w:r w:rsidRPr="00CD0513">
              <w:rPr>
                <w:rFonts w:ascii="Arial" w:hAnsi="Arial" w:cs="Arial"/>
                <w:i/>
                <w:sz w:val="16"/>
                <w:szCs w:val="16"/>
              </w:rPr>
              <w:t>MEUR</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8927B3" w:rsidRPr="00CD0513" w:rsidRDefault="008927B3" w:rsidP="00CD0513">
            <w:pPr>
              <w:pStyle w:val="TBodylineNumber"/>
              <w:spacing w:line="200" w:lineRule="exact"/>
              <w:rPr>
                <w:rFonts w:ascii="Arial" w:hAnsi="Arial" w:cs="Arial"/>
                <w:color w:val="006EB4"/>
                <w:sz w:val="18"/>
                <w:szCs w:val="18"/>
              </w:rPr>
            </w:pPr>
            <w:r w:rsidRPr="00CD0513">
              <w:rPr>
                <w:rFonts w:ascii="Arial" w:hAnsi="Arial" w:cs="Arial"/>
                <w:color w:val="006EB4"/>
                <w:sz w:val="18"/>
                <w:szCs w:val="18"/>
              </w:rPr>
              <w:t>7,388.5</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8927B3" w:rsidRPr="00CD0513" w:rsidRDefault="008927B3" w:rsidP="00CD0513">
            <w:pPr>
              <w:pStyle w:val="TBodylineNumber"/>
              <w:spacing w:line="200" w:lineRule="exact"/>
              <w:rPr>
                <w:rFonts w:ascii="Arial" w:hAnsi="Arial" w:cs="Arial"/>
                <w:sz w:val="18"/>
                <w:szCs w:val="18"/>
              </w:rPr>
            </w:pPr>
            <w:r w:rsidRPr="00CD0513">
              <w:rPr>
                <w:rFonts w:ascii="Arial" w:hAnsi="Arial" w:cs="Arial"/>
                <w:sz w:val="18"/>
                <w:szCs w:val="18"/>
              </w:rPr>
              <w:t>6,614.8</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8927B3" w:rsidRPr="00CD0513" w:rsidRDefault="008927B3" w:rsidP="00CD0513">
            <w:pPr>
              <w:pStyle w:val="TBodylineNumber"/>
              <w:spacing w:line="200" w:lineRule="exact"/>
              <w:rPr>
                <w:rFonts w:ascii="Arial" w:hAnsi="Arial" w:cs="Arial"/>
                <w:sz w:val="18"/>
                <w:szCs w:val="18"/>
              </w:rPr>
            </w:pPr>
            <w:r w:rsidRPr="00CD0513">
              <w:rPr>
                <w:rFonts w:ascii="Arial" w:hAnsi="Arial" w:cs="Arial"/>
                <w:sz w:val="18"/>
                <w:szCs w:val="18"/>
              </w:rPr>
              <w:t>+11.7%</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8927B3" w:rsidRPr="00CD0513" w:rsidRDefault="008927B3" w:rsidP="00E6346E">
            <w:pPr>
              <w:pStyle w:val="TBodylineNumber"/>
              <w:spacing w:line="200" w:lineRule="exact"/>
              <w:rPr>
                <w:rFonts w:ascii="Arial" w:hAnsi="Arial" w:cs="Arial"/>
                <w:color w:val="006EB4"/>
                <w:sz w:val="18"/>
                <w:szCs w:val="18"/>
              </w:rPr>
            </w:pPr>
            <w:r w:rsidRPr="00CD0513">
              <w:rPr>
                <w:rFonts w:ascii="Arial" w:hAnsi="Arial" w:cs="Arial"/>
                <w:color w:val="006EB4"/>
                <w:sz w:val="18"/>
                <w:szCs w:val="18"/>
              </w:rPr>
              <w:t>7,388.5</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8927B3" w:rsidRPr="00CD0513" w:rsidRDefault="008927B3" w:rsidP="00E6346E">
            <w:pPr>
              <w:pStyle w:val="TBodylineNumber"/>
              <w:spacing w:line="200" w:lineRule="exact"/>
              <w:rPr>
                <w:rFonts w:ascii="Arial" w:hAnsi="Arial" w:cs="Arial"/>
                <w:sz w:val="18"/>
                <w:szCs w:val="18"/>
              </w:rPr>
            </w:pPr>
            <w:r w:rsidRPr="00CD0513">
              <w:rPr>
                <w:rFonts w:ascii="Arial" w:hAnsi="Arial" w:cs="Arial"/>
                <w:sz w:val="18"/>
                <w:szCs w:val="18"/>
              </w:rPr>
              <w:t>6,614.8</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8927B3" w:rsidRPr="00CD0513" w:rsidRDefault="008927B3" w:rsidP="00E6346E">
            <w:pPr>
              <w:pStyle w:val="TBodylineNumber"/>
              <w:spacing w:line="200" w:lineRule="exact"/>
              <w:rPr>
                <w:rFonts w:ascii="Arial" w:hAnsi="Arial" w:cs="Arial"/>
                <w:sz w:val="18"/>
                <w:szCs w:val="18"/>
              </w:rPr>
            </w:pPr>
            <w:r w:rsidRPr="00CD0513">
              <w:rPr>
                <w:rFonts w:ascii="Arial" w:hAnsi="Arial" w:cs="Arial"/>
                <w:sz w:val="18"/>
                <w:szCs w:val="18"/>
              </w:rPr>
              <w:t>+11.7%</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EBITDA</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255.2</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418.6</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39.0%</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25.9</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132.5</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80.5%</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EBITDA margin</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4.5</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8.1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95159C">
            <w:pPr>
              <w:pStyle w:val="TBodynormalNumber"/>
              <w:rPr>
                <w:rFonts w:ascii="Arial" w:hAnsi="Arial" w:cs="Arial"/>
                <w:sz w:val="18"/>
                <w:szCs w:val="18"/>
                <w:lang w:val="en-US"/>
              </w:rPr>
            </w:pPr>
            <w:r w:rsidRPr="00CD0513">
              <w:rPr>
                <w:rFonts w:ascii="Arial" w:hAnsi="Arial" w:cs="Arial"/>
                <w:sz w:val="18"/>
                <w:szCs w:val="18"/>
                <w:lang w:val="en-US"/>
              </w:rPr>
              <w:t>-</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1.7</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9.0</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95159C">
            <w:pPr>
              <w:pStyle w:val="TBodynormalNumber"/>
              <w:rPr>
                <w:rFonts w:ascii="Arial" w:hAnsi="Arial" w:cs="Arial"/>
                <w:sz w:val="18"/>
                <w:szCs w:val="18"/>
                <w:lang w:val="en-US"/>
              </w:rPr>
            </w:pPr>
            <w:r w:rsidRPr="00CD0513">
              <w:rPr>
                <w:rFonts w:ascii="Arial" w:hAnsi="Arial" w:cs="Arial"/>
                <w:sz w:val="18"/>
                <w:szCs w:val="18"/>
                <w:lang w:val="en-US"/>
              </w:rPr>
              <w:t>-</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EBITA</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164.1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357.8</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54.1%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noBreakHyphen/>
              <w:t>2.9</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115.7</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102.5%</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EBITA margin</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2.9</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6.9</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95159C">
            <w:pPr>
              <w:pStyle w:val="TBodynormalNumber"/>
              <w:rPr>
                <w:rFonts w:ascii="Arial" w:hAnsi="Arial" w:cs="Arial"/>
                <w:sz w:val="18"/>
                <w:szCs w:val="18"/>
                <w:lang w:val="en-US"/>
              </w:rPr>
            </w:pPr>
            <w:r w:rsidRPr="00CD0513">
              <w:rPr>
                <w:rFonts w:ascii="Arial" w:hAnsi="Arial" w:cs="Arial"/>
                <w:sz w:val="18"/>
                <w:szCs w:val="18"/>
                <w:lang w:val="en-US"/>
              </w:rPr>
              <w:t>-</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noBreakHyphen/>
              <w:t>0.2</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7.9</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95159C">
            <w:pPr>
              <w:pStyle w:val="TBodynormalNumber"/>
              <w:rPr>
                <w:rFonts w:ascii="Arial" w:hAnsi="Arial" w:cs="Arial"/>
                <w:sz w:val="18"/>
                <w:szCs w:val="18"/>
                <w:lang w:val="en-US"/>
              </w:rPr>
            </w:pPr>
            <w:r w:rsidRPr="00CD0513">
              <w:rPr>
                <w:rFonts w:ascii="Arial" w:hAnsi="Arial" w:cs="Arial"/>
                <w:sz w:val="18"/>
                <w:szCs w:val="18"/>
                <w:lang w:val="en-US"/>
              </w:rPr>
              <w:t>-</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EBIT</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89.8</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334.5</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73.2%</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noBreakHyphen/>
              <w:t>26.4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110.5</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123.9%</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Financial result</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noBreakHyphen/>
              <w:t>9.5</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4.1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5B3280" w:rsidP="00CD0513">
            <w:pPr>
              <w:pStyle w:val="TBodynormalNumber"/>
              <w:rPr>
                <w:rFonts w:ascii="Arial" w:hAnsi="Arial" w:cs="Arial"/>
                <w:sz w:val="18"/>
                <w:szCs w:val="18"/>
                <w:lang w:val="en-US"/>
              </w:rPr>
            </w:pPr>
            <w:r>
              <w:rPr>
                <w:rFonts w:ascii="Arial" w:hAnsi="Arial" w:cs="Arial"/>
                <w:sz w:val="18"/>
                <w:szCs w:val="18"/>
                <w:lang w:val="en-US"/>
              </w:rPr>
              <w:t>-</w:t>
            </w:r>
            <w:r w:rsidR="00CD0513" w:rsidRPr="00CD0513">
              <w:rPr>
                <w:rFonts w:ascii="Arial" w:hAnsi="Arial" w:cs="Arial"/>
                <w:sz w:val="18"/>
                <w:szCs w:val="18"/>
                <w:lang w:val="en-US"/>
              </w:rPr>
              <w:t>131.7%</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noBreakHyphen/>
              <w:t>4.1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11.1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5B3280" w:rsidP="00CD0513">
            <w:pPr>
              <w:pStyle w:val="TBodynormalNumber"/>
              <w:rPr>
                <w:rFonts w:ascii="Arial" w:hAnsi="Arial" w:cs="Arial"/>
                <w:sz w:val="18"/>
                <w:szCs w:val="18"/>
                <w:lang w:val="en-US"/>
              </w:rPr>
            </w:pPr>
            <w:r>
              <w:rPr>
                <w:rFonts w:ascii="Arial" w:hAnsi="Arial" w:cs="Arial"/>
                <w:sz w:val="18"/>
                <w:szCs w:val="18"/>
                <w:lang w:val="en-US"/>
              </w:rPr>
              <w:t>+</w:t>
            </w:r>
            <w:r w:rsidR="00CD0513" w:rsidRPr="00CD0513">
              <w:rPr>
                <w:rFonts w:ascii="Arial" w:hAnsi="Arial" w:cs="Arial"/>
                <w:sz w:val="18"/>
                <w:szCs w:val="18"/>
                <w:lang w:val="en-US"/>
              </w:rPr>
              <w:t>63.1%</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normalText"/>
              <w:rPr>
                <w:rFonts w:ascii="Arial" w:hAnsi="Arial" w:cs="Arial"/>
                <w:sz w:val="18"/>
                <w:szCs w:val="18"/>
                <w:lang w:val="en-US"/>
              </w:rPr>
            </w:pPr>
            <w:r w:rsidRPr="00CD0513">
              <w:rPr>
                <w:rFonts w:ascii="Arial" w:hAnsi="Arial" w:cs="Arial"/>
                <w:sz w:val="18"/>
                <w:szCs w:val="18"/>
                <w:lang w:val="en-US"/>
              </w:rPr>
              <w:t>EBT</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t>80.3</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330.4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75.7%</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color w:val="006EB4"/>
                <w:sz w:val="18"/>
                <w:szCs w:val="18"/>
                <w:lang w:val="en-US"/>
              </w:rPr>
            </w:pPr>
            <w:r w:rsidRPr="00CD0513">
              <w:rPr>
                <w:rFonts w:ascii="Arial" w:hAnsi="Arial" w:cs="Arial"/>
                <w:color w:val="006EB4"/>
                <w:sz w:val="18"/>
                <w:szCs w:val="18"/>
                <w:lang w:val="en-US"/>
              </w:rPr>
              <w:noBreakHyphen/>
              <w:t>30.5</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t>99.4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rPr>
                <w:rFonts w:ascii="Arial" w:hAnsi="Arial" w:cs="Arial"/>
                <w:sz w:val="18"/>
                <w:szCs w:val="18"/>
                <w:lang w:val="en-US"/>
              </w:rPr>
            </w:pPr>
            <w:r w:rsidRPr="00CD0513">
              <w:rPr>
                <w:rFonts w:ascii="Arial" w:hAnsi="Arial" w:cs="Arial"/>
                <w:sz w:val="18"/>
                <w:szCs w:val="18"/>
                <w:lang w:val="en-US"/>
              </w:rPr>
              <w:noBreakHyphen/>
              <w:t>130.7%</w:t>
            </w:r>
          </w:p>
        </w:tc>
      </w:tr>
      <w:tr w:rsidR="00923CD8" w:rsidRPr="00CD0513" w:rsidTr="008927B3">
        <w:trPr>
          <w:trHeight w:hRule="exact" w:val="482"/>
        </w:trPr>
        <w:tc>
          <w:tcPr>
            <w:tcW w:w="2835" w:type="dxa"/>
            <w:tcBorders>
              <w:top w:val="single" w:sz="2" w:space="0" w:color="68676C"/>
              <w:bottom w:val="single" w:sz="4" w:space="0" w:color="006EB4"/>
              <w:right w:val="single" w:sz="24" w:space="0" w:color="FFFFFF"/>
            </w:tcBorders>
            <w:shd w:val="clear" w:color="auto" w:fill="FFFFFF"/>
            <w:vAlign w:val="bottom"/>
          </w:tcPr>
          <w:p w:rsidR="00305D49" w:rsidRDefault="00CD0513" w:rsidP="00766274">
            <w:pPr>
              <w:pStyle w:val="TBodylineText"/>
              <w:spacing w:line="200" w:lineRule="exact"/>
              <w:rPr>
                <w:rFonts w:ascii="Arial" w:hAnsi="Arial" w:cs="Arial"/>
                <w:sz w:val="18"/>
                <w:szCs w:val="18"/>
                <w:lang w:val="en-US"/>
              </w:rPr>
            </w:pPr>
            <w:r w:rsidRPr="00CD0513">
              <w:rPr>
                <w:rFonts w:ascii="Arial" w:hAnsi="Arial" w:cs="Arial"/>
                <w:sz w:val="18"/>
                <w:szCs w:val="18"/>
                <w:lang w:val="en-US"/>
              </w:rPr>
              <w:t xml:space="preserve">Net income </w:t>
            </w:r>
          </w:p>
          <w:p w:rsidR="00923CD8" w:rsidRPr="00CD0513" w:rsidRDefault="00CD0513" w:rsidP="00766274">
            <w:pPr>
              <w:pStyle w:val="TBodylineText"/>
              <w:spacing w:line="200" w:lineRule="exact"/>
              <w:rPr>
                <w:rFonts w:ascii="Arial" w:hAnsi="Arial" w:cs="Arial"/>
                <w:sz w:val="18"/>
                <w:szCs w:val="18"/>
                <w:lang w:val="en-US"/>
              </w:rPr>
            </w:pPr>
            <w:r w:rsidRPr="00715069">
              <w:rPr>
                <w:rFonts w:ascii="Arial" w:hAnsi="Arial" w:cs="Arial"/>
                <w:sz w:val="16"/>
                <w:lang w:val="en-US"/>
              </w:rPr>
              <w:t>(without non-controlling interests)</w:t>
            </w:r>
          </w:p>
        </w:tc>
        <w:tc>
          <w:tcPr>
            <w:tcW w:w="816"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BF5BA9">
            <w:pPr>
              <w:pStyle w:val="TBodylineNumber"/>
              <w:spacing w:line="200" w:lineRule="exact"/>
              <w:rPr>
                <w:rFonts w:ascii="Arial" w:hAnsi="Arial" w:cs="Arial"/>
                <w:i/>
                <w:sz w:val="16"/>
                <w:szCs w:val="16"/>
              </w:rPr>
            </w:pPr>
            <w:r w:rsidRPr="00CD0513">
              <w:rPr>
                <w:rFonts w:ascii="Arial" w:hAnsi="Arial" w:cs="Arial"/>
                <w:i/>
                <w:sz w:val="16"/>
                <w:szCs w:val="16"/>
              </w:rPr>
              <w:t>MEUR</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color w:val="006EB4"/>
                <w:sz w:val="18"/>
                <w:szCs w:val="18"/>
              </w:rPr>
            </w:pPr>
            <w:r w:rsidRPr="00CD0513">
              <w:rPr>
                <w:rFonts w:ascii="Arial" w:hAnsi="Arial" w:cs="Arial"/>
                <w:color w:val="006EB4"/>
                <w:sz w:val="18"/>
                <w:szCs w:val="18"/>
              </w:rPr>
              <w:t>66.6</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sz w:val="18"/>
                <w:szCs w:val="18"/>
              </w:rPr>
            </w:pPr>
            <w:r w:rsidRPr="00CD0513">
              <w:rPr>
                <w:rFonts w:ascii="Arial" w:hAnsi="Arial" w:cs="Arial"/>
                <w:sz w:val="18"/>
                <w:szCs w:val="18"/>
              </w:rPr>
              <w:t>242.7</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sz w:val="18"/>
                <w:szCs w:val="18"/>
              </w:rPr>
            </w:pPr>
            <w:r w:rsidRPr="00CD0513">
              <w:rPr>
                <w:rFonts w:ascii="Arial" w:hAnsi="Arial" w:cs="Arial"/>
                <w:sz w:val="18"/>
                <w:szCs w:val="18"/>
              </w:rPr>
              <w:noBreakHyphen/>
              <w:t>72.6%</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color w:val="006EB4"/>
                <w:sz w:val="18"/>
                <w:szCs w:val="18"/>
              </w:rPr>
            </w:pPr>
            <w:r w:rsidRPr="00CD0513">
              <w:rPr>
                <w:rFonts w:ascii="Arial" w:hAnsi="Arial" w:cs="Arial"/>
                <w:color w:val="006EB4"/>
                <w:sz w:val="18"/>
                <w:szCs w:val="18"/>
              </w:rPr>
              <w:noBreakHyphen/>
              <w:t>12.2</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sz w:val="18"/>
                <w:szCs w:val="18"/>
              </w:rPr>
            </w:pPr>
            <w:r w:rsidRPr="00CD0513">
              <w:rPr>
                <w:rFonts w:ascii="Arial" w:hAnsi="Arial" w:cs="Arial"/>
                <w:sz w:val="18"/>
                <w:szCs w:val="18"/>
              </w:rPr>
              <w:t>75.5</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sz w:val="18"/>
                <w:szCs w:val="18"/>
              </w:rPr>
            </w:pPr>
            <w:r w:rsidRPr="00CD0513">
              <w:rPr>
                <w:rFonts w:ascii="Arial" w:hAnsi="Arial" w:cs="Arial"/>
                <w:sz w:val="18"/>
                <w:szCs w:val="18"/>
              </w:rPr>
              <w:noBreakHyphen/>
              <w:t>116.2%</w:t>
            </w:r>
          </w:p>
        </w:tc>
      </w:tr>
      <w:tr w:rsidR="00923CD8" w:rsidRPr="00CD0513" w:rsidTr="008927B3">
        <w:trPr>
          <w:trHeight w:hRule="exact" w:val="482"/>
        </w:trPr>
        <w:tc>
          <w:tcPr>
            <w:tcW w:w="2835" w:type="dxa"/>
            <w:tcBorders>
              <w:top w:val="single" w:sz="4" w:space="0" w:color="006EB4"/>
              <w:bottom w:val="single" w:sz="2" w:space="0" w:color="68676C"/>
              <w:right w:val="single" w:sz="24" w:space="0" w:color="FFFFFF"/>
            </w:tcBorders>
            <w:shd w:val="clear" w:color="auto" w:fill="FFFFFF"/>
            <w:vAlign w:val="bottom"/>
          </w:tcPr>
          <w:p w:rsidR="00305D49" w:rsidRDefault="00CD0513" w:rsidP="00766274">
            <w:pPr>
              <w:pStyle w:val="TBodynormalText"/>
              <w:spacing w:line="200" w:lineRule="exact"/>
              <w:rPr>
                <w:rFonts w:ascii="Arial" w:hAnsi="Arial" w:cs="Arial"/>
                <w:sz w:val="18"/>
                <w:szCs w:val="18"/>
                <w:lang w:val="en-US"/>
              </w:rPr>
            </w:pPr>
            <w:r w:rsidRPr="00CD0513">
              <w:rPr>
                <w:rFonts w:ascii="Arial" w:hAnsi="Arial" w:cs="Arial"/>
                <w:sz w:val="18"/>
                <w:szCs w:val="18"/>
                <w:lang w:val="en-US"/>
              </w:rPr>
              <w:t xml:space="preserve">Cash flow from </w:t>
            </w:r>
          </w:p>
          <w:p w:rsidR="00923CD8" w:rsidRPr="00CD0513" w:rsidRDefault="00CD0513" w:rsidP="00766274">
            <w:pPr>
              <w:pStyle w:val="TBodynormalText"/>
              <w:spacing w:line="200" w:lineRule="exact"/>
              <w:rPr>
                <w:rFonts w:ascii="Arial" w:hAnsi="Arial" w:cs="Arial"/>
                <w:sz w:val="18"/>
                <w:szCs w:val="18"/>
                <w:lang w:val="en-US"/>
              </w:rPr>
            </w:pPr>
            <w:r w:rsidRPr="00CD0513">
              <w:rPr>
                <w:rFonts w:ascii="Arial" w:hAnsi="Arial" w:cs="Arial"/>
                <w:sz w:val="18"/>
                <w:szCs w:val="18"/>
                <w:lang w:val="en-US"/>
              </w:rPr>
              <w:t>operating activities</w:t>
            </w:r>
          </w:p>
        </w:tc>
        <w:tc>
          <w:tcPr>
            <w:tcW w:w="816"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normalNumber"/>
              <w:spacing w:line="200" w:lineRule="exact"/>
              <w:rPr>
                <w:rFonts w:ascii="Arial" w:hAnsi="Arial" w:cs="Arial"/>
                <w:i/>
                <w:sz w:val="16"/>
                <w:szCs w:val="16"/>
                <w:lang w:val="en-US"/>
              </w:rPr>
            </w:pPr>
            <w:r w:rsidRPr="00CD0513">
              <w:rPr>
                <w:rFonts w:ascii="Arial" w:hAnsi="Arial" w:cs="Arial"/>
                <w:i/>
                <w:sz w:val="16"/>
                <w:szCs w:val="16"/>
                <w:lang w:val="en-US"/>
              </w:rPr>
              <w:t>MEUR</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spacing w:line="200" w:lineRule="exact"/>
              <w:rPr>
                <w:rFonts w:ascii="Arial" w:hAnsi="Arial" w:cs="Arial"/>
                <w:color w:val="006EB4"/>
                <w:sz w:val="18"/>
                <w:szCs w:val="18"/>
                <w:lang w:val="en-US"/>
              </w:rPr>
            </w:pPr>
            <w:r w:rsidRPr="00CD0513">
              <w:rPr>
                <w:rFonts w:ascii="Arial" w:hAnsi="Arial" w:cs="Arial"/>
                <w:color w:val="006EB4"/>
                <w:sz w:val="18"/>
                <w:szCs w:val="18"/>
                <w:lang w:val="en-US"/>
              </w:rPr>
              <w:t>93.7</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spacing w:line="200" w:lineRule="exact"/>
              <w:rPr>
                <w:rFonts w:ascii="Arial" w:hAnsi="Arial" w:cs="Arial"/>
                <w:sz w:val="18"/>
                <w:szCs w:val="18"/>
                <w:lang w:val="en-US"/>
              </w:rPr>
            </w:pPr>
            <w:r w:rsidRPr="00CD0513">
              <w:rPr>
                <w:rFonts w:ascii="Arial" w:hAnsi="Arial" w:cs="Arial"/>
                <w:sz w:val="18"/>
                <w:szCs w:val="18"/>
                <w:lang w:val="en-US"/>
              </w:rPr>
              <w:t>346.5</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spacing w:line="200" w:lineRule="exact"/>
              <w:rPr>
                <w:rFonts w:ascii="Arial" w:hAnsi="Arial" w:cs="Arial"/>
                <w:sz w:val="18"/>
                <w:szCs w:val="18"/>
                <w:lang w:val="en-US"/>
              </w:rPr>
            </w:pPr>
            <w:r w:rsidRPr="00CD0513">
              <w:rPr>
                <w:rFonts w:ascii="Arial" w:hAnsi="Arial" w:cs="Arial"/>
                <w:sz w:val="18"/>
                <w:szCs w:val="18"/>
                <w:lang w:val="en-US"/>
              </w:rPr>
              <w:noBreakHyphen/>
              <w:t>73.0%</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spacing w:line="200" w:lineRule="exact"/>
              <w:rPr>
                <w:rFonts w:ascii="Arial" w:hAnsi="Arial" w:cs="Arial"/>
                <w:color w:val="006EB4"/>
                <w:sz w:val="18"/>
                <w:szCs w:val="18"/>
                <w:lang w:val="en-US"/>
              </w:rPr>
            </w:pPr>
            <w:r w:rsidRPr="00CD0513">
              <w:rPr>
                <w:rFonts w:ascii="Arial" w:hAnsi="Arial" w:cs="Arial"/>
                <w:color w:val="006EB4"/>
                <w:sz w:val="18"/>
                <w:szCs w:val="18"/>
                <w:lang w:val="en-US"/>
              </w:rPr>
              <w:t>174.8</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spacing w:line="200" w:lineRule="exact"/>
              <w:rPr>
                <w:rFonts w:ascii="Arial" w:hAnsi="Arial" w:cs="Arial"/>
                <w:sz w:val="18"/>
                <w:szCs w:val="18"/>
                <w:lang w:val="en-US"/>
              </w:rPr>
            </w:pPr>
            <w:r w:rsidRPr="00CD0513">
              <w:rPr>
                <w:rFonts w:ascii="Arial" w:hAnsi="Arial" w:cs="Arial"/>
                <w:sz w:val="18"/>
                <w:szCs w:val="18"/>
                <w:lang w:val="en-US"/>
              </w:rPr>
              <w:t>124.7</w:t>
            </w:r>
          </w:p>
        </w:tc>
        <w:tc>
          <w:tcPr>
            <w:tcW w:w="998"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normalNumber"/>
              <w:spacing w:line="200" w:lineRule="exact"/>
              <w:rPr>
                <w:rFonts w:ascii="Arial" w:hAnsi="Arial" w:cs="Arial"/>
                <w:sz w:val="18"/>
                <w:szCs w:val="18"/>
                <w:lang w:val="en-US"/>
              </w:rPr>
            </w:pPr>
            <w:r w:rsidRPr="00CD0513">
              <w:rPr>
                <w:rFonts w:ascii="Arial" w:hAnsi="Arial" w:cs="Arial"/>
                <w:sz w:val="18"/>
                <w:szCs w:val="18"/>
                <w:lang w:val="en-US"/>
              </w:rPr>
              <w:t>+40.2%</w:t>
            </w:r>
          </w:p>
        </w:tc>
      </w:tr>
      <w:tr w:rsidR="00923CD8" w:rsidRPr="00CD0513" w:rsidTr="008927B3">
        <w:trPr>
          <w:trHeight w:hRule="exact" w:val="329"/>
        </w:trPr>
        <w:tc>
          <w:tcPr>
            <w:tcW w:w="2835" w:type="dxa"/>
            <w:tcBorders>
              <w:top w:val="single" w:sz="2" w:space="0" w:color="68676C"/>
              <w:bottom w:val="single" w:sz="2" w:space="0" w:color="68676C"/>
              <w:right w:val="single" w:sz="24" w:space="0" w:color="FFFFFF"/>
            </w:tcBorders>
            <w:shd w:val="clear" w:color="auto" w:fill="FFFFFF"/>
            <w:vAlign w:val="bottom"/>
          </w:tcPr>
          <w:p w:rsidR="00923CD8" w:rsidRPr="00CD0513" w:rsidRDefault="00CD0513" w:rsidP="0095159C">
            <w:pPr>
              <w:pStyle w:val="TBodylineText"/>
              <w:rPr>
                <w:rFonts w:ascii="Arial" w:hAnsi="Arial" w:cs="Arial"/>
                <w:sz w:val="18"/>
                <w:szCs w:val="18"/>
              </w:rPr>
            </w:pPr>
            <w:r w:rsidRPr="00CD0513">
              <w:rPr>
                <w:rFonts w:ascii="Arial" w:hAnsi="Arial" w:cs="Arial"/>
                <w:sz w:val="18"/>
                <w:szCs w:val="18"/>
              </w:rPr>
              <w:t xml:space="preserve">Capital </w:t>
            </w:r>
            <w:proofErr w:type="spellStart"/>
            <w:r w:rsidRPr="00CD0513">
              <w:rPr>
                <w:rFonts w:ascii="Arial" w:hAnsi="Arial" w:cs="Arial"/>
                <w:sz w:val="18"/>
                <w:szCs w:val="18"/>
              </w:rPr>
              <w:t>expenditure</w:t>
            </w:r>
            <w:proofErr w:type="spellEnd"/>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BF5BA9">
            <w:pPr>
              <w:pStyle w:val="TBodylineNumber"/>
              <w:rPr>
                <w:rFonts w:ascii="Arial" w:hAnsi="Arial" w:cs="Arial"/>
                <w:i/>
                <w:sz w:val="16"/>
                <w:szCs w:val="16"/>
              </w:rPr>
            </w:pPr>
            <w:r w:rsidRPr="00CD0513">
              <w:rPr>
                <w:rFonts w:ascii="Arial" w:hAnsi="Arial" w:cs="Arial"/>
                <w:i/>
                <w:sz w:val="16"/>
                <w:szCs w:val="16"/>
              </w:rPr>
              <w:t>MEUR</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lineNumber"/>
              <w:rPr>
                <w:rFonts w:ascii="Arial" w:hAnsi="Arial" w:cs="Arial"/>
                <w:color w:val="006EB4"/>
                <w:sz w:val="18"/>
                <w:szCs w:val="18"/>
              </w:rPr>
            </w:pPr>
            <w:r w:rsidRPr="00CD0513">
              <w:rPr>
                <w:rFonts w:ascii="Arial" w:hAnsi="Arial" w:cs="Arial"/>
                <w:color w:val="006EB4"/>
                <w:sz w:val="18"/>
                <w:szCs w:val="18"/>
              </w:rPr>
              <w:t>111.4</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lineNumber"/>
              <w:rPr>
                <w:rFonts w:ascii="Arial" w:hAnsi="Arial" w:cs="Arial"/>
                <w:sz w:val="18"/>
                <w:szCs w:val="18"/>
              </w:rPr>
            </w:pPr>
            <w:r w:rsidRPr="00CD0513">
              <w:rPr>
                <w:rFonts w:ascii="Arial" w:hAnsi="Arial" w:cs="Arial"/>
                <w:sz w:val="18"/>
                <w:szCs w:val="18"/>
              </w:rPr>
              <w:t>109.1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lineNumber"/>
              <w:rPr>
                <w:rFonts w:ascii="Arial" w:hAnsi="Arial" w:cs="Arial"/>
                <w:sz w:val="18"/>
                <w:szCs w:val="18"/>
              </w:rPr>
            </w:pPr>
            <w:r w:rsidRPr="00CD0513">
              <w:rPr>
                <w:rFonts w:ascii="Arial" w:hAnsi="Arial" w:cs="Arial"/>
                <w:sz w:val="18"/>
                <w:szCs w:val="18"/>
              </w:rPr>
              <w:t>+2.1%</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lineNumber"/>
              <w:rPr>
                <w:rFonts w:ascii="Arial" w:hAnsi="Arial" w:cs="Arial"/>
                <w:color w:val="006EB4"/>
                <w:sz w:val="18"/>
                <w:szCs w:val="18"/>
              </w:rPr>
            </w:pPr>
            <w:r w:rsidRPr="00CD0513">
              <w:rPr>
                <w:rFonts w:ascii="Arial" w:hAnsi="Arial" w:cs="Arial"/>
                <w:color w:val="006EB4"/>
                <w:sz w:val="18"/>
                <w:szCs w:val="18"/>
              </w:rPr>
              <w:t>45.9</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lineNumber"/>
              <w:rPr>
                <w:rFonts w:ascii="Arial" w:hAnsi="Arial" w:cs="Arial"/>
                <w:sz w:val="18"/>
                <w:szCs w:val="18"/>
              </w:rPr>
            </w:pPr>
            <w:r w:rsidRPr="00CD0513">
              <w:rPr>
                <w:rFonts w:ascii="Arial" w:hAnsi="Arial" w:cs="Arial"/>
                <w:sz w:val="18"/>
                <w:szCs w:val="18"/>
              </w:rPr>
              <w:t>56.8</w:t>
            </w:r>
          </w:p>
        </w:tc>
        <w:tc>
          <w:tcPr>
            <w:tcW w:w="998"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923CD8" w:rsidRPr="00CD0513" w:rsidRDefault="00CD0513" w:rsidP="00CD0513">
            <w:pPr>
              <w:pStyle w:val="TBodylineNumber"/>
              <w:rPr>
                <w:rFonts w:ascii="Arial" w:hAnsi="Arial" w:cs="Arial"/>
                <w:sz w:val="18"/>
                <w:szCs w:val="18"/>
              </w:rPr>
            </w:pPr>
            <w:r w:rsidRPr="00CD0513">
              <w:rPr>
                <w:rFonts w:ascii="Arial" w:hAnsi="Arial" w:cs="Arial"/>
                <w:sz w:val="18"/>
                <w:szCs w:val="18"/>
              </w:rPr>
              <w:noBreakHyphen/>
              <w:t>19.2%</w:t>
            </w:r>
          </w:p>
        </w:tc>
      </w:tr>
      <w:tr w:rsidR="00923CD8" w:rsidRPr="00CD0513" w:rsidTr="008927B3">
        <w:trPr>
          <w:trHeight w:hRule="exact" w:val="482"/>
        </w:trPr>
        <w:tc>
          <w:tcPr>
            <w:tcW w:w="2835" w:type="dxa"/>
            <w:tcBorders>
              <w:top w:val="single" w:sz="2" w:space="0" w:color="68676C"/>
              <w:bottom w:val="single" w:sz="4" w:space="0" w:color="006EB4"/>
              <w:right w:val="single" w:sz="24" w:space="0" w:color="FFFFFF"/>
            </w:tcBorders>
            <w:shd w:val="clear" w:color="auto" w:fill="FFFFFF"/>
            <w:vAlign w:val="bottom"/>
          </w:tcPr>
          <w:p w:rsidR="00305D49" w:rsidRDefault="00CD0513" w:rsidP="00766274">
            <w:pPr>
              <w:pStyle w:val="TBodylineText"/>
              <w:spacing w:line="200" w:lineRule="exact"/>
              <w:rPr>
                <w:rFonts w:ascii="Arial" w:hAnsi="Arial" w:cs="Arial"/>
                <w:sz w:val="16"/>
                <w:lang w:val="en-US"/>
              </w:rPr>
            </w:pPr>
            <w:r w:rsidRPr="00CD0513">
              <w:rPr>
                <w:rFonts w:ascii="Arial" w:hAnsi="Arial" w:cs="Arial"/>
                <w:sz w:val="18"/>
                <w:szCs w:val="18"/>
                <w:lang w:val="en-US"/>
              </w:rPr>
              <w:t xml:space="preserve">Employees </w:t>
            </w:r>
            <w:r w:rsidRPr="00715069">
              <w:rPr>
                <w:rFonts w:ascii="Arial" w:hAnsi="Arial" w:cs="Arial"/>
                <w:sz w:val="16"/>
                <w:lang w:val="en-US"/>
              </w:rPr>
              <w:t xml:space="preserve">(as of end of </w:t>
            </w:r>
          </w:p>
          <w:p w:rsidR="00923CD8" w:rsidRPr="00CD0513" w:rsidRDefault="00CD0513" w:rsidP="00766274">
            <w:pPr>
              <w:pStyle w:val="TBodylineText"/>
              <w:spacing w:line="200" w:lineRule="exact"/>
              <w:rPr>
                <w:rFonts w:ascii="Arial" w:hAnsi="Arial" w:cs="Arial"/>
                <w:sz w:val="18"/>
                <w:szCs w:val="18"/>
                <w:lang w:val="en-US"/>
              </w:rPr>
            </w:pPr>
            <w:r w:rsidRPr="00715069">
              <w:rPr>
                <w:rFonts w:ascii="Arial" w:hAnsi="Arial" w:cs="Arial"/>
                <w:sz w:val="16"/>
                <w:lang w:val="en-US"/>
              </w:rPr>
              <w:t>period; without apprentices)</w:t>
            </w:r>
          </w:p>
        </w:tc>
        <w:tc>
          <w:tcPr>
            <w:tcW w:w="816"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BF5BA9">
            <w:pPr>
              <w:pStyle w:val="TBodylineNumber"/>
              <w:spacing w:line="200" w:lineRule="exact"/>
              <w:rPr>
                <w:rFonts w:ascii="Arial" w:hAnsi="Arial" w:cs="Arial"/>
                <w:i/>
                <w:sz w:val="16"/>
                <w:szCs w:val="16"/>
              </w:rPr>
            </w:pPr>
            <w:r w:rsidRPr="00CD0513">
              <w:rPr>
                <w:rFonts w:ascii="Arial" w:hAnsi="Arial" w:cs="Arial"/>
                <w:i/>
                <w:sz w:val="16"/>
                <w:szCs w:val="16"/>
              </w:rPr>
              <w:t>-</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color w:val="006EB4"/>
                <w:sz w:val="18"/>
                <w:szCs w:val="18"/>
              </w:rPr>
            </w:pPr>
            <w:r w:rsidRPr="00CD0513">
              <w:rPr>
                <w:rFonts w:ascii="Arial" w:hAnsi="Arial" w:cs="Arial"/>
                <w:color w:val="006EB4"/>
                <w:sz w:val="18"/>
                <w:szCs w:val="18"/>
              </w:rPr>
              <w:t>23,713</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sz w:val="18"/>
                <w:szCs w:val="18"/>
              </w:rPr>
            </w:pPr>
            <w:r w:rsidRPr="00CD0513">
              <w:rPr>
                <w:rFonts w:ascii="Arial" w:hAnsi="Arial" w:cs="Arial"/>
                <w:sz w:val="18"/>
                <w:szCs w:val="18"/>
              </w:rPr>
              <w:t>17,865</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sz w:val="18"/>
                <w:szCs w:val="18"/>
              </w:rPr>
            </w:pPr>
            <w:r w:rsidRPr="00CD0513">
              <w:rPr>
                <w:rFonts w:ascii="Arial" w:hAnsi="Arial" w:cs="Arial"/>
                <w:sz w:val="18"/>
                <w:szCs w:val="18"/>
              </w:rPr>
              <w:t>+32.7%</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color w:val="006EB4"/>
                <w:sz w:val="18"/>
                <w:szCs w:val="18"/>
              </w:rPr>
            </w:pPr>
            <w:r w:rsidRPr="00CD0513">
              <w:rPr>
                <w:rFonts w:ascii="Arial" w:hAnsi="Arial" w:cs="Arial"/>
                <w:color w:val="006EB4"/>
                <w:sz w:val="18"/>
                <w:szCs w:val="18"/>
              </w:rPr>
              <w:t>23,713</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sz w:val="18"/>
                <w:szCs w:val="18"/>
              </w:rPr>
            </w:pPr>
            <w:r w:rsidRPr="00CD0513">
              <w:rPr>
                <w:rFonts w:ascii="Arial" w:hAnsi="Arial" w:cs="Arial"/>
                <w:sz w:val="18"/>
                <w:szCs w:val="18"/>
              </w:rPr>
              <w:t>17,865</w:t>
            </w:r>
          </w:p>
        </w:tc>
        <w:tc>
          <w:tcPr>
            <w:tcW w:w="998"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923CD8" w:rsidRPr="00CD0513" w:rsidRDefault="00CD0513" w:rsidP="00CD0513">
            <w:pPr>
              <w:pStyle w:val="TBodylineNumber"/>
              <w:spacing w:line="200" w:lineRule="exact"/>
              <w:rPr>
                <w:rFonts w:ascii="Arial" w:hAnsi="Arial" w:cs="Arial"/>
                <w:sz w:val="18"/>
                <w:szCs w:val="18"/>
              </w:rPr>
            </w:pPr>
            <w:r w:rsidRPr="00CD0513">
              <w:rPr>
                <w:rFonts w:ascii="Arial" w:hAnsi="Arial" w:cs="Arial"/>
                <w:sz w:val="18"/>
                <w:szCs w:val="18"/>
              </w:rPr>
              <w:t>+32.7%</w:t>
            </w:r>
          </w:p>
        </w:tc>
      </w:tr>
      <w:tr w:rsidR="00923CD8" w:rsidRPr="00CD0513" w:rsidTr="008927B3">
        <w:tc>
          <w:tcPr>
            <w:tcW w:w="2835" w:type="dxa"/>
            <w:tcBorders>
              <w:top w:val="single" w:sz="4" w:space="0" w:color="006EB4"/>
            </w:tcBorders>
            <w:shd w:val="clear" w:color="auto" w:fill="FFFFFF"/>
            <w:vAlign w:val="bottom"/>
          </w:tcPr>
          <w:p w:rsidR="00923CD8" w:rsidRPr="00CD0513" w:rsidRDefault="00923CD8" w:rsidP="0095159C">
            <w:pPr>
              <w:pStyle w:val="TDummyRow"/>
              <w:jc w:val="left"/>
              <w:rPr>
                <w:rFonts w:ascii="Arial" w:hAnsi="Arial" w:cs="Arial"/>
                <w:sz w:val="18"/>
                <w:szCs w:val="18"/>
              </w:rPr>
            </w:pPr>
          </w:p>
        </w:tc>
        <w:tc>
          <w:tcPr>
            <w:tcW w:w="816" w:type="dxa"/>
            <w:tcBorders>
              <w:top w:val="single" w:sz="4" w:space="0" w:color="006EB4"/>
              <w:left w:val="nil"/>
            </w:tcBorders>
            <w:shd w:val="clear" w:color="auto" w:fill="FFFFFF"/>
            <w:vAlign w:val="bottom"/>
          </w:tcPr>
          <w:p w:rsidR="00923CD8" w:rsidRPr="00CD0513" w:rsidRDefault="00923CD8" w:rsidP="00BF5BA9">
            <w:pPr>
              <w:pStyle w:val="TDummyRow"/>
              <w:rPr>
                <w:rFonts w:ascii="Arial" w:hAnsi="Arial" w:cs="Arial"/>
                <w:i/>
                <w:sz w:val="16"/>
                <w:szCs w:val="16"/>
              </w:rPr>
            </w:pPr>
          </w:p>
        </w:tc>
        <w:tc>
          <w:tcPr>
            <w:tcW w:w="998" w:type="dxa"/>
            <w:tcBorders>
              <w:top w:val="single" w:sz="4" w:space="0" w:color="006EB4"/>
            </w:tcBorders>
            <w:shd w:val="clear" w:color="auto" w:fill="FFFFFF"/>
            <w:vAlign w:val="bottom"/>
          </w:tcPr>
          <w:p w:rsidR="00923CD8" w:rsidRPr="00CD0513" w:rsidRDefault="00923CD8" w:rsidP="0095159C">
            <w:pPr>
              <w:pStyle w:val="TDummyRow"/>
              <w:rPr>
                <w:rFonts w:ascii="Arial" w:hAnsi="Arial" w:cs="Arial"/>
                <w:sz w:val="18"/>
                <w:szCs w:val="18"/>
              </w:rPr>
            </w:pPr>
          </w:p>
        </w:tc>
        <w:tc>
          <w:tcPr>
            <w:tcW w:w="998" w:type="dxa"/>
            <w:tcBorders>
              <w:top w:val="single" w:sz="4" w:space="0" w:color="006EB4"/>
            </w:tcBorders>
            <w:shd w:val="clear" w:color="auto" w:fill="FFFFFF"/>
            <w:vAlign w:val="bottom"/>
          </w:tcPr>
          <w:p w:rsidR="00923CD8" w:rsidRPr="00CD0513" w:rsidRDefault="00923CD8" w:rsidP="0095159C">
            <w:pPr>
              <w:pStyle w:val="TDummyRow"/>
              <w:rPr>
                <w:rFonts w:ascii="Arial" w:hAnsi="Arial" w:cs="Arial"/>
                <w:sz w:val="18"/>
                <w:szCs w:val="18"/>
              </w:rPr>
            </w:pPr>
          </w:p>
        </w:tc>
        <w:tc>
          <w:tcPr>
            <w:tcW w:w="998" w:type="dxa"/>
            <w:tcBorders>
              <w:top w:val="single" w:sz="4" w:space="0" w:color="006EB4"/>
            </w:tcBorders>
            <w:shd w:val="clear" w:color="auto" w:fill="FFFFFF"/>
            <w:vAlign w:val="bottom"/>
          </w:tcPr>
          <w:p w:rsidR="00923CD8" w:rsidRPr="00CD0513" w:rsidRDefault="00923CD8" w:rsidP="0095159C">
            <w:pPr>
              <w:pStyle w:val="TDummyRow"/>
              <w:rPr>
                <w:rFonts w:ascii="Arial" w:hAnsi="Arial" w:cs="Arial"/>
                <w:sz w:val="18"/>
                <w:szCs w:val="18"/>
              </w:rPr>
            </w:pPr>
          </w:p>
        </w:tc>
        <w:tc>
          <w:tcPr>
            <w:tcW w:w="998" w:type="dxa"/>
            <w:tcBorders>
              <w:top w:val="single" w:sz="4" w:space="0" w:color="006EB4"/>
            </w:tcBorders>
            <w:shd w:val="clear" w:color="auto" w:fill="FFFFFF"/>
            <w:vAlign w:val="bottom"/>
          </w:tcPr>
          <w:p w:rsidR="00923CD8" w:rsidRPr="00CD0513" w:rsidRDefault="00923CD8" w:rsidP="0095159C">
            <w:pPr>
              <w:pStyle w:val="TDummyRow"/>
              <w:rPr>
                <w:rFonts w:ascii="Arial" w:hAnsi="Arial" w:cs="Arial"/>
                <w:sz w:val="18"/>
                <w:szCs w:val="18"/>
              </w:rPr>
            </w:pPr>
          </w:p>
        </w:tc>
        <w:tc>
          <w:tcPr>
            <w:tcW w:w="998" w:type="dxa"/>
            <w:tcBorders>
              <w:top w:val="single" w:sz="4" w:space="0" w:color="006EB4"/>
            </w:tcBorders>
            <w:shd w:val="clear" w:color="auto" w:fill="FFFFFF"/>
            <w:vAlign w:val="bottom"/>
          </w:tcPr>
          <w:p w:rsidR="00923CD8" w:rsidRPr="00CD0513" w:rsidRDefault="00923CD8" w:rsidP="0095159C">
            <w:pPr>
              <w:pStyle w:val="TDummyRow"/>
              <w:rPr>
                <w:rFonts w:ascii="Arial" w:hAnsi="Arial" w:cs="Arial"/>
                <w:sz w:val="18"/>
                <w:szCs w:val="18"/>
              </w:rPr>
            </w:pPr>
          </w:p>
        </w:tc>
        <w:tc>
          <w:tcPr>
            <w:tcW w:w="998" w:type="dxa"/>
            <w:tcBorders>
              <w:top w:val="single" w:sz="4" w:space="0" w:color="006EB4"/>
              <w:right w:val="single" w:sz="24" w:space="0" w:color="FFFFFF"/>
            </w:tcBorders>
            <w:shd w:val="clear" w:color="auto" w:fill="FFFFFF"/>
            <w:vAlign w:val="bottom"/>
          </w:tcPr>
          <w:p w:rsidR="00923CD8" w:rsidRPr="00CD0513" w:rsidRDefault="00923CD8" w:rsidP="0095159C">
            <w:pPr>
              <w:pStyle w:val="TDummyRow"/>
              <w:rPr>
                <w:rFonts w:ascii="Arial" w:hAnsi="Arial" w:cs="Arial"/>
                <w:sz w:val="18"/>
                <w:szCs w:val="18"/>
              </w:rPr>
            </w:pPr>
          </w:p>
        </w:tc>
      </w:tr>
      <w:bookmarkEnd w:id="32"/>
    </w:tbl>
    <w:p w:rsidR="00732D55" w:rsidRDefault="00732D55" w:rsidP="00FC66F9">
      <w:pPr>
        <w:pStyle w:val="TNote"/>
        <w:spacing w:before="0" w:after="0" w:line="240" w:lineRule="exact"/>
        <w:jc w:val="left"/>
        <w:rPr>
          <w:rFonts w:ascii="Arial" w:hAnsi="Arial" w:cs="Arial"/>
          <w:b/>
          <w:color w:val="auto"/>
          <w:spacing w:val="0"/>
          <w:kern w:val="0"/>
          <w:sz w:val="20"/>
        </w:rPr>
      </w:pPr>
    </w:p>
    <w:p w:rsidR="0088165A" w:rsidRPr="0043159B" w:rsidRDefault="0088165A" w:rsidP="008816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74"/>
        <w:outlineLvl w:val="0"/>
        <w:rPr>
          <w:rFonts w:ascii="Arial" w:eastAsia="Times New Roman" w:hAnsi="Arial" w:cs="Arial"/>
          <w:bCs/>
          <w:spacing w:val="0"/>
          <w:kern w:val="0"/>
          <w:sz w:val="18"/>
          <w:szCs w:val="18"/>
          <w:lang w:val="en-US" w:eastAsia="de-DE"/>
        </w:rPr>
      </w:pPr>
      <w:r w:rsidRPr="0043159B">
        <w:rPr>
          <w:rFonts w:ascii="Arial" w:eastAsia="Times New Roman" w:hAnsi="Arial" w:cs="Arial"/>
          <w:bCs/>
          <w:spacing w:val="0"/>
          <w:kern w:val="0"/>
          <w:sz w:val="18"/>
          <w:szCs w:val="18"/>
          <w:lang w:val="en-US" w:eastAsia="de-DE"/>
        </w:rPr>
        <w:t>* A</w:t>
      </w:r>
      <w:r w:rsidR="00985FA5" w:rsidRPr="0043159B">
        <w:rPr>
          <w:rFonts w:ascii="Arial" w:eastAsia="Times New Roman" w:hAnsi="Arial" w:cs="Arial"/>
          <w:bCs/>
          <w:spacing w:val="0"/>
          <w:kern w:val="0"/>
          <w:sz w:val="18"/>
          <w:szCs w:val="18"/>
          <w:lang w:val="en-US" w:eastAsia="de-DE"/>
        </w:rPr>
        <w:t>djusted</w:t>
      </w:r>
      <w:r w:rsidR="00742892" w:rsidRPr="0043159B">
        <w:rPr>
          <w:rFonts w:ascii="Arial" w:eastAsia="Times New Roman" w:hAnsi="Arial" w:cs="Arial"/>
          <w:bCs/>
          <w:spacing w:val="0"/>
          <w:kern w:val="0"/>
          <w:sz w:val="18"/>
          <w:szCs w:val="18"/>
          <w:lang w:val="en-US" w:eastAsia="de-DE"/>
        </w:rPr>
        <w:t xml:space="preserve"> </w:t>
      </w:r>
      <w:r w:rsidR="0043159B" w:rsidRPr="0043159B">
        <w:rPr>
          <w:rFonts w:ascii="Arial" w:eastAsia="Times New Roman" w:hAnsi="Arial" w:cs="Arial"/>
          <w:bCs/>
          <w:spacing w:val="0"/>
          <w:kern w:val="0"/>
          <w:sz w:val="18"/>
          <w:szCs w:val="18"/>
          <w:lang w:val="en-US" w:eastAsia="de-DE"/>
        </w:rPr>
        <w:t>to comply with IAS 19 and IFRS 3</w:t>
      </w:r>
    </w:p>
    <w:p w:rsidR="0088165A" w:rsidRPr="0043159B" w:rsidRDefault="0088165A" w:rsidP="008816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74"/>
        <w:outlineLvl w:val="0"/>
        <w:rPr>
          <w:rFonts w:ascii="Arial" w:hAnsi="Arial"/>
          <w:b/>
          <w:snapToGrid w:val="0"/>
          <w:color w:val="000000"/>
          <w:spacing w:val="0"/>
          <w:kern w:val="0"/>
          <w:sz w:val="18"/>
          <w:szCs w:val="18"/>
          <w:highlight w:val="yellow"/>
          <w:lang w:val="en-US" w:eastAsia="ja-JP"/>
        </w:rPr>
      </w:pPr>
    </w:p>
    <w:p w:rsidR="00985FA5" w:rsidRPr="005A50B3" w:rsidRDefault="00985FA5" w:rsidP="00985FA5">
      <w:pPr>
        <w:spacing w:after="0" w:line="240" w:lineRule="exact"/>
        <w:rPr>
          <w:rFonts w:ascii="Arial" w:hAnsi="Arial" w:cs="Arial"/>
          <w:bCs/>
          <w:spacing w:val="0"/>
          <w:kern w:val="0"/>
          <w:sz w:val="18"/>
          <w:szCs w:val="18"/>
          <w:lang w:val="en-US"/>
        </w:rPr>
      </w:pPr>
      <w:r w:rsidRPr="005A50B3">
        <w:rPr>
          <w:rFonts w:ascii="Arial" w:hAnsi="Arial" w:cs="Arial"/>
          <w:bCs/>
          <w:spacing w:val="0"/>
          <w:kern w:val="0"/>
          <w:sz w:val="18"/>
          <w:szCs w:val="18"/>
          <w:lang w:val="en-US"/>
        </w:rPr>
        <w:t>The Schuler Group was consolidated into the consolidated financial statements of the ANDRITZ GROUP as of March</w:t>
      </w:r>
      <w:r>
        <w:rPr>
          <w:rFonts w:ascii="Arial" w:hAnsi="Arial" w:cs="Arial"/>
          <w:bCs/>
          <w:spacing w:val="0"/>
          <w:kern w:val="0"/>
          <w:sz w:val="18"/>
          <w:szCs w:val="18"/>
          <w:lang w:val="en-US"/>
        </w:rPr>
        <w:t xml:space="preserve"> 1, 2013; no pro </w:t>
      </w:r>
      <w:r w:rsidRPr="005A50B3">
        <w:rPr>
          <w:rFonts w:ascii="Arial" w:hAnsi="Arial" w:cs="Arial"/>
          <w:bCs/>
          <w:spacing w:val="0"/>
          <w:kern w:val="0"/>
          <w:sz w:val="18"/>
          <w:szCs w:val="18"/>
          <w:lang w:val="en-US"/>
        </w:rPr>
        <w:t>forma figures are available</w:t>
      </w:r>
      <w:r>
        <w:rPr>
          <w:rFonts w:ascii="Arial" w:hAnsi="Arial" w:cs="Arial"/>
          <w:bCs/>
          <w:spacing w:val="0"/>
          <w:kern w:val="0"/>
          <w:sz w:val="18"/>
          <w:szCs w:val="18"/>
          <w:lang w:val="en-US"/>
        </w:rPr>
        <w:t xml:space="preserve"> </w:t>
      </w:r>
      <w:r w:rsidRPr="005A50B3">
        <w:rPr>
          <w:rFonts w:ascii="Arial" w:hAnsi="Arial" w:cs="Arial"/>
          <w:bCs/>
          <w:spacing w:val="0"/>
          <w:kern w:val="0"/>
          <w:sz w:val="18"/>
          <w:szCs w:val="18"/>
          <w:lang w:val="en-US"/>
        </w:rPr>
        <w:t>for the reference periods of last year.</w:t>
      </w:r>
    </w:p>
    <w:p w:rsidR="00985FA5" w:rsidRPr="005A50B3" w:rsidRDefault="00985FA5" w:rsidP="00985FA5">
      <w:pPr>
        <w:pStyle w:val="HTMLVorformatiert"/>
        <w:shd w:val="clear" w:color="auto" w:fill="FFFFFF"/>
        <w:spacing w:line="240" w:lineRule="exact"/>
        <w:jc w:val="both"/>
        <w:rPr>
          <w:rFonts w:ascii="Arial" w:hAnsi="Arial" w:cs="Arial"/>
          <w:color w:val="000000"/>
          <w:sz w:val="18"/>
          <w:szCs w:val="18"/>
          <w:lang w:val="en-US"/>
        </w:rPr>
      </w:pPr>
    </w:p>
    <w:p w:rsidR="00985FA5" w:rsidRDefault="00985FA5" w:rsidP="00985FA5">
      <w:pPr>
        <w:pStyle w:val="HTMLVorformatiert"/>
        <w:shd w:val="clear" w:color="auto" w:fill="FFFFFF"/>
        <w:spacing w:line="240" w:lineRule="exact"/>
        <w:jc w:val="both"/>
        <w:rPr>
          <w:rFonts w:ascii="Arial" w:hAnsi="Arial" w:cs="Arial"/>
          <w:color w:val="000000"/>
          <w:sz w:val="18"/>
          <w:szCs w:val="18"/>
          <w:lang w:val="en-US"/>
        </w:rPr>
      </w:pPr>
      <w:r w:rsidRPr="005A50B3">
        <w:rPr>
          <w:rFonts w:ascii="Arial" w:hAnsi="Arial" w:cs="Arial"/>
          <w:color w:val="000000"/>
          <w:sz w:val="18"/>
          <w:szCs w:val="18"/>
          <w:lang w:val="en-US"/>
        </w:rPr>
        <w:t>All figures according to IFRS. Due to the utilization of automatic calculation programs, differences can arise in the add</w:t>
      </w:r>
      <w:r w:rsidRPr="005A50B3">
        <w:rPr>
          <w:rFonts w:ascii="Arial" w:hAnsi="Arial" w:cs="Arial"/>
          <w:color w:val="000000"/>
          <w:sz w:val="18"/>
          <w:szCs w:val="18"/>
          <w:lang w:val="en-US"/>
        </w:rPr>
        <w:t>i</w:t>
      </w:r>
      <w:r w:rsidRPr="005A50B3">
        <w:rPr>
          <w:rFonts w:ascii="Arial" w:hAnsi="Arial" w:cs="Arial"/>
          <w:color w:val="000000"/>
          <w:sz w:val="18"/>
          <w:szCs w:val="18"/>
          <w:lang w:val="en-US"/>
        </w:rPr>
        <w:t xml:space="preserve">tion of rounded totals and percentages. </w:t>
      </w:r>
      <w:r w:rsidRPr="001E6AA6">
        <w:rPr>
          <w:rFonts w:ascii="Arial" w:hAnsi="Arial" w:cs="Arial"/>
          <w:color w:val="000000"/>
          <w:sz w:val="18"/>
          <w:szCs w:val="18"/>
          <w:lang w:val="en-US"/>
        </w:rPr>
        <w:t>MEUR = million euros.</w:t>
      </w:r>
      <w:r w:rsidR="0043159B">
        <w:rPr>
          <w:rFonts w:ascii="Arial" w:hAnsi="Arial" w:cs="Arial"/>
          <w:color w:val="000000"/>
          <w:sz w:val="18"/>
          <w:szCs w:val="18"/>
          <w:lang w:val="en-US"/>
        </w:rPr>
        <w:t xml:space="preserve"> EUR = euros.</w:t>
      </w:r>
    </w:p>
    <w:p w:rsidR="0088165A" w:rsidRPr="0088165A" w:rsidRDefault="0088165A" w:rsidP="008816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rPr>
          <w:rFonts w:ascii="Arial" w:hAnsi="Arial"/>
          <w:b/>
          <w:snapToGrid w:val="0"/>
          <w:color w:val="000000"/>
          <w:spacing w:val="0"/>
          <w:kern w:val="0"/>
          <w:sz w:val="18"/>
          <w:szCs w:val="18"/>
          <w:highlight w:val="yellow"/>
          <w:lang w:val="de-AT" w:eastAsia="ja-JP"/>
        </w:rPr>
      </w:pPr>
    </w:p>
    <w:bookmarkEnd w:id="7"/>
    <w:p w:rsidR="00707D64" w:rsidRDefault="00707D64" w:rsidP="000A5BFA">
      <w:pPr>
        <w:spacing w:after="0" w:line="240" w:lineRule="exact"/>
        <w:jc w:val="left"/>
        <w:rPr>
          <w:rFonts w:ascii="Arial" w:hAnsi="Arial" w:cs="Arial"/>
          <w:bCs/>
          <w:spacing w:val="0"/>
          <w:kern w:val="0"/>
          <w:sz w:val="18"/>
          <w:szCs w:val="18"/>
          <w:vertAlign w:val="superscript"/>
          <w:lang w:val="de-AT"/>
        </w:rPr>
      </w:pPr>
    </w:p>
    <w:sectPr w:rsidR="00707D64" w:rsidSect="00E75752">
      <w:headerReference w:type="default" r:id="rId12"/>
      <w:headerReference w:type="first" r:id="rId13"/>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CD8" w:rsidRPr="0088201D" w:rsidRDefault="00923CD8" w:rsidP="006A7019">
      <w:r>
        <w:separator/>
      </w:r>
    </w:p>
  </w:endnote>
  <w:endnote w:type="continuationSeparator" w:id="0">
    <w:p w:rsidR="00923CD8" w:rsidRPr="0088201D" w:rsidRDefault="00923CD8"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CD8" w:rsidRPr="0088201D" w:rsidRDefault="00923CD8" w:rsidP="006A7019">
      <w:r>
        <w:separator/>
      </w:r>
    </w:p>
  </w:footnote>
  <w:footnote w:type="continuationSeparator" w:id="0">
    <w:p w:rsidR="00923CD8" w:rsidRPr="0088201D" w:rsidRDefault="00923CD8"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CD8" w:rsidRPr="008A6F0F" w:rsidRDefault="00F95144" w:rsidP="001D36FB">
    <w:pPr>
      <w:framePr w:w="3402" w:h="567" w:hRule="exact" w:hSpace="181" w:wrap="around" w:vAnchor="page" w:hAnchor="page" w:x="7656" w:y="2382"/>
      <w:shd w:val="solid" w:color="FFFFFF" w:fill="FFFFFF"/>
      <w:spacing w:line="400" w:lineRule="exact"/>
      <w:jc w:val="right"/>
      <w:rPr>
        <w:color w:val="000000"/>
      </w:rPr>
    </w:pPr>
    <w:proofErr w:type="spellStart"/>
    <w:r>
      <w:rPr>
        <w:color w:val="000000"/>
        <w:sz w:val="14"/>
        <w:szCs w:val="14"/>
      </w:rPr>
      <w:t>page</w:t>
    </w:r>
    <w:proofErr w:type="spellEnd"/>
    <w:r w:rsidR="00923CD8" w:rsidRPr="008A6F0F">
      <w:rPr>
        <w:color w:val="000000"/>
        <w:sz w:val="14"/>
        <w:szCs w:val="14"/>
      </w:rPr>
      <w:t xml:space="preserve">: </w:t>
    </w:r>
    <w:r w:rsidR="00923CD8" w:rsidRPr="008A6F0F">
      <w:rPr>
        <w:color w:val="000000"/>
      </w:rPr>
      <w:fldChar w:fldCharType="begin"/>
    </w:r>
    <w:r w:rsidR="00923CD8" w:rsidRPr="008A6F0F">
      <w:rPr>
        <w:color w:val="000000"/>
      </w:rPr>
      <w:instrText xml:space="preserve"> PAGE </w:instrText>
    </w:r>
    <w:r w:rsidR="00923CD8" w:rsidRPr="008A6F0F">
      <w:rPr>
        <w:color w:val="000000"/>
      </w:rPr>
      <w:fldChar w:fldCharType="separate"/>
    </w:r>
    <w:r w:rsidR="00B429B5">
      <w:rPr>
        <w:noProof/>
        <w:color w:val="000000"/>
      </w:rPr>
      <w:t>3</w:t>
    </w:r>
    <w:r w:rsidR="00923CD8" w:rsidRPr="008A6F0F">
      <w:rPr>
        <w:color w:val="000000"/>
      </w:rPr>
      <w:fldChar w:fldCharType="end"/>
    </w:r>
    <w:r w:rsidR="00923CD8" w:rsidRPr="008A6F0F">
      <w:rPr>
        <w:color w:val="000000"/>
      </w:rPr>
      <w:t xml:space="preserve"> (</w:t>
    </w:r>
    <w:proofErr w:type="spellStart"/>
    <w:r>
      <w:rPr>
        <w:color w:val="000000"/>
      </w:rPr>
      <w:t>of</w:t>
    </w:r>
    <w:proofErr w:type="spellEnd"/>
    <w:r w:rsidR="00923CD8" w:rsidRPr="008A6F0F">
      <w:rPr>
        <w:color w:val="000000"/>
      </w:rPr>
      <w:t xml:space="preserve"> </w:t>
    </w:r>
    <w:r w:rsidR="00923CD8" w:rsidRPr="008A6F0F">
      <w:rPr>
        <w:color w:val="000000"/>
      </w:rPr>
      <w:fldChar w:fldCharType="begin"/>
    </w:r>
    <w:r w:rsidR="00923CD8" w:rsidRPr="008A6F0F">
      <w:rPr>
        <w:color w:val="000000"/>
      </w:rPr>
      <w:instrText xml:space="preserve"> NUMPAGES </w:instrText>
    </w:r>
    <w:r w:rsidR="00923CD8" w:rsidRPr="008A6F0F">
      <w:rPr>
        <w:color w:val="000000"/>
      </w:rPr>
      <w:fldChar w:fldCharType="separate"/>
    </w:r>
    <w:r w:rsidR="00B429B5">
      <w:rPr>
        <w:noProof/>
        <w:color w:val="000000"/>
      </w:rPr>
      <w:t>3</w:t>
    </w:r>
    <w:r w:rsidR="00923CD8" w:rsidRPr="008A6F0F">
      <w:rPr>
        <w:color w:val="000000"/>
      </w:rPr>
      <w:fldChar w:fldCharType="end"/>
    </w:r>
    <w:r w:rsidR="00923CD8" w:rsidRPr="008A6F0F">
      <w:rPr>
        <w:color w:val="000000"/>
      </w:rPr>
      <w:t>)</w:t>
    </w:r>
  </w:p>
  <w:p w:rsidR="00923CD8" w:rsidRPr="001F6C7A" w:rsidRDefault="00923CD8" w:rsidP="000E35ED">
    <w:r>
      <w:rPr>
        <w:noProof/>
        <w:lang w:val="de-AT" w:eastAsia="de-AT"/>
      </w:rPr>
      <w:drawing>
        <wp:anchor distT="0" distB="0" distL="114300" distR="114300" simplePos="0" relativeHeight="251658240" behindDoc="0" locked="0" layoutInCell="1" allowOverlap="1" wp14:anchorId="4645E89F" wp14:editId="02F9FAB3">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CD8" w:rsidRDefault="00923CD8" w:rsidP="008E5790">
    <w:pPr>
      <w:pStyle w:val="Kopfzeile"/>
      <w:tabs>
        <w:tab w:val="clear" w:pos="7371"/>
        <w:tab w:val="left" w:pos="9900"/>
      </w:tabs>
    </w:pPr>
    <w:r>
      <w:rPr>
        <w:noProof/>
        <w:lang w:val="de-AT" w:eastAsia="de-AT"/>
      </w:rPr>
      <mc:AlternateContent>
        <mc:Choice Requires="wps">
          <w:drawing>
            <wp:anchor distT="0" distB="215900" distL="114300" distR="215900" simplePos="0" relativeHeight="251661312" behindDoc="0" locked="1" layoutInCell="1" allowOverlap="1">
              <wp:simplePos x="0" y="0"/>
              <wp:positionH relativeFrom="page">
                <wp:posOffset>575945</wp:posOffset>
              </wp:positionH>
              <wp:positionV relativeFrom="page">
                <wp:posOffset>2112645</wp:posOffset>
              </wp:positionV>
              <wp:extent cx="215900" cy="1259840"/>
              <wp:effectExtent l="4445"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45.35pt;margin-top:166.35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" fillcolor="#006eb4" stroked="f">
              <w10:wrap anchorx="page" anchory="page"/>
              <w10:anchorlock/>
            </v:rect>
          </w:pict>
        </mc:Fallback>
      </mc:AlternateContent>
    </w:r>
    <w:r>
      <w:rPr>
        <w:noProof/>
        <w:lang w:val="de-AT" w:eastAsia="de-AT"/>
      </w:rPr>
      <w:drawing>
        <wp:anchor distT="0" distB="0" distL="114300" distR="114300" simplePos="0" relativeHeight="251660288" behindDoc="0" locked="0" layoutInCell="1" allowOverlap="1" wp14:anchorId="63FEBED5" wp14:editId="3EEBDA81">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F6235FF"/>
    <w:multiLevelType w:val="multilevel"/>
    <w:tmpl w:val="2976009E"/>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19">
    <w:nsid w:val="5442261C"/>
    <w:multiLevelType w:val="hybridMultilevel"/>
    <w:tmpl w:val="6A666CF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57CF5EAC"/>
    <w:multiLevelType w:val="singleLevel"/>
    <w:tmpl w:val="31C23E10"/>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2">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3">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5">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8">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1">
    <w:nsid w:val="7F0F2ACC"/>
    <w:multiLevelType w:val="singleLevel"/>
    <w:tmpl w:val="16541DB2"/>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3"/>
  </w:num>
  <w:num w:numId="13">
    <w:abstractNumId w:val="25"/>
  </w:num>
  <w:num w:numId="14">
    <w:abstractNumId w:val="25"/>
  </w:num>
  <w:num w:numId="15">
    <w:abstractNumId w:val="11"/>
  </w:num>
  <w:num w:numId="16">
    <w:abstractNumId w:val="15"/>
  </w:num>
  <w:num w:numId="17">
    <w:abstractNumId w:val="12"/>
  </w:num>
  <w:num w:numId="18">
    <w:abstractNumId w:val="25"/>
  </w:num>
  <w:num w:numId="19">
    <w:abstractNumId w:val="11"/>
  </w:num>
  <w:num w:numId="20">
    <w:abstractNumId w:val="15"/>
  </w:num>
  <w:num w:numId="21">
    <w:abstractNumId w:val="12"/>
  </w:num>
  <w:num w:numId="22">
    <w:abstractNumId w:val="25"/>
  </w:num>
  <w:num w:numId="23">
    <w:abstractNumId w:val="11"/>
  </w:num>
  <w:num w:numId="24">
    <w:abstractNumId w:val="15"/>
  </w:num>
  <w:num w:numId="25">
    <w:abstractNumId w:val="12"/>
  </w:num>
  <w:num w:numId="26">
    <w:abstractNumId w:val="30"/>
  </w:num>
  <w:num w:numId="27">
    <w:abstractNumId w:val="30"/>
  </w:num>
  <w:num w:numId="28">
    <w:abstractNumId w:val="11"/>
  </w:num>
  <w:num w:numId="29">
    <w:abstractNumId w:val="15"/>
  </w:num>
  <w:num w:numId="30">
    <w:abstractNumId w:val="12"/>
  </w:num>
  <w:num w:numId="31">
    <w:abstractNumId w:val="21"/>
  </w:num>
  <w:num w:numId="32">
    <w:abstractNumId w:val="30"/>
  </w:num>
  <w:num w:numId="33">
    <w:abstractNumId w:val="11"/>
  </w:num>
  <w:num w:numId="34">
    <w:abstractNumId w:val="15"/>
  </w:num>
  <w:num w:numId="35">
    <w:abstractNumId w:val="12"/>
  </w:num>
  <w:num w:numId="36">
    <w:abstractNumId w:val="18"/>
  </w:num>
  <w:num w:numId="37">
    <w:abstractNumId w:val="29"/>
  </w:num>
  <w:num w:numId="38">
    <w:abstractNumId w:val="28"/>
  </w:num>
  <w:num w:numId="39">
    <w:abstractNumId w:val="26"/>
  </w:num>
  <w:num w:numId="40">
    <w:abstractNumId w:val="31"/>
  </w:num>
  <w:num w:numId="41">
    <w:abstractNumId w:val="14"/>
  </w:num>
  <w:num w:numId="42">
    <w:abstractNumId w:val="27"/>
  </w:num>
  <w:num w:numId="43">
    <w:abstractNumId w:val="17"/>
  </w:num>
  <w:num w:numId="44">
    <w:abstractNumId w:val="10"/>
  </w:num>
  <w:num w:numId="45">
    <w:abstractNumId w:val="20"/>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3\Fire.sys\Datenbasis\Datenbasis_YTD12.xlsm&lt;/file&gt;_x000d__x000a_&lt;sheet&gt;Presseinfo&lt;/sheet&gt;_x000d__x000a_&lt;bereichstyp&gt;2&lt;/bereichstyp&gt;_x000d__x000a_&lt;bereichsname&gt;&lt;/bereichsname&gt;_x000d__x000a_&lt;adresse&gt;$A$1:$H$23&lt;/adresse&gt;_x000d__x000a_&lt;lastupdate&gt;41688_x0009_4144&lt;/lastupdate&gt;_x000d__x000a_&lt;lastuser&gt;Wolf Petra&lt;/lastuser&gt;_x000d__x000a_&lt;autoformat&gt;0&lt;/autoformat&gt;_x000d__x000a_&lt;autoanpassen&gt;0&lt;/autoanpassen&gt;_x000d__x000a_&lt;noakt&gt;0&lt;/noakt&gt;_x000d__x000a_&lt;prob&gt;&lt;/prob&gt;_x000d__x000a_&lt;create&gt;41683_x0009_4439&lt;/create&gt;_x000d__x000a_&lt;author&gt;Wolf Petra&lt;/author&gt;_x000d__x000a_&lt;page&gt;3&lt;/page&gt;_x000d__x000a_&lt;block&gt;&lt;/block&gt;_x000d__x000a_&lt;status&gt;41688_x0009_4144&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 w:val="&lt;excelinfo&gt;_x000d__x000a_&lt;file&gt;J:\report2013\Fire.sys\Datenbasis\Datenbasis_YTD12.xlsm&lt;/file&gt;_x000d__x000a_&lt;sheet&gt;Kennzahlen GRUPPE_Finanzteil&lt;/sheet&gt;_x000d__x000a_&lt;bereichstyp&gt;1&lt;/bereichstyp&gt;_x000d__x000a_&lt;bereichsname&gt;Umsatz&lt;/bereichsname&gt;_x000d__x000a_&lt;adresse&gt;$C$4&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13&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0" w:val="&lt;excelinfo&gt;_x000d__x000a_&lt;file&gt;J:\report2013\Fire.sys\Datenbasis\Datenbasis_YTD12.xlsm&lt;/file&gt;_x000d__x000a_&lt;sheet&gt;Kennzahlen GRUPPE_Finanzteil&lt;/sheet&gt;_x000d__x000a_&lt;bereichstyp&gt;1&lt;/bereichstyp&gt;_x000d__x000a_&lt;bereichsname&gt;Veränd_Backlog_Prozent&lt;/bereichsname&gt;_x000d__x000a_&lt;adresse&gt;$J$3&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86&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1" w:val="&lt;excelinfo&gt;_x000d__x000a_&lt;file&gt;J:\report2013\Fire.sys\Datenbasis\Datenbasis_YTD12.xlsm&lt;/file&gt;_x000d__x000a_&lt;sheet&gt;Kennzahlen GRUPPE_Finanzteil&lt;/sheet&gt;_x000d__x000a_&lt;bereichstyp&gt;1&lt;/bereichstyp&gt;_x000d__x000a_&lt;bereichsname&gt;Backlog_VJ&lt;/bereichsname&gt;_x000d__x000a_&lt;adresse&gt;$D$3&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88&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2" w:val="&lt;excelinfo&gt;_x000d__x000a_&lt;file&gt;J:\report2013\Fire.sys\Datenbasis\Datenbasis_YTD12.xlsm&lt;/file&gt;_x000d__x000a_&lt;sheet&gt;PK (METALS)&lt;/sheet&gt;_x000d__x000a_&lt;bereichstyp&gt;1&lt;/bereichstyp&gt;_x000d__x000a_&lt;bereichsname&gt;'PK (METALS)'!Backlog_Schuler&lt;/bereichsname&gt;_x000d__x000a_&lt;adresse&gt;$S$3&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94&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3" w:val="&lt;excelinfo&gt;_x000d__x000a_&lt;file&gt;J:\report2013\Fire.sys\Datenbasis\Datenbasis_YTD12.xlsm&lt;/file&gt;_x000d__x000a_&lt;sheet&gt;Kennzahlen GRUPPE_Finanzteil&lt;/sheet&gt;_x000d__x000a_&lt;bereichstyp&gt;1&lt;/bereichstyp&gt;_x000d__x000a_&lt;bereichsname&gt;EBITA&lt;/bereichsname&gt;_x000d__x000a_&lt;adresse&gt;$C$7&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98&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4" w:val="&lt;excelinfo&gt;_x000d__x000a_&lt;file&gt;J:\report2013\Fire.sys\Datenbasis\Datenbasis_YTD12.xlsm&lt;/file&gt;_x000d__x000a_&lt;sheet&gt;Kennzahlen GRUPPE_Finanzteil&lt;/sheet&gt;_x000d__x000a_&lt;bereichstyp&gt;1&lt;/bereichstyp&gt;_x000d__x000a_&lt;bereichsname&gt;Veränd_EBITA_Prozent&lt;/bereichsname&gt;_x000d__x000a_&lt;adresse&gt;$J$7&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412&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5" w:val="&lt;excelinfo&gt;_x000d__x000a_&lt;file&gt;J:\report2013\Fire.sys\Datenbasis\Datenbasis_YTD12.xlsm&lt;/file&gt;_x000d__x000a_&lt;sheet&gt;Kennzahlen GRUPPE_Finanzteil&lt;/sheet&gt;_x000d__x000a_&lt;bereichstyp&gt;1&lt;/bereichstyp&gt;_x000d__x000a_&lt;bereichsname&gt;EBITA_VJ&lt;/bereichsname&gt;_x000d__x000a_&lt;adresse&gt;$D$7&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415&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6" w:val="&lt;excelinfo&gt;_x000d__x000a_&lt;file&gt;J:\report2013\Fire.sys\Datenbasis\Datenbasis_YTD12.xlsm&lt;/file&gt;_x000d__x000a_&lt;sheet&gt;Kennzahlen GRUPPE_Finanzteil&lt;/sheet&gt;_x000d__x000a_&lt;bereichstyp&gt;1&lt;/bereichstyp&gt;_x000d__x000a_&lt;bereichsname&gt;EBITA_Marge&lt;/bereichsname&gt;_x000d__x000a_&lt;adresse&gt;$C$33&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417&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7" w:val="&lt;excelinfo&gt;_x000d__x000a_&lt;file&gt;J:\report2013\Fire.sys\Datenbasis\Datenbasis_YTD12.xlsm&lt;/file&gt;_x000d__x000a_&lt;sheet&gt;Kennzahlen GRUPPE_Finanzteil&lt;/sheet&gt;_x000d__x000a_&lt;bereichstyp&gt;1&lt;/bereichstyp&gt;_x000d__x000a_&lt;bereichsname&gt;EBITA_Marge_VJ&lt;/bereichsname&gt;_x000d__x000a_&lt;adresse&gt;$D$33&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420&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8" w:val="&lt;excelinfo&gt;_x000d__x000a_&lt;file&gt;J:\report2013\Fire.sys\Datenbasis\Datenbasis_YTD12.xlsm&lt;/file&gt;_x000d__x000a_&lt;sheet&gt;Kennzahlen GRUPPE_Finanzteil&lt;/sheet&gt;_x000d__x000a_&lt;bereichstyp&gt;1&lt;/bereichstyp&gt;_x000d__x000a_&lt;bereichsname&gt;Ergebnis_ohne_NCI&lt;/bereichsname&gt;_x000d__x000a_&lt;adresse&gt;$C$11&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559&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9" w:val="&lt;excelinfo&gt;_x000d__x000a_&lt;file&gt;J:\report2013\Fire.sys\Datenbasis\Datenbasis_YTD12.xlsm&lt;/file&gt;_x000d__x000a_&lt;sheet&gt;Kennzahlen GRUPPE_Finanzteil&lt;/sheet&gt;_x000d__x000a_&lt;bereichstyp&gt;1&lt;/bereichstyp&gt;_x000d__x000a_&lt;bereichsname&gt;Ergebnis_ohne_NCI_VJ&lt;/bereichsname&gt;_x000d__x000a_&lt;adresse&gt;$D$11&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564&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 w:val="&lt;excelinfo&gt;_x000d__x000a_&lt;file&gt;J:\report2013\Fire.sys\Datenbasis\Datenbasis_YTD12.xlsm&lt;/file&gt;_x000d__x000a_&lt;sheet&gt;Kennzahlen GRUPPE_Finanzteil&lt;/sheet&gt;_x000d__x000a_&lt;bereichstyp&gt;1&lt;/bereichstyp&gt;_x000d__x000a_&lt;bereichsname&gt;Veränd_Umsatz_Prozent&lt;/bereichsname&gt;_x000d__x000a_&lt;adresse&gt;$J$4&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15&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0" w:val="&lt;excelinfo&gt;_x000d__x000a_&lt;file&gt;J:\report2013\Fire.sys\Datenbasis\Datenbasis_YTD12.xlsm&lt;/file&gt;_x000d__x000a_&lt;sheet&gt;Kennzahlen GRUPPE_Finanzteil&lt;/sheet&gt;_x000d__x000a_&lt;bereichstyp&gt;1&lt;/bereichstyp&gt;_x000d__x000a_&lt;bereichsname&gt;Veränd_Ergebnis_ohne_NCI_Prozent&lt;/bereichsname&gt;_x000d__x000a_&lt;adresse&gt;$J$11&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567&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1" w:val="&lt;excelinfo&gt;_x000d__x000a_&lt;file&gt;J:\report2013\Fire.sys\Datenbasis\Datenbasis_YTD12.xlsm&lt;/file&gt;_x000d__x000a_&lt;sheet&gt;Kennzahlen GRUPPE_Finanzteil&lt;/sheet&gt;_x000d__x000a_&lt;bereichstyp&gt;1&lt;/bereichstyp&gt;_x000d__x000a_&lt;bereichsname&gt;Bilanzsumme&lt;/bereichsname&gt;_x000d__x000a_&lt;adresse&gt;$C$22&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578&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2" w:val="&lt;excelinfo&gt;_x000d__x000a_&lt;file&gt;J:\report2013\Fire.sys\Datenbasis\Datenbasis_YTD12.xlsm&lt;/file&gt;_x000d__x000a_&lt;sheet&gt;Kennzahlen GRUPPE_Finanzteil&lt;/sheet&gt;_x000d__x000a_&lt;bereichstyp&gt;1&lt;/bereichstyp&gt;_x000d__x000a_&lt;bereichsname&gt;Bilanzsumme_VJ&lt;/bereichsname&gt;_x000d__x000a_&lt;adresse&gt;$D$22&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580&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3" w:val="&lt;excelinfo&gt;_x000d__x000a_&lt;file&gt;J:\report2013\Fire.sys\Datenbasis\Datenbasis_YTD12.xlsm&lt;/file&gt;_x000d__x000a_&lt;sheet&gt;Kennzahlen GRUPPE_Finanzteil&lt;/sheet&gt;_x000d__x000a_&lt;bereichstyp&gt;1&lt;/bereichstyp&gt;_x000d__x000a_&lt;bereichsname&gt;Nettoliquidität&lt;/bereichsname&gt;_x000d__x000a_&lt;adresse&gt;$C$27&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583&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4" w:val="&lt;excelinfo&gt;_x000d__x000a_&lt;file&gt;J:\report2013\Fire.sys\Datenbasis\Datenbasis_YTD12.xlsm&lt;/file&gt;_x000d__x000a_&lt;sheet&gt;Kennzahlen GRUPPE_Finanzteil&lt;/sheet&gt;_x000d__x000a_&lt;bereichstyp&gt;1&lt;/bereichstyp&gt;_x000d__x000a_&lt;bereichsname&gt;Nettoliquidität_VJ&lt;/bereichsname&gt;_x000d__x000a_&lt;adresse&gt;$D$27&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585&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3" w:val="&lt;excelinfo&gt;_x000d__x000a_&lt;file&gt;J:\report2013\Fire.sys\Datenbasis\Datenbasis_YTD12.xlsm&lt;/file&gt;_x000d__x000a_&lt;sheet&gt;Kennzahlen GRUPPE_Finanzteil&lt;/sheet&gt;_x000d__x000a_&lt;bereichstyp&gt;1&lt;/bereichstyp&gt;_x000d__x000a_&lt;bereichsname&gt;Umsatz_VJ&lt;/bereichsname&gt;_x000d__x000a_&lt;adresse&gt;$D$4&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18&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4" w:val="&lt;excelinfo&gt;_x000d__x000a_&lt;file&gt;J:\report2013\Fire.sys\Datenbasis\Datenbasis_YTD12.xlsm&lt;/file&gt;_x000d__x000a_&lt;sheet&gt;PK (METALS)&lt;/sheet&gt;_x000d__x000a_&lt;bereichstyp&gt;1&lt;/bereichstyp&gt;_x000d__x000a_&lt;bereichsname&gt;'PK (METALS)'!Umsatz_Schuler&lt;/bereichsname&gt;_x000d__x000a_&lt;adresse&gt;$N$4&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33&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5" w:val="&lt;excelinfo&gt;_x000d__x000a_&lt;file&gt;J:\report2013\Fire.sys\Datenbasis\Datenbasis_YTD12.xlsm&lt;/file&gt;_x000d__x000a_&lt;sheet&gt;Kennzahlen GRUPPE_Finanzteil&lt;/sheet&gt;_x000d__x000a_&lt;bereichstyp&gt;1&lt;/bereichstyp&gt;_x000d__x000a_&lt;bereichsname&gt;Veränd_OI_Prozent&lt;/bereichsname&gt;_x000d__x000a_&lt;adresse&gt;$J$2&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37&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6" w:val="&lt;excelinfo&gt;_x000d__x000a_&lt;file&gt;J:\report2013\Fire.sys\Datenbasis\Datenbasis_YTD12.xlsm&lt;/file&gt;_x000d__x000a_&lt;sheet&gt;Kennzahlen GRUPPE_Finanzteil&lt;/sheet&gt;_x000d__x000a_&lt;bereichstyp&gt;1&lt;/bereichstyp&gt;_x000d__x000a_&lt;bereichsname&gt;OI&lt;/bereichsname&gt;_x000d__x000a_&lt;adresse&gt;$C$2&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73&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7" w:val="&lt;excelinfo&gt;_x000d__x000a_&lt;file&gt;J:\report2013\Fire.sys\Datenbasis\Datenbasis_YTD12.xlsm&lt;/file&gt;_x000d__x000a_&lt;sheet&gt;Kennzahlen GRUPPE_Finanzteil&lt;/sheet&gt;_x000d__x000a_&lt;bereichstyp&gt;1&lt;/bereichstyp&gt;_x000d__x000a_&lt;bereichsname&gt;OI_VJ&lt;/bereichsname&gt;_x000d__x000a_&lt;adresse&gt;$D$2&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76&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8" w:val="&lt;excelinfo&gt;_x000d__x000a_&lt;file&gt;J:\report2013\Fire.sys\Datenbasis\Datenbasis_YTD12.xlsm&lt;/file&gt;_x000d__x000a_&lt;sheet&gt;PK (METALS)&lt;/sheet&gt;_x000d__x000a_&lt;bereichstyp&gt;1&lt;/bereichstyp&gt;_x000d__x000a_&lt;bereichsname&gt;'PK (METALS)'!OI_Schuler&lt;/bereichsname&gt;_x000d__x000a_&lt;adresse&gt;$P$2&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80&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9" w:val="&lt;excelinfo&gt;_x000d__x000a_&lt;file&gt;J:\report2013\Fire.sys\Datenbasis\Datenbasis_YTD12.xlsm&lt;/file&gt;_x000d__x000a_&lt;sheet&gt;Kennzahlen GRUPPE_Finanzteil&lt;/sheet&gt;_x000d__x000a_&lt;bereichstyp&gt;1&lt;/bereichstyp&gt;_x000d__x000a_&lt;bereichsname&gt;Backlog&lt;/bereichsname&gt;_x000d__x000a_&lt;adresse&gt;$C$3&lt;/adresse&gt;_x000d__x000a_&lt;lastupdate&gt;41688_x0009_4143&lt;/lastupdate&gt;_x000d__x000a_&lt;lastuser&gt;Wolf Petra&lt;/lastuser&gt;_x000d__x000a_&lt;autoformat&gt;0&lt;/autoformat&gt;_x000d__x000a_&lt;autoanpassen&gt;0&lt;/autoanpassen&gt;_x000d__x000a_&lt;noakt&gt;0&lt;/noakt&gt;_x000d__x000a_&lt;prob&gt;&lt;/prob&gt;_x000d__x000a_&lt;create&gt;41687_x0009_3382&lt;/create&gt;_x000d__x000a_&lt;author&gt;Wolf Petra&lt;/author&gt;_x000d__x000a_&lt;page&gt;1&lt;/page&gt;_x000d__x000a_&lt;block&gt;&lt;/block&gt;_x000d__x000a_&lt;status&gt;41688_x0009_4143&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97779383_55883"/>
    <w:docVar w:name="FIREswitch" w:val="1"/>
    <w:docVar w:name="fireTransConfiguration" w:val="&lt;?xml version=&quot;1.0&quot;?&gt;_x000d__x000a_&lt;firetrans useSynopsis=&quot;-1&quot; lastlang=&quot;l2&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C6E"/>
    <w:rsid w:val="00005397"/>
    <w:rsid w:val="000057C8"/>
    <w:rsid w:val="00006055"/>
    <w:rsid w:val="0000669F"/>
    <w:rsid w:val="0000725C"/>
    <w:rsid w:val="0000788E"/>
    <w:rsid w:val="00010244"/>
    <w:rsid w:val="00010D5B"/>
    <w:rsid w:val="00012669"/>
    <w:rsid w:val="00014164"/>
    <w:rsid w:val="00015284"/>
    <w:rsid w:val="00015A8C"/>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20CA"/>
    <w:rsid w:val="000325FF"/>
    <w:rsid w:val="0003305D"/>
    <w:rsid w:val="000330A4"/>
    <w:rsid w:val="000331D3"/>
    <w:rsid w:val="00034AD1"/>
    <w:rsid w:val="00035783"/>
    <w:rsid w:val="00036221"/>
    <w:rsid w:val="0003637D"/>
    <w:rsid w:val="0003696D"/>
    <w:rsid w:val="000406F9"/>
    <w:rsid w:val="00042E24"/>
    <w:rsid w:val="0004379C"/>
    <w:rsid w:val="0004385D"/>
    <w:rsid w:val="0004462A"/>
    <w:rsid w:val="00044638"/>
    <w:rsid w:val="000460E5"/>
    <w:rsid w:val="00046165"/>
    <w:rsid w:val="00046C52"/>
    <w:rsid w:val="00046DC1"/>
    <w:rsid w:val="00046EE7"/>
    <w:rsid w:val="00050BD8"/>
    <w:rsid w:val="000515CC"/>
    <w:rsid w:val="000518A4"/>
    <w:rsid w:val="00051CF2"/>
    <w:rsid w:val="00052A42"/>
    <w:rsid w:val="000531B3"/>
    <w:rsid w:val="00053248"/>
    <w:rsid w:val="000550A7"/>
    <w:rsid w:val="000551B3"/>
    <w:rsid w:val="0005588C"/>
    <w:rsid w:val="000558BA"/>
    <w:rsid w:val="00055920"/>
    <w:rsid w:val="000572A6"/>
    <w:rsid w:val="000576C6"/>
    <w:rsid w:val="00057CB6"/>
    <w:rsid w:val="00060FCE"/>
    <w:rsid w:val="00061793"/>
    <w:rsid w:val="00062D3F"/>
    <w:rsid w:val="00063872"/>
    <w:rsid w:val="00064729"/>
    <w:rsid w:val="00064D57"/>
    <w:rsid w:val="000675DA"/>
    <w:rsid w:val="00067BB5"/>
    <w:rsid w:val="00067ECD"/>
    <w:rsid w:val="000710C7"/>
    <w:rsid w:val="000723D8"/>
    <w:rsid w:val="0007276A"/>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48C9"/>
    <w:rsid w:val="000950AD"/>
    <w:rsid w:val="00095474"/>
    <w:rsid w:val="000958B1"/>
    <w:rsid w:val="00097B14"/>
    <w:rsid w:val="000A01F5"/>
    <w:rsid w:val="000A0BCC"/>
    <w:rsid w:val="000A2492"/>
    <w:rsid w:val="000A3DCD"/>
    <w:rsid w:val="000A41AC"/>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B7081"/>
    <w:rsid w:val="000C182A"/>
    <w:rsid w:val="000C1E03"/>
    <w:rsid w:val="000C2639"/>
    <w:rsid w:val="000C463F"/>
    <w:rsid w:val="000C4A94"/>
    <w:rsid w:val="000C5324"/>
    <w:rsid w:val="000C5B42"/>
    <w:rsid w:val="000C5DC7"/>
    <w:rsid w:val="000C6E09"/>
    <w:rsid w:val="000C6FD5"/>
    <w:rsid w:val="000D100A"/>
    <w:rsid w:val="000D1163"/>
    <w:rsid w:val="000D1177"/>
    <w:rsid w:val="000D14DA"/>
    <w:rsid w:val="000D2F11"/>
    <w:rsid w:val="000D2FA8"/>
    <w:rsid w:val="000D3E6F"/>
    <w:rsid w:val="000D4266"/>
    <w:rsid w:val="000D5256"/>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6052"/>
    <w:rsid w:val="000E62F1"/>
    <w:rsid w:val="000E6611"/>
    <w:rsid w:val="000E7497"/>
    <w:rsid w:val="000F0359"/>
    <w:rsid w:val="000F2DB4"/>
    <w:rsid w:val="000F42BB"/>
    <w:rsid w:val="000F47F1"/>
    <w:rsid w:val="000F5682"/>
    <w:rsid w:val="000F7825"/>
    <w:rsid w:val="00103CFF"/>
    <w:rsid w:val="0010433A"/>
    <w:rsid w:val="00105B0E"/>
    <w:rsid w:val="00105D38"/>
    <w:rsid w:val="00106507"/>
    <w:rsid w:val="0010685F"/>
    <w:rsid w:val="00106A28"/>
    <w:rsid w:val="00106B8A"/>
    <w:rsid w:val="0010772A"/>
    <w:rsid w:val="00111D8E"/>
    <w:rsid w:val="001131E0"/>
    <w:rsid w:val="00113C86"/>
    <w:rsid w:val="001147E8"/>
    <w:rsid w:val="00115703"/>
    <w:rsid w:val="00115A96"/>
    <w:rsid w:val="00115C32"/>
    <w:rsid w:val="0011704C"/>
    <w:rsid w:val="00120DF9"/>
    <w:rsid w:val="001236E2"/>
    <w:rsid w:val="00125B4F"/>
    <w:rsid w:val="00126F66"/>
    <w:rsid w:val="00126FF2"/>
    <w:rsid w:val="00127516"/>
    <w:rsid w:val="00130B12"/>
    <w:rsid w:val="0013112D"/>
    <w:rsid w:val="0013154F"/>
    <w:rsid w:val="00132747"/>
    <w:rsid w:val="00132C94"/>
    <w:rsid w:val="00133623"/>
    <w:rsid w:val="00133BEE"/>
    <w:rsid w:val="00134F7E"/>
    <w:rsid w:val="00136CAD"/>
    <w:rsid w:val="001370C8"/>
    <w:rsid w:val="0013735B"/>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EBA"/>
    <w:rsid w:val="00154B15"/>
    <w:rsid w:val="001566DE"/>
    <w:rsid w:val="00157FB4"/>
    <w:rsid w:val="001612DA"/>
    <w:rsid w:val="0016156C"/>
    <w:rsid w:val="00163390"/>
    <w:rsid w:val="00163F1A"/>
    <w:rsid w:val="0016492D"/>
    <w:rsid w:val="00166266"/>
    <w:rsid w:val="0017100F"/>
    <w:rsid w:val="001710B2"/>
    <w:rsid w:val="0017193E"/>
    <w:rsid w:val="001721E4"/>
    <w:rsid w:val="00173734"/>
    <w:rsid w:val="001745C4"/>
    <w:rsid w:val="0017473C"/>
    <w:rsid w:val="00175F93"/>
    <w:rsid w:val="00180BC0"/>
    <w:rsid w:val="001812EA"/>
    <w:rsid w:val="00181D92"/>
    <w:rsid w:val="001839A0"/>
    <w:rsid w:val="00183BDE"/>
    <w:rsid w:val="00183E35"/>
    <w:rsid w:val="00183E42"/>
    <w:rsid w:val="00185187"/>
    <w:rsid w:val="001854FF"/>
    <w:rsid w:val="00186B9A"/>
    <w:rsid w:val="00186EA8"/>
    <w:rsid w:val="00186FB4"/>
    <w:rsid w:val="001875AA"/>
    <w:rsid w:val="00187A0A"/>
    <w:rsid w:val="00187CB1"/>
    <w:rsid w:val="00190825"/>
    <w:rsid w:val="00190E76"/>
    <w:rsid w:val="001910FF"/>
    <w:rsid w:val="00191A1D"/>
    <w:rsid w:val="0019265D"/>
    <w:rsid w:val="00192E6F"/>
    <w:rsid w:val="00193FE0"/>
    <w:rsid w:val="001951F8"/>
    <w:rsid w:val="00195656"/>
    <w:rsid w:val="00195AD1"/>
    <w:rsid w:val="001972C8"/>
    <w:rsid w:val="0019766B"/>
    <w:rsid w:val="00197A5C"/>
    <w:rsid w:val="001A1815"/>
    <w:rsid w:val="001A371D"/>
    <w:rsid w:val="001A3BF2"/>
    <w:rsid w:val="001A4E87"/>
    <w:rsid w:val="001A4EA9"/>
    <w:rsid w:val="001A54FC"/>
    <w:rsid w:val="001A6AF9"/>
    <w:rsid w:val="001A7BF2"/>
    <w:rsid w:val="001B062F"/>
    <w:rsid w:val="001B099B"/>
    <w:rsid w:val="001B11BA"/>
    <w:rsid w:val="001B182C"/>
    <w:rsid w:val="001B2204"/>
    <w:rsid w:val="001B37CE"/>
    <w:rsid w:val="001B50E1"/>
    <w:rsid w:val="001B59DE"/>
    <w:rsid w:val="001B5D17"/>
    <w:rsid w:val="001B762B"/>
    <w:rsid w:val="001B78D0"/>
    <w:rsid w:val="001C085A"/>
    <w:rsid w:val="001C17FB"/>
    <w:rsid w:val="001C2511"/>
    <w:rsid w:val="001C392F"/>
    <w:rsid w:val="001C481D"/>
    <w:rsid w:val="001C4A7B"/>
    <w:rsid w:val="001C4D01"/>
    <w:rsid w:val="001C68F1"/>
    <w:rsid w:val="001C6ADB"/>
    <w:rsid w:val="001C7BF0"/>
    <w:rsid w:val="001D0456"/>
    <w:rsid w:val="001D04ED"/>
    <w:rsid w:val="001D0C68"/>
    <w:rsid w:val="001D2254"/>
    <w:rsid w:val="001D241B"/>
    <w:rsid w:val="001D36FB"/>
    <w:rsid w:val="001D4AF3"/>
    <w:rsid w:val="001D5540"/>
    <w:rsid w:val="001D5FCA"/>
    <w:rsid w:val="001D628C"/>
    <w:rsid w:val="001D65C2"/>
    <w:rsid w:val="001D710C"/>
    <w:rsid w:val="001D73D7"/>
    <w:rsid w:val="001D7BB2"/>
    <w:rsid w:val="001E20CD"/>
    <w:rsid w:val="001E34E2"/>
    <w:rsid w:val="001E3D89"/>
    <w:rsid w:val="001E483B"/>
    <w:rsid w:val="001E4F67"/>
    <w:rsid w:val="001E5E3E"/>
    <w:rsid w:val="001E745A"/>
    <w:rsid w:val="001F1960"/>
    <w:rsid w:val="001F19EE"/>
    <w:rsid w:val="001F22AA"/>
    <w:rsid w:val="001F3FF3"/>
    <w:rsid w:val="001F48CA"/>
    <w:rsid w:val="001F635F"/>
    <w:rsid w:val="001F6C7A"/>
    <w:rsid w:val="001F73E6"/>
    <w:rsid w:val="001F7DEE"/>
    <w:rsid w:val="0020142C"/>
    <w:rsid w:val="002018CB"/>
    <w:rsid w:val="00201C1B"/>
    <w:rsid w:val="00203A43"/>
    <w:rsid w:val="00203EB2"/>
    <w:rsid w:val="0020544F"/>
    <w:rsid w:val="002131AE"/>
    <w:rsid w:val="00214295"/>
    <w:rsid w:val="00215E44"/>
    <w:rsid w:val="002162CE"/>
    <w:rsid w:val="002163FD"/>
    <w:rsid w:val="00220548"/>
    <w:rsid w:val="00221463"/>
    <w:rsid w:val="002226EB"/>
    <w:rsid w:val="00223D46"/>
    <w:rsid w:val="0022635B"/>
    <w:rsid w:val="00226F3A"/>
    <w:rsid w:val="00226F68"/>
    <w:rsid w:val="00227E0F"/>
    <w:rsid w:val="00227E64"/>
    <w:rsid w:val="00230180"/>
    <w:rsid w:val="00230317"/>
    <w:rsid w:val="00231693"/>
    <w:rsid w:val="002329D7"/>
    <w:rsid w:val="00232DC0"/>
    <w:rsid w:val="00233449"/>
    <w:rsid w:val="002337F7"/>
    <w:rsid w:val="00235CF4"/>
    <w:rsid w:val="00236BA0"/>
    <w:rsid w:val="00237555"/>
    <w:rsid w:val="0024137F"/>
    <w:rsid w:val="00242535"/>
    <w:rsid w:val="0024340B"/>
    <w:rsid w:val="00243FB7"/>
    <w:rsid w:val="00244722"/>
    <w:rsid w:val="00244EFF"/>
    <w:rsid w:val="00244F1C"/>
    <w:rsid w:val="0024521D"/>
    <w:rsid w:val="0024693B"/>
    <w:rsid w:val="00246F31"/>
    <w:rsid w:val="002472A1"/>
    <w:rsid w:val="00247C7B"/>
    <w:rsid w:val="00250CFB"/>
    <w:rsid w:val="00253057"/>
    <w:rsid w:val="00253932"/>
    <w:rsid w:val="00253D6D"/>
    <w:rsid w:val="002540FA"/>
    <w:rsid w:val="002544FD"/>
    <w:rsid w:val="0025475F"/>
    <w:rsid w:val="00254C1E"/>
    <w:rsid w:val="002553B4"/>
    <w:rsid w:val="0025563B"/>
    <w:rsid w:val="002565F2"/>
    <w:rsid w:val="002569E6"/>
    <w:rsid w:val="00256B5E"/>
    <w:rsid w:val="00257BCF"/>
    <w:rsid w:val="00260CDF"/>
    <w:rsid w:val="002611CC"/>
    <w:rsid w:val="002627A0"/>
    <w:rsid w:val="00264C9F"/>
    <w:rsid w:val="00264FBD"/>
    <w:rsid w:val="00265825"/>
    <w:rsid w:val="00267299"/>
    <w:rsid w:val="002718FE"/>
    <w:rsid w:val="00271A01"/>
    <w:rsid w:val="00272D94"/>
    <w:rsid w:val="00273998"/>
    <w:rsid w:val="00273C92"/>
    <w:rsid w:val="00273F09"/>
    <w:rsid w:val="002747C7"/>
    <w:rsid w:val="00275037"/>
    <w:rsid w:val="002756B8"/>
    <w:rsid w:val="002772C7"/>
    <w:rsid w:val="00277A7D"/>
    <w:rsid w:val="0028082F"/>
    <w:rsid w:val="00280B23"/>
    <w:rsid w:val="002811FA"/>
    <w:rsid w:val="00281A33"/>
    <w:rsid w:val="00283BFC"/>
    <w:rsid w:val="00285060"/>
    <w:rsid w:val="0028609F"/>
    <w:rsid w:val="002905C1"/>
    <w:rsid w:val="0029159F"/>
    <w:rsid w:val="002941F7"/>
    <w:rsid w:val="002955DB"/>
    <w:rsid w:val="00296021"/>
    <w:rsid w:val="00297B26"/>
    <w:rsid w:val="00297DBD"/>
    <w:rsid w:val="002A0724"/>
    <w:rsid w:val="002A0C81"/>
    <w:rsid w:val="002A2E3D"/>
    <w:rsid w:val="002A2E6F"/>
    <w:rsid w:val="002A450D"/>
    <w:rsid w:val="002A4F93"/>
    <w:rsid w:val="002A5770"/>
    <w:rsid w:val="002A6065"/>
    <w:rsid w:val="002A6840"/>
    <w:rsid w:val="002A6988"/>
    <w:rsid w:val="002A77F9"/>
    <w:rsid w:val="002A7E45"/>
    <w:rsid w:val="002B0F31"/>
    <w:rsid w:val="002B413B"/>
    <w:rsid w:val="002B4D66"/>
    <w:rsid w:val="002B669E"/>
    <w:rsid w:val="002B68D2"/>
    <w:rsid w:val="002B6F28"/>
    <w:rsid w:val="002B7E46"/>
    <w:rsid w:val="002C02CF"/>
    <w:rsid w:val="002C03D3"/>
    <w:rsid w:val="002C1095"/>
    <w:rsid w:val="002C1CE5"/>
    <w:rsid w:val="002C2833"/>
    <w:rsid w:val="002C42CB"/>
    <w:rsid w:val="002C5DC5"/>
    <w:rsid w:val="002C6A5C"/>
    <w:rsid w:val="002C7C2F"/>
    <w:rsid w:val="002D02F3"/>
    <w:rsid w:val="002D166F"/>
    <w:rsid w:val="002D1B15"/>
    <w:rsid w:val="002D1DBA"/>
    <w:rsid w:val="002D4184"/>
    <w:rsid w:val="002D43FA"/>
    <w:rsid w:val="002D54B9"/>
    <w:rsid w:val="002D55BC"/>
    <w:rsid w:val="002D5F6C"/>
    <w:rsid w:val="002D7203"/>
    <w:rsid w:val="002E0CB3"/>
    <w:rsid w:val="002E12D0"/>
    <w:rsid w:val="002E12FC"/>
    <w:rsid w:val="002E39DD"/>
    <w:rsid w:val="002E5A08"/>
    <w:rsid w:val="002E6657"/>
    <w:rsid w:val="002E7342"/>
    <w:rsid w:val="002F09E8"/>
    <w:rsid w:val="002F0DFD"/>
    <w:rsid w:val="002F0F37"/>
    <w:rsid w:val="002F1795"/>
    <w:rsid w:val="002F23F8"/>
    <w:rsid w:val="002F40AD"/>
    <w:rsid w:val="002F45A5"/>
    <w:rsid w:val="002F5FB2"/>
    <w:rsid w:val="002F7359"/>
    <w:rsid w:val="00300897"/>
    <w:rsid w:val="00302117"/>
    <w:rsid w:val="00304C06"/>
    <w:rsid w:val="00304CAA"/>
    <w:rsid w:val="0030552B"/>
    <w:rsid w:val="00305D49"/>
    <w:rsid w:val="00305EC1"/>
    <w:rsid w:val="003074D2"/>
    <w:rsid w:val="00310067"/>
    <w:rsid w:val="00310799"/>
    <w:rsid w:val="00310BF7"/>
    <w:rsid w:val="00310DF4"/>
    <w:rsid w:val="003119FE"/>
    <w:rsid w:val="00311AC5"/>
    <w:rsid w:val="00311B6F"/>
    <w:rsid w:val="00312CA7"/>
    <w:rsid w:val="00312FAC"/>
    <w:rsid w:val="00314008"/>
    <w:rsid w:val="003143FD"/>
    <w:rsid w:val="00314F12"/>
    <w:rsid w:val="00315CC6"/>
    <w:rsid w:val="003214D0"/>
    <w:rsid w:val="003224F2"/>
    <w:rsid w:val="00322D1D"/>
    <w:rsid w:val="00323696"/>
    <w:rsid w:val="00324968"/>
    <w:rsid w:val="00324D62"/>
    <w:rsid w:val="00325225"/>
    <w:rsid w:val="00325B59"/>
    <w:rsid w:val="00327279"/>
    <w:rsid w:val="003303C5"/>
    <w:rsid w:val="00331497"/>
    <w:rsid w:val="003316B9"/>
    <w:rsid w:val="00331993"/>
    <w:rsid w:val="00331F13"/>
    <w:rsid w:val="0033228C"/>
    <w:rsid w:val="003327F4"/>
    <w:rsid w:val="00332C3D"/>
    <w:rsid w:val="00333904"/>
    <w:rsid w:val="00333D55"/>
    <w:rsid w:val="00334773"/>
    <w:rsid w:val="00336560"/>
    <w:rsid w:val="00336744"/>
    <w:rsid w:val="00336FC2"/>
    <w:rsid w:val="003372D6"/>
    <w:rsid w:val="0034044B"/>
    <w:rsid w:val="00341290"/>
    <w:rsid w:val="00341634"/>
    <w:rsid w:val="003425F7"/>
    <w:rsid w:val="00343B35"/>
    <w:rsid w:val="0034449B"/>
    <w:rsid w:val="003450E6"/>
    <w:rsid w:val="003468AC"/>
    <w:rsid w:val="00347256"/>
    <w:rsid w:val="00347BE8"/>
    <w:rsid w:val="003501E6"/>
    <w:rsid w:val="00350EC2"/>
    <w:rsid w:val="00351ECE"/>
    <w:rsid w:val="003520EE"/>
    <w:rsid w:val="00353D0D"/>
    <w:rsid w:val="0035407B"/>
    <w:rsid w:val="00354E6C"/>
    <w:rsid w:val="003566BC"/>
    <w:rsid w:val="003573F1"/>
    <w:rsid w:val="003601FE"/>
    <w:rsid w:val="0036575A"/>
    <w:rsid w:val="00365CB2"/>
    <w:rsid w:val="00365D7A"/>
    <w:rsid w:val="003669EA"/>
    <w:rsid w:val="0036724D"/>
    <w:rsid w:val="00367956"/>
    <w:rsid w:val="00371364"/>
    <w:rsid w:val="003719ED"/>
    <w:rsid w:val="00371C7A"/>
    <w:rsid w:val="00371FD6"/>
    <w:rsid w:val="00372318"/>
    <w:rsid w:val="003723BF"/>
    <w:rsid w:val="003725C4"/>
    <w:rsid w:val="00373528"/>
    <w:rsid w:val="00373B62"/>
    <w:rsid w:val="00373F76"/>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60D4"/>
    <w:rsid w:val="00396975"/>
    <w:rsid w:val="00396FC5"/>
    <w:rsid w:val="003A0029"/>
    <w:rsid w:val="003A0273"/>
    <w:rsid w:val="003A740E"/>
    <w:rsid w:val="003A76E2"/>
    <w:rsid w:val="003B2A77"/>
    <w:rsid w:val="003B3E32"/>
    <w:rsid w:val="003B4169"/>
    <w:rsid w:val="003B44AB"/>
    <w:rsid w:val="003B49A0"/>
    <w:rsid w:val="003B4A75"/>
    <w:rsid w:val="003B6234"/>
    <w:rsid w:val="003B73D7"/>
    <w:rsid w:val="003B7877"/>
    <w:rsid w:val="003B7DF7"/>
    <w:rsid w:val="003C191F"/>
    <w:rsid w:val="003C266C"/>
    <w:rsid w:val="003C339F"/>
    <w:rsid w:val="003C5FC3"/>
    <w:rsid w:val="003C6A0B"/>
    <w:rsid w:val="003D1296"/>
    <w:rsid w:val="003D1D1C"/>
    <w:rsid w:val="003D49F2"/>
    <w:rsid w:val="003D517E"/>
    <w:rsid w:val="003D53FB"/>
    <w:rsid w:val="003D6132"/>
    <w:rsid w:val="003D6F69"/>
    <w:rsid w:val="003E151C"/>
    <w:rsid w:val="003E170D"/>
    <w:rsid w:val="003E551F"/>
    <w:rsid w:val="003E7FCC"/>
    <w:rsid w:val="003F1080"/>
    <w:rsid w:val="003F1C3E"/>
    <w:rsid w:val="003F1DCD"/>
    <w:rsid w:val="003F2E31"/>
    <w:rsid w:val="003F2FF5"/>
    <w:rsid w:val="003F4AAA"/>
    <w:rsid w:val="003F5A37"/>
    <w:rsid w:val="003F640F"/>
    <w:rsid w:val="003F6EF5"/>
    <w:rsid w:val="00400CC5"/>
    <w:rsid w:val="00401B7A"/>
    <w:rsid w:val="004023F9"/>
    <w:rsid w:val="00403F96"/>
    <w:rsid w:val="004041BF"/>
    <w:rsid w:val="00404623"/>
    <w:rsid w:val="00405E91"/>
    <w:rsid w:val="0040710C"/>
    <w:rsid w:val="004074B5"/>
    <w:rsid w:val="00407CBF"/>
    <w:rsid w:val="00407E4C"/>
    <w:rsid w:val="0041142A"/>
    <w:rsid w:val="0041192F"/>
    <w:rsid w:val="004138AB"/>
    <w:rsid w:val="00413A35"/>
    <w:rsid w:val="0041465D"/>
    <w:rsid w:val="00415029"/>
    <w:rsid w:val="00415CEC"/>
    <w:rsid w:val="00417084"/>
    <w:rsid w:val="00420056"/>
    <w:rsid w:val="00426FF4"/>
    <w:rsid w:val="0043159B"/>
    <w:rsid w:val="00432717"/>
    <w:rsid w:val="00432DF8"/>
    <w:rsid w:val="004334C9"/>
    <w:rsid w:val="00434998"/>
    <w:rsid w:val="00436896"/>
    <w:rsid w:val="00437914"/>
    <w:rsid w:val="00437A01"/>
    <w:rsid w:val="0044007C"/>
    <w:rsid w:val="0044079D"/>
    <w:rsid w:val="00441FD9"/>
    <w:rsid w:val="00442B3C"/>
    <w:rsid w:val="00442EBE"/>
    <w:rsid w:val="00442FA5"/>
    <w:rsid w:val="0044360D"/>
    <w:rsid w:val="00444959"/>
    <w:rsid w:val="00446005"/>
    <w:rsid w:val="00446BF2"/>
    <w:rsid w:val="0045044D"/>
    <w:rsid w:val="00451F09"/>
    <w:rsid w:val="00452762"/>
    <w:rsid w:val="00453917"/>
    <w:rsid w:val="00453B0C"/>
    <w:rsid w:val="00453C34"/>
    <w:rsid w:val="00453EB1"/>
    <w:rsid w:val="00454623"/>
    <w:rsid w:val="004555F3"/>
    <w:rsid w:val="00457BA9"/>
    <w:rsid w:val="00457DC7"/>
    <w:rsid w:val="004615A2"/>
    <w:rsid w:val="00462389"/>
    <w:rsid w:val="004639DA"/>
    <w:rsid w:val="00463C3F"/>
    <w:rsid w:val="00465486"/>
    <w:rsid w:val="00465763"/>
    <w:rsid w:val="004658B3"/>
    <w:rsid w:val="004664AB"/>
    <w:rsid w:val="004668F4"/>
    <w:rsid w:val="00467524"/>
    <w:rsid w:val="00467619"/>
    <w:rsid w:val="00467E1F"/>
    <w:rsid w:val="00470BF3"/>
    <w:rsid w:val="004711D7"/>
    <w:rsid w:val="0047220C"/>
    <w:rsid w:val="00474B3C"/>
    <w:rsid w:val="00474B94"/>
    <w:rsid w:val="00476078"/>
    <w:rsid w:val="004770FD"/>
    <w:rsid w:val="004775E8"/>
    <w:rsid w:val="00477803"/>
    <w:rsid w:val="00477815"/>
    <w:rsid w:val="00482BF8"/>
    <w:rsid w:val="00482C36"/>
    <w:rsid w:val="00482E04"/>
    <w:rsid w:val="004841CB"/>
    <w:rsid w:val="004852A8"/>
    <w:rsid w:val="004865ED"/>
    <w:rsid w:val="00490D0A"/>
    <w:rsid w:val="00491762"/>
    <w:rsid w:val="00491B36"/>
    <w:rsid w:val="00492346"/>
    <w:rsid w:val="0049251E"/>
    <w:rsid w:val="004926D4"/>
    <w:rsid w:val="00493FF4"/>
    <w:rsid w:val="00494660"/>
    <w:rsid w:val="00495592"/>
    <w:rsid w:val="00495F83"/>
    <w:rsid w:val="00496FA6"/>
    <w:rsid w:val="0049755C"/>
    <w:rsid w:val="00497673"/>
    <w:rsid w:val="00497E87"/>
    <w:rsid w:val="004A038E"/>
    <w:rsid w:val="004A1E07"/>
    <w:rsid w:val="004A1FCF"/>
    <w:rsid w:val="004A2802"/>
    <w:rsid w:val="004A2EEA"/>
    <w:rsid w:val="004A4FAB"/>
    <w:rsid w:val="004A552A"/>
    <w:rsid w:val="004A5874"/>
    <w:rsid w:val="004A5D6D"/>
    <w:rsid w:val="004B03C2"/>
    <w:rsid w:val="004B04DF"/>
    <w:rsid w:val="004B256B"/>
    <w:rsid w:val="004B4BA2"/>
    <w:rsid w:val="004B56A6"/>
    <w:rsid w:val="004B5E1F"/>
    <w:rsid w:val="004B749E"/>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549"/>
    <w:rsid w:val="004D18F5"/>
    <w:rsid w:val="004D3991"/>
    <w:rsid w:val="004D62BF"/>
    <w:rsid w:val="004D7E1A"/>
    <w:rsid w:val="004E0002"/>
    <w:rsid w:val="004E167F"/>
    <w:rsid w:val="004E17C0"/>
    <w:rsid w:val="004E1DB4"/>
    <w:rsid w:val="004E31FE"/>
    <w:rsid w:val="004E4EDF"/>
    <w:rsid w:val="004E5078"/>
    <w:rsid w:val="004E6375"/>
    <w:rsid w:val="004E6FB8"/>
    <w:rsid w:val="004E7918"/>
    <w:rsid w:val="004E7C7B"/>
    <w:rsid w:val="004E7E96"/>
    <w:rsid w:val="004F0574"/>
    <w:rsid w:val="004F0AFF"/>
    <w:rsid w:val="004F19C3"/>
    <w:rsid w:val="004F1EEF"/>
    <w:rsid w:val="004F20B6"/>
    <w:rsid w:val="004F2C17"/>
    <w:rsid w:val="004F2F9A"/>
    <w:rsid w:val="004F430C"/>
    <w:rsid w:val="004F47B4"/>
    <w:rsid w:val="004F49E3"/>
    <w:rsid w:val="004F5D7C"/>
    <w:rsid w:val="004F6339"/>
    <w:rsid w:val="004F6A10"/>
    <w:rsid w:val="004F6DE8"/>
    <w:rsid w:val="004F7084"/>
    <w:rsid w:val="004F76BB"/>
    <w:rsid w:val="005011BB"/>
    <w:rsid w:val="00501275"/>
    <w:rsid w:val="0050176D"/>
    <w:rsid w:val="00501ACD"/>
    <w:rsid w:val="00502526"/>
    <w:rsid w:val="0050335D"/>
    <w:rsid w:val="00504420"/>
    <w:rsid w:val="00504AA5"/>
    <w:rsid w:val="00504AC6"/>
    <w:rsid w:val="005057D6"/>
    <w:rsid w:val="0050772C"/>
    <w:rsid w:val="005124DD"/>
    <w:rsid w:val="00512BF0"/>
    <w:rsid w:val="00513DDC"/>
    <w:rsid w:val="00514908"/>
    <w:rsid w:val="005156DB"/>
    <w:rsid w:val="00517435"/>
    <w:rsid w:val="005200A5"/>
    <w:rsid w:val="00520AF5"/>
    <w:rsid w:val="0052125E"/>
    <w:rsid w:val="00521786"/>
    <w:rsid w:val="00523499"/>
    <w:rsid w:val="005243E1"/>
    <w:rsid w:val="00525771"/>
    <w:rsid w:val="005258F9"/>
    <w:rsid w:val="00525A49"/>
    <w:rsid w:val="0052722C"/>
    <w:rsid w:val="00527AF8"/>
    <w:rsid w:val="00530E13"/>
    <w:rsid w:val="00532D63"/>
    <w:rsid w:val="0053329F"/>
    <w:rsid w:val="005332F8"/>
    <w:rsid w:val="00533572"/>
    <w:rsid w:val="0053507D"/>
    <w:rsid w:val="0053648E"/>
    <w:rsid w:val="00536757"/>
    <w:rsid w:val="00540796"/>
    <w:rsid w:val="005409AC"/>
    <w:rsid w:val="005411B7"/>
    <w:rsid w:val="00542498"/>
    <w:rsid w:val="00544663"/>
    <w:rsid w:val="00544A67"/>
    <w:rsid w:val="00544EAA"/>
    <w:rsid w:val="0054665E"/>
    <w:rsid w:val="005474C0"/>
    <w:rsid w:val="00547989"/>
    <w:rsid w:val="00547CF3"/>
    <w:rsid w:val="00550474"/>
    <w:rsid w:val="00550694"/>
    <w:rsid w:val="00550A77"/>
    <w:rsid w:val="00551016"/>
    <w:rsid w:val="00551572"/>
    <w:rsid w:val="005516DD"/>
    <w:rsid w:val="005522CF"/>
    <w:rsid w:val="0055388A"/>
    <w:rsid w:val="005545D3"/>
    <w:rsid w:val="005565B0"/>
    <w:rsid w:val="005602E4"/>
    <w:rsid w:val="0056050C"/>
    <w:rsid w:val="005636E1"/>
    <w:rsid w:val="0056413D"/>
    <w:rsid w:val="0056554E"/>
    <w:rsid w:val="00565BF7"/>
    <w:rsid w:val="00565D7C"/>
    <w:rsid w:val="0056745B"/>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65A0"/>
    <w:rsid w:val="00587DF1"/>
    <w:rsid w:val="00590B4A"/>
    <w:rsid w:val="005936C7"/>
    <w:rsid w:val="005937C7"/>
    <w:rsid w:val="0059578C"/>
    <w:rsid w:val="0059682F"/>
    <w:rsid w:val="005A0891"/>
    <w:rsid w:val="005A0F3E"/>
    <w:rsid w:val="005A1B3A"/>
    <w:rsid w:val="005A1EF1"/>
    <w:rsid w:val="005A2232"/>
    <w:rsid w:val="005A46CA"/>
    <w:rsid w:val="005A500B"/>
    <w:rsid w:val="005A7887"/>
    <w:rsid w:val="005A7CED"/>
    <w:rsid w:val="005B0AAB"/>
    <w:rsid w:val="005B0B21"/>
    <w:rsid w:val="005B0E66"/>
    <w:rsid w:val="005B1E52"/>
    <w:rsid w:val="005B294F"/>
    <w:rsid w:val="005B3280"/>
    <w:rsid w:val="005B5014"/>
    <w:rsid w:val="005B5089"/>
    <w:rsid w:val="005B6224"/>
    <w:rsid w:val="005B7523"/>
    <w:rsid w:val="005B7586"/>
    <w:rsid w:val="005C2C25"/>
    <w:rsid w:val="005C5A2F"/>
    <w:rsid w:val="005C6083"/>
    <w:rsid w:val="005C67F3"/>
    <w:rsid w:val="005C6AD2"/>
    <w:rsid w:val="005D2EB3"/>
    <w:rsid w:val="005D322B"/>
    <w:rsid w:val="005D340B"/>
    <w:rsid w:val="005D386B"/>
    <w:rsid w:val="005D3C15"/>
    <w:rsid w:val="005D6BF2"/>
    <w:rsid w:val="005D6CEA"/>
    <w:rsid w:val="005E0035"/>
    <w:rsid w:val="005E061E"/>
    <w:rsid w:val="005E30E8"/>
    <w:rsid w:val="005E44FB"/>
    <w:rsid w:val="005E496A"/>
    <w:rsid w:val="005E5930"/>
    <w:rsid w:val="005E5D71"/>
    <w:rsid w:val="005E661E"/>
    <w:rsid w:val="005E67E4"/>
    <w:rsid w:val="005E7D53"/>
    <w:rsid w:val="005F0700"/>
    <w:rsid w:val="005F0778"/>
    <w:rsid w:val="005F08E7"/>
    <w:rsid w:val="005F168B"/>
    <w:rsid w:val="005F286C"/>
    <w:rsid w:val="005F2CAE"/>
    <w:rsid w:val="005F3201"/>
    <w:rsid w:val="005F36FB"/>
    <w:rsid w:val="005F75D0"/>
    <w:rsid w:val="005F7D82"/>
    <w:rsid w:val="005F7FC2"/>
    <w:rsid w:val="00600F09"/>
    <w:rsid w:val="00601695"/>
    <w:rsid w:val="00601748"/>
    <w:rsid w:val="00601F55"/>
    <w:rsid w:val="00603DE1"/>
    <w:rsid w:val="00603E92"/>
    <w:rsid w:val="00604615"/>
    <w:rsid w:val="00604DB5"/>
    <w:rsid w:val="006057CC"/>
    <w:rsid w:val="00605AB1"/>
    <w:rsid w:val="00605FA7"/>
    <w:rsid w:val="00606BE3"/>
    <w:rsid w:val="00606E89"/>
    <w:rsid w:val="0060709D"/>
    <w:rsid w:val="00607B47"/>
    <w:rsid w:val="006105B3"/>
    <w:rsid w:val="00610D55"/>
    <w:rsid w:val="0061165A"/>
    <w:rsid w:val="00611732"/>
    <w:rsid w:val="00611F3C"/>
    <w:rsid w:val="006128B4"/>
    <w:rsid w:val="0061438A"/>
    <w:rsid w:val="00614A4A"/>
    <w:rsid w:val="00614E37"/>
    <w:rsid w:val="006156E1"/>
    <w:rsid w:val="0061791F"/>
    <w:rsid w:val="00617A31"/>
    <w:rsid w:val="006202B4"/>
    <w:rsid w:val="00624B8E"/>
    <w:rsid w:val="006255FF"/>
    <w:rsid w:val="0062588E"/>
    <w:rsid w:val="00626584"/>
    <w:rsid w:val="00627449"/>
    <w:rsid w:val="006318D8"/>
    <w:rsid w:val="00631E40"/>
    <w:rsid w:val="00633992"/>
    <w:rsid w:val="0063492E"/>
    <w:rsid w:val="006362E9"/>
    <w:rsid w:val="00637FC2"/>
    <w:rsid w:val="006408A4"/>
    <w:rsid w:val="00640C63"/>
    <w:rsid w:val="00641536"/>
    <w:rsid w:val="00641A42"/>
    <w:rsid w:val="00642960"/>
    <w:rsid w:val="00644798"/>
    <w:rsid w:val="00644FB2"/>
    <w:rsid w:val="0064562C"/>
    <w:rsid w:val="00645E78"/>
    <w:rsid w:val="006503D2"/>
    <w:rsid w:val="006522BD"/>
    <w:rsid w:val="006524D9"/>
    <w:rsid w:val="0065332E"/>
    <w:rsid w:val="006539AE"/>
    <w:rsid w:val="00654936"/>
    <w:rsid w:val="006556F3"/>
    <w:rsid w:val="006567A2"/>
    <w:rsid w:val="006618B6"/>
    <w:rsid w:val="006629E3"/>
    <w:rsid w:val="006652C5"/>
    <w:rsid w:val="006661B3"/>
    <w:rsid w:val="0066651D"/>
    <w:rsid w:val="00667788"/>
    <w:rsid w:val="006677BF"/>
    <w:rsid w:val="006677D6"/>
    <w:rsid w:val="00667F6C"/>
    <w:rsid w:val="00671C20"/>
    <w:rsid w:val="0067319C"/>
    <w:rsid w:val="00673AA3"/>
    <w:rsid w:val="00674097"/>
    <w:rsid w:val="006746BE"/>
    <w:rsid w:val="00675B80"/>
    <w:rsid w:val="0067680C"/>
    <w:rsid w:val="00680624"/>
    <w:rsid w:val="00681A41"/>
    <w:rsid w:val="006821C8"/>
    <w:rsid w:val="00682282"/>
    <w:rsid w:val="00682AEC"/>
    <w:rsid w:val="00683D7F"/>
    <w:rsid w:val="0068545A"/>
    <w:rsid w:val="006865E7"/>
    <w:rsid w:val="00686913"/>
    <w:rsid w:val="00686EAA"/>
    <w:rsid w:val="006901ED"/>
    <w:rsid w:val="006905D4"/>
    <w:rsid w:val="00691768"/>
    <w:rsid w:val="0069194F"/>
    <w:rsid w:val="00692079"/>
    <w:rsid w:val="006922EC"/>
    <w:rsid w:val="00693036"/>
    <w:rsid w:val="00693F1D"/>
    <w:rsid w:val="00694829"/>
    <w:rsid w:val="00696473"/>
    <w:rsid w:val="00697339"/>
    <w:rsid w:val="0069780B"/>
    <w:rsid w:val="006978CD"/>
    <w:rsid w:val="00697A07"/>
    <w:rsid w:val="00697D1B"/>
    <w:rsid w:val="006A00DD"/>
    <w:rsid w:val="006A020E"/>
    <w:rsid w:val="006A037F"/>
    <w:rsid w:val="006A04A5"/>
    <w:rsid w:val="006A2E9B"/>
    <w:rsid w:val="006A4130"/>
    <w:rsid w:val="006A479C"/>
    <w:rsid w:val="006A4C86"/>
    <w:rsid w:val="006A61DF"/>
    <w:rsid w:val="006A62A2"/>
    <w:rsid w:val="006A6678"/>
    <w:rsid w:val="006A7019"/>
    <w:rsid w:val="006A7CF7"/>
    <w:rsid w:val="006A7E5F"/>
    <w:rsid w:val="006B0DA0"/>
    <w:rsid w:val="006B0F3F"/>
    <w:rsid w:val="006B178A"/>
    <w:rsid w:val="006B1CBF"/>
    <w:rsid w:val="006B29D3"/>
    <w:rsid w:val="006B2C8B"/>
    <w:rsid w:val="006B36E6"/>
    <w:rsid w:val="006B6F7A"/>
    <w:rsid w:val="006B74AF"/>
    <w:rsid w:val="006C15D7"/>
    <w:rsid w:val="006C2A04"/>
    <w:rsid w:val="006C5710"/>
    <w:rsid w:val="006C68D3"/>
    <w:rsid w:val="006C6E8C"/>
    <w:rsid w:val="006D135A"/>
    <w:rsid w:val="006D202C"/>
    <w:rsid w:val="006D2B61"/>
    <w:rsid w:val="006D3C7D"/>
    <w:rsid w:val="006D448C"/>
    <w:rsid w:val="006D4B83"/>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5130"/>
    <w:rsid w:val="006F5309"/>
    <w:rsid w:val="006F5BD2"/>
    <w:rsid w:val="006F69B5"/>
    <w:rsid w:val="006F6B59"/>
    <w:rsid w:val="006F76BA"/>
    <w:rsid w:val="006F7DDC"/>
    <w:rsid w:val="0070055A"/>
    <w:rsid w:val="00700A3D"/>
    <w:rsid w:val="00702BE1"/>
    <w:rsid w:val="00704034"/>
    <w:rsid w:val="00704894"/>
    <w:rsid w:val="00706615"/>
    <w:rsid w:val="00707028"/>
    <w:rsid w:val="007073DB"/>
    <w:rsid w:val="00707D64"/>
    <w:rsid w:val="00712989"/>
    <w:rsid w:val="007132DD"/>
    <w:rsid w:val="00713B67"/>
    <w:rsid w:val="00713FAD"/>
    <w:rsid w:val="0071411B"/>
    <w:rsid w:val="00714424"/>
    <w:rsid w:val="00714451"/>
    <w:rsid w:val="00714A5D"/>
    <w:rsid w:val="00714D89"/>
    <w:rsid w:val="00715069"/>
    <w:rsid w:val="007151C2"/>
    <w:rsid w:val="00715D12"/>
    <w:rsid w:val="007160EC"/>
    <w:rsid w:val="007176D8"/>
    <w:rsid w:val="007213C9"/>
    <w:rsid w:val="00721470"/>
    <w:rsid w:val="00721DDD"/>
    <w:rsid w:val="007223CC"/>
    <w:rsid w:val="00722994"/>
    <w:rsid w:val="007237F2"/>
    <w:rsid w:val="00723AD1"/>
    <w:rsid w:val="007252B5"/>
    <w:rsid w:val="0072563F"/>
    <w:rsid w:val="00726C4B"/>
    <w:rsid w:val="00727A0C"/>
    <w:rsid w:val="00732D55"/>
    <w:rsid w:val="00732E10"/>
    <w:rsid w:val="00733C38"/>
    <w:rsid w:val="00733CCB"/>
    <w:rsid w:val="00733CEA"/>
    <w:rsid w:val="00734F40"/>
    <w:rsid w:val="00735063"/>
    <w:rsid w:val="00736490"/>
    <w:rsid w:val="007370BA"/>
    <w:rsid w:val="0073767E"/>
    <w:rsid w:val="00737793"/>
    <w:rsid w:val="007411CA"/>
    <w:rsid w:val="0074158E"/>
    <w:rsid w:val="0074219C"/>
    <w:rsid w:val="00742892"/>
    <w:rsid w:val="0074326D"/>
    <w:rsid w:val="007449F0"/>
    <w:rsid w:val="00744FAF"/>
    <w:rsid w:val="00746313"/>
    <w:rsid w:val="007477C1"/>
    <w:rsid w:val="007502BC"/>
    <w:rsid w:val="0075097D"/>
    <w:rsid w:val="00751651"/>
    <w:rsid w:val="00752D55"/>
    <w:rsid w:val="00752EAF"/>
    <w:rsid w:val="00753D5C"/>
    <w:rsid w:val="00754BEF"/>
    <w:rsid w:val="00757BCD"/>
    <w:rsid w:val="00760BEC"/>
    <w:rsid w:val="0076133F"/>
    <w:rsid w:val="00762143"/>
    <w:rsid w:val="007648E4"/>
    <w:rsid w:val="0076491A"/>
    <w:rsid w:val="007649E0"/>
    <w:rsid w:val="00764E1C"/>
    <w:rsid w:val="007650C0"/>
    <w:rsid w:val="007650FA"/>
    <w:rsid w:val="00765170"/>
    <w:rsid w:val="00765701"/>
    <w:rsid w:val="00765EEB"/>
    <w:rsid w:val="00766274"/>
    <w:rsid w:val="00772203"/>
    <w:rsid w:val="00773A00"/>
    <w:rsid w:val="007741B1"/>
    <w:rsid w:val="00774DD2"/>
    <w:rsid w:val="00775D57"/>
    <w:rsid w:val="007766BC"/>
    <w:rsid w:val="00776D73"/>
    <w:rsid w:val="00777819"/>
    <w:rsid w:val="00777E73"/>
    <w:rsid w:val="00777FBA"/>
    <w:rsid w:val="00781B90"/>
    <w:rsid w:val="007827B8"/>
    <w:rsid w:val="007836B4"/>
    <w:rsid w:val="00783D77"/>
    <w:rsid w:val="0078434A"/>
    <w:rsid w:val="00785C46"/>
    <w:rsid w:val="00787C0D"/>
    <w:rsid w:val="007921BE"/>
    <w:rsid w:val="007937FB"/>
    <w:rsid w:val="007942E2"/>
    <w:rsid w:val="00795D52"/>
    <w:rsid w:val="00796FBF"/>
    <w:rsid w:val="0079752B"/>
    <w:rsid w:val="007A01C2"/>
    <w:rsid w:val="007A064A"/>
    <w:rsid w:val="007A09B1"/>
    <w:rsid w:val="007A2245"/>
    <w:rsid w:val="007A2E7F"/>
    <w:rsid w:val="007A3D2A"/>
    <w:rsid w:val="007A4000"/>
    <w:rsid w:val="007A5028"/>
    <w:rsid w:val="007A5C99"/>
    <w:rsid w:val="007A5D6E"/>
    <w:rsid w:val="007A5D7A"/>
    <w:rsid w:val="007A7873"/>
    <w:rsid w:val="007A7E8E"/>
    <w:rsid w:val="007B1CC2"/>
    <w:rsid w:val="007B280E"/>
    <w:rsid w:val="007B3379"/>
    <w:rsid w:val="007B395E"/>
    <w:rsid w:val="007B3D5A"/>
    <w:rsid w:val="007B4323"/>
    <w:rsid w:val="007B4CE2"/>
    <w:rsid w:val="007B5781"/>
    <w:rsid w:val="007B69F9"/>
    <w:rsid w:val="007C068F"/>
    <w:rsid w:val="007C1313"/>
    <w:rsid w:val="007C1BE3"/>
    <w:rsid w:val="007C3A3D"/>
    <w:rsid w:val="007C4125"/>
    <w:rsid w:val="007C4AD3"/>
    <w:rsid w:val="007C50AA"/>
    <w:rsid w:val="007C6DCB"/>
    <w:rsid w:val="007C7350"/>
    <w:rsid w:val="007C771B"/>
    <w:rsid w:val="007D0775"/>
    <w:rsid w:val="007D0986"/>
    <w:rsid w:val="007D0E4E"/>
    <w:rsid w:val="007D10F2"/>
    <w:rsid w:val="007D1E35"/>
    <w:rsid w:val="007D1F1C"/>
    <w:rsid w:val="007D3689"/>
    <w:rsid w:val="007D43AD"/>
    <w:rsid w:val="007D5406"/>
    <w:rsid w:val="007D5FCE"/>
    <w:rsid w:val="007D63FC"/>
    <w:rsid w:val="007D6639"/>
    <w:rsid w:val="007D6922"/>
    <w:rsid w:val="007D7C59"/>
    <w:rsid w:val="007E03E5"/>
    <w:rsid w:val="007E1CED"/>
    <w:rsid w:val="007E4D91"/>
    <w:rsid w:val="007E52F1"/>
    <w:rsid w:val="007E6C41"/>
    <w:rsid w:val="007E6F1D"/>
    <w:rsid w:val="007F12E6"/>
    <w:rsid w:val="007F1977"/>
    <w:rsid w:val="007F3A18"/>
    <w:rsid w:val="007F3B14"/>
    <w:rsid w:val="007F4028"/>
    <w:rsid w:val="007F4087"/>
    <w:rsid w:val="007F4D0E"/>
    <w:rsid w:val="007F779E"/>
    <w:rsid w:val="008007B8"/>
    <w:rsid w:val="0080129A"/>
    <w:rsid w:val="0080154F"/>
    <w:rsid w:val="00804107"/>
    <w:rsid w:val="00804E0A"/>
    <w:rsid w:val="00804F3C"/>
    <w:rsid w:val="00805C12"/>
    <w:rsid w:val="00807043"/>
    <w:rsid w:val="00812E70"/>
    <w:rsid w:val="00813ABC"/>
    <w:rsid w:val="00813B76"/>
    <w:rsid w:val="00813D4E"/>
    <w:rsid w:val="00814143"/>
    <w:rsid w:val="00815AAD"/>
    <w:rsid w:val="00816BD5"/>
    <w:rsid w:val="00817041"/>
    <w:rsid w:val="00820113"/>
    <w:rsid w:val="00820EB2"/>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2DF"/>
    <w:rsid w:val="0084354A"/>
    <w:rsid w:val="008436F0"/>
    <w:rsid w:val="008437B2"/>
    <w:rsid w:val="008468AB"/>
    <w:rsid w:val="00846930"/>
    <w:rsid w:val="00851D38"/>
    <w:rsid w:val="00852BA8"/>
    <w:rsid w:val="00853350"/>
    <w:rsid w:val="00855079"/>
    <w:rsid w:val="0085593F"/>
    <w:rsid w:val="008570DE"/>
    <w:rsid w:val="00857567"/>
    <w:rsid w:val="0085764D"/>
    <w:rsid w:val="00860185"/>
    <w:rsid w:val="0086293D"/>
    <w:rsid w:val="00862EED"/>
    <w:rsid w:val="00863133"/>
    <w:rsid w:val="00865293"/>
    <w:rsid w:val="008667A2"/>
    <w:rsid w:val="008670A8"/>
    <w:rsid w:val="00867250"/>
    <w:rsid w:val="0087022C"/>
    <w:rsid w:val="0087071C"/>
    <w:rsid w:val="00873629"/>
    <w:rsid w:val="00873C94"/>
    <w:rsid w:val="008764FD"/>
    <w:rsid w:val="00876FB0"/>
    <w:rsid w:val="0088165A"/>
    <w:rsid w:val="0088201D"/>
    <w:rsid w:val="008834F4"/>
    <w:rsid w:val="00883E45"/>
    <w:rsid w:val="0088419B"/>
    <w:rsid w:val="0088497E"/>
    <w:rsid w:val="008865A5"/>
    <w:rsid w:val="0088685F"/>
    <w:rsid w:val="00886C67"/>
    <w:rsid w:val="00886F60"/>
    <w:rsid w:val="00890B2A"/>
    <w:rsid w:val="0089181C"/>
    <w:rsid w:val="008927B3"/>
    <w:rsid w:val="00894CAE"/>
    <w:rsid w:val="00894FB8"/>
    <w:rsid w:val="008954AF"/>
    <w:rsid w:val="008A0083"/>
    <w:rsid w:val="008A2F9E"/>
    <w:rsid w:val="008A3B72"/>
    <w:rsid w:val="008A3E23"/>
    <w:rsid w:val="008A40D1"/>
    <w:rsid w:val="008A5CEB"/>
    <w:rsid w:val="008A62AE"/>
    <w:rsid w:val="008A62B4"/>
    <w:rsid w:val="008A794E"/>
    <w:rsid w:val="008A7AC4"/>
    <w:rsid w:val="008B024F"/>
    <w:rsid w:val="008B09AD"/>
    <w:rsid w:val="008B1F36"/>
    <w:rsid w:val="008B2AA7"/>
    <w:rsid w:val="008B2AB1"/>
    <w:rsid w:val="008B3628"/>
    <w:rsid w:val="008B579B"/>
    <w:rsid w:val="008B7591"/>
    <w:rsid w:val="008B75C2"/>
    <w:rsid w:val="008C1041"/>
    <w:rsid w:val="008C1817"/>
    <w:rsid w:val="008C1F1F"/>
    <w:rsid w:val="008C27C1"/>
    <w:rsid w:val="008C4316"/>
    <w:rsid w:val="008C50FE"/>
    <w:rsid w:val="008C5234"/>
    <w:rsid w:val="008C5472"/>
    <w:rsid w:val="008C6391"/>
    <w:rsid w:val="008C7C79"/>
    <w:rsid w:val="008D0193"/>
    <w:rsid w:val="008D4187"/>
    <w:rsid w:val="008D44E0"/>
    <w:rsid w:val="008D6196"/>
    <w:rsid w:val="008D67CC"/>
    <w:rsid w:val="008E150B"/>
    <w:rsid w:val="008E17FD"/>
    <w:rsid w:val="008E1A8A"/>
    <w:rsid w:val="008E203B"/>
    <w:rsid w:val="008E2721"/>
    <w:rsid w:val="008E442A"/>
    <w:rsid w:val="008E4CE9"/>
    <w:rsid w:val="008E4F7F"/>
    <w:rsid w:val="008E5790"/>
    <w:rsid w:val="008E5BA4"/>
    <w:rsid w:val="008E5EDD"/>
    <w:rsid w:val="008E619E"/>
    <w:rsid w:val="008E652A"/>
    <w:rsid w:val="008F064C"/>
    <w:rsid w:val="008F0D5F"/>
    <w:rsid w:val="008F3039"/>
    <w:rsid w:val="008F306D"/>
    <w:rsid w:val="008F385F"/>
    <w:rsid w:val="008F4093"/>
    <w:rsid w:val="008F437A"/>
    <w:rsid w:val="008F64BB"/>
    <w:rsid w:val="008F7717"/>
    <w:rsid w:val="009011C0"/>
    <w:rsid w:val="0090157D"/>
    <w:rsid w:val="009022FD"/>
    <w:rsid w:val="00903465"/>
    <w:rsid w:val="00903E10"/>
    <w:rsid w:val="00904722"/>
    <w:rsid w:val="00904CB8"/>
    <w:rsid w:val="009059CD"/>
    <w:rsid w:val="0090798C"/>
    <w:rsid w:val="00907C74"/>
    <w:rsid w:val="00910CDC"/>
    <w:rsid w:val="0091231E"/>
    <w:rsid w:val="00912AF1"/>
    <w:rsid w:val="00914059"/>
    <w:rsid w:val="009145E1"/>
    <w:rsid w:val="00915A7E"/>
    <w:rsid w:val="00915C05"/>
    <w:rsid w:val="00916140"/>
    <w:rsid w:val="0091621F"/>
    <w:rsid w:val="009168AC"/>
    <w:rsid w:val="009170C8"/>
    <w:rsid w:val="0091774E"/>
    <w:rsid w:val="00917D45"/>
    <w:rsid w:val="00920919"/>
    <w:rsid w:val="00920C4A"/>
    <w:rsid w:val="00920DDE"/>
    <w:rsid w:val="00922716"/>
    <w:rsid w:val="00923807"/>
    <w:rsid w:val="00923995"/>
    <w:rsid w:val="00923CD8"/>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5013E"/>
    <w:rsid w:val="009508FF"/>
    <w:rsid w:val="00950967"/>
    <w:rsid w:val="00950BCF"/>
    <w:rsid w:val="0095159C"/>
    <w:rsid w:val="00951C8F"/>
    <w:rsid w:val="00952954"/>
    <w:rsid w:val="009537C0"/>
    <w:rsid w:val="00953A76"/>
    <w:rsid w:val="00954AC0"/>
    <w:rsid w:val="0095506F"/>
    <w:rsid w:val="009557D6"/>
    <w:rsid w:val="00955A63"/>
    <w:rsid w:val="00955C90"/>
    <w:rsid w:val="009560BD"/>
    <w:rsid w:val="00956545"/>
    <w:rsid w:val="00956B1C"/>
    <w:rsid w:val="00957EB4"/>
    <w:rsid w:val="00962C6E"/>
    <w:rsid w:val="00963837"/>
    <w:rsid w:val="00965AEB"/>
    <w:rsid w:val="009660F0"/>
    <w:rsid w:val="00966966"/>
    <w:rsid w:val="0097120D"/>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259B"/>
    <w:rsid w:val="00983BB3"/>
    <w:rsid w:val="00983DB1"/>
    <w:rsid w:val="00983E96"/>
    <w:rsid w:val="00985FA5"/>
    <w:rsid w:val="00991224"/>
    <w:rsid w:val="00991651"/>
    <w:rsid w:val="00991DD9"/>
    <w:rsid w:val="00991F3F"/>
    <w:rsid w:val="00992362"/>
    <w:rsid w:val="00992771"/>
    <w:rsid w:val="009927A2"/>
    <w:rsid w:val="00996353"/>
    <w:rsid w:val="009968BC"/>
    <w:rsid w:val="0099772C"/>
    <w:rsid w:val="009978F8"/>
    <w:rsid w:val="00997ADC"/>
    <w:rsid w:val="009A16F7"/>
    <w:rsid w:val="009A215B"/>
    <w:rsid w:val="009A2658"/>
    <w:rsid w:val="009A29A6"/>
    <w:rsid w:val="009A37F8"/>
    <w:rsid w:val="009A3DE1"/>
    <w:rsid w:val="009A444C"/>
    <w:rsid w:val="009A6F6A"/>
    <w:rsid w:val="009B14C2"/>
    <w:rsid w:val="009B183A"/>
    <w:rsid w:val="009B2CAB"/>
    <w:rsid w:val="009B3A8A"/>
    <w:rsid w:val="009B4988"/>
    <w:rsid w:val="009B5099"/>
    <w:rsid w:val="009B6482"/>
    <w:rsid w:val="009B7AC8"/>
    <w:rsid w:val="009C27E4"/>
    <w:rsid w:val="009C2BC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B57"/>
    <w:rsid w:val="009D7E3B"/>
    <w:rsid w:val="009E00BE"/>
    <w:rsid w:val="009E04E5"/>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730F"/>
    <w:rsid w:val="00A018F7"/>
    <w:rsid w:val="00A01D73"/>
    <w:rsid w:val="00A03D1A"/>
    <w:rsid w:val="00A04B09"/>
    <w:rsid w:val="00A04D0E"/>
    <w:rsid w:val="00A050A6"/>
    <w:rsid w:val="00A053D8"/>
    <w:rsid w:val="00A05D8C"/>
    <w:rsid w:val="00A05DFE"/>
    <w:rsid w:val="00A06016"/>
    <w:rsid w:val="00A064FF"/>
    <w:rsid w:val="00A10C81"/>
    <w:rsid w:val="00A11F22"/>
    <w:rsid w:val="00A12ABF"/>
    <w:rsid w:val="00A142F2"/>
    <w:rsid w:val="00A14384"/>
    <w:rsid w:val="00A15421"/>
    <w:rsid w:val="00A163E2"/>
    <w:rsid w:val="00A16555"/>
    <w:rsid w:val="00A16F61"/>
    <w:rsid w:val="00A17524"/>
    <w:rsid w:val="00A17F8C"/>
    <w:rsid w:val="00A21735"/>
    <w:rsid w:val="00A22429"/>
    <w:rsid w:val="00A23877"/>
    <w:rsid w:val="00A23B75"/>
    <w:rsid w:val="00A26B67"/>
    <w:rsid w:val="00A27471"/>
    <w:rsid w:val="00A277E2"/>
    <w:rsid w:val="00A301E6"/>
    <w:rsid w:val="00A31B82"/>
    <w:rsid w:val="00A31F8B"/>
    <w:rsid w:val="00A32A50"/>
    <w:rsid w:val="00A33672"/>
    <w:rsid w:val="00A3387D"/>
    <w:rsid w:val="00A34470"/>
    <w:rsid w:val="00A35798"/>
    <w:rsid w:val="00A366AF"/>
    <w:rsid w:val="00A36E26"/>
    <w:rsid w:val="00A37F24"/>
    <w:rsid w:val="00A401E7"/>
    <w:rsid w:val="00A40B76"/>
    <w:rsid w:val="00A418BF"/>
    <w:rsid w:val="00A42FC3"/>
    <w:rsid w:val="00A43281"/>
    <w:rsid w:val="00A440BA"/>
    <w:rsid w:val="00A4519A"/>
    <w:rsid w:val="00A456EC"/>
    <w:rsid w:val="00A4583B"/>
    <w:rsid w:val="00A45ECF"/>
    <w:rsid w:val="00A475E3"/>
    <w:rsid w:val="00A47748"/>
    <w:rsid w:val="00A50007"/>
    <w:rsid w:val="00A50343"/>
    <w:rsid w:val="00A50B09"/>
    <w:rsid w:val="00A51FAE"/>
    <w:rsid w:val="00A542B9"/>
    <w:rsid w:val="00A54A4B"/>
    <w:rsid w:val="00A560C0"/>
    <w:rsid w:val="00A5618B"/>
    <w:rsid w:val="00A564CD"/>
    <w:rsid w:val="00A6475C"/>
    <w:rsid w:val="00A66014"/>
    <w:rsid w:val="00A6637D"/>
    <w:rsid w:val="00A663E3"/>
    <w:rsid w:val="00A703C7"/>
    <w:rsid w:val="00A7157F"/>
    <w:rsid w:val="00A73891"/>
    <w:rsid w:val="00A747F8"/>
    <w:rsid w:val="00A7632D"/>
    <w:rsid w:val="00A76360"/>
    <w:rsid w:val="00A7641D"/>
    <w:rsid w:val="00A771B3"/>
    <w:rsid w:val="00A77D9A"/>
    <w:rsid w:val="00A77F75"/>
    <w:rsid w:val="00A80A8D"/>
    <w:rsid w:val="00A8151D"/>
    <w:rsid w:val="00A8206F"/>
    <w:rsid w:val="00A83727"/>
    <w:rsid w:val="00A84608"/>
    <w:rsid w:val="00A84824"/>
    <w:rsid w:val="00A84C62"/>
    <w:rsid w:val="00A84D14"/>
    <w:rsid w:val="00A85B21"/>
    <w:rsid w:val="00A85FB1"/>
    <w:rsid w:val="00A86425"/>
    <w:rsid w:val="00A8795F"/>
    <w:rsid w:val="00A87AA3"/>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35C"/>
    <w:rsid w:val="00AA6AC2"/>
    <w:rsid w:val="00AA7A9E"/>
    <w:rsid w:val="00AA7E2C"/>
    <w:rsid w:val="00AA7F02"/>
    <w:rsid w:val="00AB0C1C"/>
    <w:rsid w:val="00AB1B79"/>
    <w:rsid w:val="00AB1BCD"/>
    <w:rsid w:val="00AB2CB8"/>
    <w:rsid w:val="00AB35B3"/>
    <w:rsid w:val="00AB3A2E"/>
    <w:rsid w:val="00AB412A"/>
    <w:rsid w:val="00AB56F4"/>
    <w:rsid w:val="00AB571B"/>
    <w:rsid w:val="00AB5BF1"/>
    <w:rsid w:val="00AB5E90"/>
    <w:rsid w:val="00AB6E80"/>
    <w:rsid w:val="00AB6FCF"/>
    <w:rsid w:val="00AC0BC7"/>
    <w:rsid w:val="00AC0C00"/>
    <w:rsid w:val="00AC20CE"/>
    <w:rsid w:val="00AC6CD2"/>
    <w:rsid w:val="00AC6E00"/>
    <w:rsid w:val="00AC77B4"/>
    <w:rsid w:val="00AC77FB"/>
    <w:rsid w:val="00AC7D07"/>
    <w:rsid w:val="00AD0E64"/>
    <w:rsid w:val="00AD185A"/>
    <w:rsid w:val="00AD1B08"/>
    <w:rsid w:val="00AD1D97"/>
    <w:rsid w:val="00AD1F9F"/>
    <w:rsid w:val="00AD43B3"/>
    <w:rsid w:val="00AD4695"/>
    <w:rsid w:val="00AD4B65"/>
    <w:rsid w:val="00AD5ADB"/>
    <w:rsid w:val="00AD6130"/>
    <w:rsid w:val="00AD69D5"/>
    <w:rsid w:val="00AE09A2"/>
    <w:rsid w:val="00AE0A3E"/>
    <w:rsid w:val="00AE0FF5"/>
    <w:rsid w:val="00AE1817"/>
    <w:rsid w:val="00AE3045"/>
    <w:rsid w:val="00AE36D2"/>
    <w:rsid w:val="00AE39A1"/>
    <w:rsid w:val="00AE4822"/>
    <w:rsid w:val="00AE49EA"/>
    <w:rsid w:val="00AE69B4"/>
    <w:rsid w:val="00AE7100"/>
    <w:rsid w:val="00AE720F"/>
    <w:rsid w:val="00AE7BE5"/>
    <w:rsid w:val="00AF06CA"/>
    <w:rsid w:val="00AF0BD6"/>
    <w:rsid w:val="00AF1838"/>
    <w:rsid w:val="00AF1D65"/>
    <w:rsid w:val="00AF3BF2"/>
    <w:rsid w:val="00AF4CAF"/>
    <w:rsid w:val="00AF566A"/>
    <w:rsid w:val="00AF5BBF"/>
    <w:rsid w:val="00AF5BC8"/>
    <w:rsid w:val="00AF6068"/>
    <w:rsid w:val="00AF6916"/>
    <w:rsid w:val="00B00F96"/>
    <w:rsid w:val="00B019DC"/>
    <w:rsid w:val="00B0292F"/>
    <w:rsid w:val="00B0396B"/>
    <w:rsid w:val="00B041AB"/>
    <w:rsid w:val="00B10F81"/>
    <w:rsid w:val="00B1172B"/>
    <w:rsid w:val="00B11A5D"/>
    <w:rsid w:val="00B11B45"/>
    <w:rsid w:val="00B12048"/>
    <w:rsid w:val="00B13C48"/>
    <w:rsid w:val="00B144F4"/>
    <w:rsid w:val="00B1553D"/>
    <w:rsid w:val="00B173B8"/>
    <w:rsid w:val="00B175A1"/>
    <w:rsid w:val="00B175E0"/>
    <w:rsid w:val="00B17B7D"/>
    <w:rsid w:val="00B20683"/>
    <w:rsid w:val="00B22642"/>
    <w:rsid w:val="00B23E4F"/>
    <w:rsid w:val="00B24D47"/>
    <w:rsid w:val="00B252A6"/>
    <w:rsid w:val="00B2662C"/>
    <w:rsid w:val="00B30385"/>
    <w:rsid w:val="00B30848"/>
    <w:rsid w:val="00B30B96"/>
    <w:rsid w:val="00B31EA0"/>
    <w:rsid w:val="00B33CD3"/>
    <w:rsid w:val="00B34836"/>
    <w:rsid w:val="00B35EDD"/>
    <w:rsid w:val="00B36265"/>
    <w:rsid w:val="00B373FD"/>
    <w:rsid w:val="00B4177F"/>
    <w:rsid w:val="00B429B5"/>
    <w:rsid w:val="00B44843"/>
    <w:rsid w:val="00B44C06"/>
    <w:rsid w:val="00B4695F"/>
    <w:rsid w:val="00B46E7D"/>
    <w:rsid w:val="00B50D77"/>
    <w:rsid w:val="00B50FEE"/>
    <w:rsid w:val="00B51120"/>
    <w:rsid w:val="00B51B90"/>
    <w:rsid w:val="00B5219D"/>
    <w:rsid w:val="00B52B50"/>
    <w:rsid w:val="00B53634"/>
    <w:rsid w:val="00B54D96"/>
    <w:rsid w:val="00B55C4F"/>
    <w:rsid w:val="00B56E77"/>
    <w:rsid w:val="00B57FDC"/>
    <w:rsid w:val="00B601B5"/>
    <w:rsid w:val="00B6140B"/>
    <w:rsid w:val="00B6142A"/>
    <w:rsid w:val="00B61E44"/>
    <w:rsid w:val="00B620ED"/>
    <w:rsid w:val="00B62846"/>
    <w:rsid w:val="00B62A11"/>
    <w:rsid w:val="00B62A4B"/>
    <w:rsid w:val="00B63C83"/>
    <w:rsid w:val="00B651CE"/>
    <w:rsid w:val="00B65FC9"/>
    <w:rsid w:val="00B661E5"/>
    <w:rsid w:val="00B67124"/>
    <w:rsid w:val="00B6768B"/>
    <w:rsid w:val="00B70E19"/>
    <w:rsid w:val="00B71B0D"/>
    <w:rsid w:val="00B71B2F"/>
    <w:rsid w:val="00B75633"/>
    <w:rsid w:val="00B75819"/>
    <w:rsid w:val="00B7596C"/>
    <w:rsid w:val="00B76366"/>
    <w:rsid w:val="00B77996"/>
    <w:rsid w:val="00B77ED2"/>
    <w:rsid w:val="00B8000C"/>
    <w:rsid w:val="00B815DB"/>
    <w:rsid w:val="00B815FA"/>
    <w:rsid w:val="00B81D06"/>
    <w:rsid w:val="00B83AB8"/>
    <w:rsid w:val="00B84251"/>
    <w:rsid w:val="00B84602"/>
    <w:rsid w:val="00B84635"/>
    <w:rsid w:val="00B848B5"/>
    <w:rsid w:val="00B84D98"/>
    <w:rsid w:val="00B84DF5"/>
    <w:rsid w:val="00B85A67"/>
    <w:rsid w:val="00B85B86"/>
    <w:rsid w:val="00B86A61"/>
    <w:rsid w:val="00B87F85"/>
    <w:rsid w:val="00B91654"/>
    <w:rsid w:val="00B932B0"/>
    <w:rsid w:val="00B93A63"/>
    <w:rsid w:val="00B94A57"/>
    <w:rsid w:val="00B94FF5"/>
    <w:rsid w:val="00B95425"/>
    <w:rsid w:val="00B95715"/>
    <w:rsid w:val="00B957EA"/>
    <w:rsid w:val="00B9730F"/>
    <w:rsid w:val="00B97A04"/>
    <w:rsid w:val="00BA1BB5"/>
    <w:rsid w:val="00BA2374"/>
    <w:rsid w:val="00BA42DD"/>
    <w:rsid w:val="00BA4338"/>
    <w:rsid w:val="00BA4C05"/>
    <w:rsid w:val="00BA5F0F"/>
    <w:rsid w:val="00BA625C"/>
    <w:rsid w:val="00BA71F9"/>
    <w:rsid w:val="00BA7514"/>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A28"/>
    <w:rsid w:val="00BC5F3E"/>
    <w:rsid w:val="00BC7356"/>
    <w:rsid w:val="00BD066B"/>
    <w:rsid w:val="00BD1B95"/>
    <w:rsid w:val="00BD20AC"/>
    <w:rsid w:val="00BD3906"/>
    <w:rsid w:val="00BD460D"/>
    <w:rsid w:val="00BD4C31"/>
    <w:rsid w:val="00BD6530"/>
    <w:rsid w:val="00BE1703"/>
    <w:rsid w:val="00BE2D07"/>
    <w:rsid w:val="00BE2D7D"/>
    <w:rsid w:val="00BE3227"/>
    <w:rsid w:val="00BE6DFF"/>
    <w:rsid w:val="00BF52E7"/>
    <w:rsid w:val="00BF5513"/>
    <w:rsid w:val="00BF5BA9"/>
    <w:rsid w:val="00BF67B3"/>
    <w:rsid w:val="00BF69C9"/>
    <w:rsid w:val="00C0063B"/>
    <w:rsid w:val="00C0080D"/>
    <w:rsid w:val="00C014C1"/>
    <w:rsid w:val="00C02544"/>
    <w:rsid w:val="00C02F62"/>
    <w:rsid w:val="00C03A88"/>
    <w:rsid w:val="00C04321"/>
    <w:rsid w:val="00C05044"/>
    <w:rsid w:val="00C05298"/>
    <w:rsid w:val="00C05819"/>
    <w:rsid w:val="00C06710"/>
    <w:rsid w:val="00C10424"/>
    <w:rsid w:val="00C10A61"/>
    <w:rsid w:val="00C10E1C"/>
    <w:rsid w:val="00C125E0"/>
    <w:rsid w:val="00C12A5C"/>
    <w:rsid w:val="00C12F39"/>
    <w:rsid w:val="00C140FF"/>
    <w:rsid w:val="00C159CD"/>
    <w:rsid w:val="00C1686B"/>
    <w:rsid w:val="00C16D9B"/>
    <w:rsid w:val="00C20535"/>
    <w:rsid w:val="00C20573"/>
    <w:rsid w:val="00C20EBA"/>
    <w:rsid w:val="00C21620"/>
    <w:rsid w:val="00C23FB1"/>
    <w:rsid w:val="00C24714"/>
    <w:rsid w:val="00C24D71"/>
    <w:rsid w:val="00C25669"/>
    <w:rsid w:val="00C258AB"/>
    <w:rsid w:val="00C270F2"/>
    <w:rsid w:val="00C304A9"/>
    <w:rsid w:val="00C30F6E"/>
    <w:rsid w:val="00C32AC5"/>
    <w:rsid w:val="00C33BEE"/>
    <w:rsid w:val="00C34753"/>
    <w:rsid w:val="00C3489B"/>
    <w:rsid w:val="00C34A94"/>
    <w:rsid w:val="00C359E8"/>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D12"/>
    <w:rsid w:val="00C549A0"/>
    <w:rsid w:val="00C54B09"/>
    <w:rsid w:val="00C54BC5"/>
    <w:rsid w:val="00C5567A"/>
    <w:rsid w:val="00C560E3"/>
    <w:rsid w:val="00C6073F"/>
    <w:rsid w:val="00C62892"/>
    <w:rsid w:val="00C635AE"/>
    <w:rsid w:val="00C63EBA"/>
    <w:rsid w:val="00C649C1"/>
    <w:rsid w:val="00C64F0F"/>
    <w:rsid w:val="00C65A98"/>
    <w:rsid w:val="00C65BDD"/>
    <w:rsid w:val="00C65CF3"/>
    <w:rsid w:val="00C66DC8"/>
    <w:rsid w:val="00C67359"/>
    <w:rsid w:val="00C72874"/>
    <w:rsid w:val="00C731DA"/>
    <w:rsid w:val="00C74C8B"/>
    <w:rsid w:val="00C7543F"/>
    <w:rsid w:val="00C75BFB"/>
    <w:rsid w:val="00C76461"/>
    <w:rsid w:val="00C778CB"/>
    <w:rsid w:val="00C77AF8"/>
    <w:rsid w:val="00C816D6"/>
    <w:rsid w:val="00C83D70"/>
    <w:rsid w:val="00C84621"/>
    <w:rsid w:val="00C851FD"/>
    <w:rsid w:val="00C85502"/>
    <w:rsid w:val="00C86C9C"/>
    <w:rsid w:val="00C87255"/>
    <w:rsid w:val="00C914A1"/>
    <w:rsid w:val="00C916D0"/>
    <w:rsid w:val="00C92076"/>
    <w:rsid w:val="00C920A6"/>
    <w:rsid w:val="00C9231B"/>
    <w:rsid w:val="00C93E36"/>
    <w:rsid w:val="00C949F9"/>
    <w:rsid w:val="00C94DC4"/>
    <w:rsid w:val="00C96800"/>
    <w:rsid w:val="00C970B0"/>
    <w:rsid w:val="00CA1406"/>
    <w:rsid w:val="00CA1888"/>
    <w:rsid w:val="00CA1DC2"/>
    <w:rsid w:val="00CA2407"/>
    <w:rsid w:val="00CA2E0B"/>
    <w:rsid w:val="00CA391C"/>
    <w:rsid w:val="00CA45A6"/>
    <w:rsid w:val="00CA6E3B"/>
    <w:rsid w:val="00CA71B1"/>
    <w:rsid w:val="00CB0122"/>
    <w:rsid w:val="00CB0834"/>
    <w:rsid w:val="00CB18FD"/>
    <w:rsid w:val="00CB205F"/>
    <w:rsid w:val="00CB2785"/>
    <w:rsid w:val="00CB4F23"/>
    <w:rsid w:val="00CB5006"/>
    <w:rsid w:val="00CB590D"/>
    <w:rsid w:val="00CB677D"/>
    <w:rsid w:val="00CB690C"/>
    <w:rsid w:val="00CB70C8"/>
    <w:rsid w:val="00CC00E1"/>
    <w:rsid w:val="00CC06CE"/>
    <w:rsid w:val="00CC0A1E"/>
    <w:rsid w:val="00CC0A5C"/>
    <w:rsid w:val="00CC178A"/>
    <w:rsid w:val="00CC2E2A"/>
    <w:rsid w:val="00CC356A"/>
    <w:rsid w:val="00CC35EF"/>
    <w:rsid w:val="00CC4C52"/>
    <w:rsid w:val="00CC508A"/>
    <w:rsid w:val="00CC5528"/>
    <w:rsid w:val="00CC69A9"/>
    <w:rsid w:val="00CC71E0"/>
    <w:rsid w:val="00CC73E7"/>
    <w:rsid w:val="00CC767A"/>
    <w:rsid w:val="00CC76F9"/>
    <w:rsid w:val="00CC7AD6"/>
    <w:rsid w:val="00CD0513"/>
    <w:rsid w:val="00CD1B74"/>
    <w:rsid w:val="00CD1FBA"/>
    <w:rsid w:val="00CD20D6"/>
    <w:rsid w:val="00CD21F9"/>
    <w:rsid w:val="00CD3981"/>
    <w:rsid w:val="00CD5092"/>
    <w:rsid w:val="00CD6C29"/>
    <w:rsid w:val="00CD6EC1"/>
    <w:rsid w:val="00CE09D0"/>
    <w:rsid w:val="00CE0AF8"/>
    <w:rsid w:val="00CE0DF9"/>
    <w:rsid w:val="00CE1601"/>
    <w:rsid w:val="00CE190B"/>
    <w:rsid w:val="00CE2BB0"/>
    <w:rsid w:val="00CE352F"/>
    <w:rsid w:val="00CE4120"/>
    <w:rsid w:val="00CE4411"/>
    <w:rsid w:val="00CE51C4"/>
    <w:rsid w:val="00CE525D"/>
    <w:rsid w:val="00CE68CD"/>
    <w:rsid w:val="00CE70F6"/>
    <w:rsid w:val="00CF05B4"/>
    <w:rsid w:val="00CF14AA"/>
    <w:rsid w:val="00CF1DD2"/>
    <w:rsid w:val="00CF2B15"/>
    <w:rsid w:val="00CF49C2"/>
    <w:rsid w:val="00CF5992"/>
    <w:rsid w:val="00CF7377"/>
    <w:rsid w:val="00CF7CFF"/>
    <w:rsid w:val="00D00DEE"/>
    <w:rsid w:val="00D01769"/>
    <w:rsid w:val="00D02047"/>
    <w:rsid w:val="00D028AE"/>
    <w:rsid w:val="00D04152"/>
    <w:rsid w:val="00D05F40"/>
    <w:rsid w:val="00D06850"/>
    <w:rsid w:val="00D071FB"/>
    <w:rsid w:val="00D072E9"/>
    <w:rsid w:val="00D10D8F"/>
    <w:rsid w:val="00D11CFA"/>
    <w:rsid w:val="00D12BEC"/>
    <w:rsid w:val="00D1344C"/>
    <w:rsid w:val="00D140A9"/>
    <w:rsid w:val="00D14F11"/>
    <w:rsid w:val="00D1724E"/>
    <w:rsid w:val="00D20FDB"/>
    <w:rsid w:val="00D21F49"/>
    <w:rsid w:val="00D220B9"/>
    <w:rsid w:val="00D220C9"/>
    <w:rsid w:val="00D22596"/>
    <w:rsid w:val="00D2408D"/>
    <w:rsid w:val="00D24B5D"/>
    <w:rsid w:val="00D25E17"/>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C52"/>
    <w:rsid w:val="00D46D3B"/>
    <w:rsid w:val="00D50B1E"/>
    <w:rsid w:val="00D51609"/>
    <w:rsid w:val="00D52147"/>
    <w:rsid w:val="00D53171"/>
    <w:rsid w:val="00D540A4"/>
    <w:rsid w:val="00D55BED"/>
    <w:rsid w:val="00D56CDB"/>
    <w:rsid w:val="00D57AC7"/>
    <w:rsid w:val="00D57AE0"/>
    <w:rsid w:val="00D606A5"/>
    <w:rsid w:val="00D60FFF"/>
    <w:rsid w:val="00D61ABD"/>
    <w:rsid w:val="00D624E3"/>
    <w:rsid w:val="00D63BE6"/>
    <w:rsid w:val="00D6467E"/>
    <w:rsid w:val="00D64E15"/>
    <w:rsid w:val="00D64EED"/>
    <w:rsid w:val="00D6529C"/>
    <w:rsid w:val="00D6591E"/>
    <w:rsid w:val="00D65BE8"/>
    <w:rsid w:val="00D6621F"/>
    <w:rsid w:val="00D701DE"/>
    <w:rsid w:val="00D70A26"/>
    <w:rsid w:val="00D71237"/>
    <w:rsid w:val="00D71F59"/>
    <w:rsid w:val="00D723AB"/>
    <w:rsid w:val="00D730F0"/>
    <w:rsid w:val="00D74DE2"/>
    <w:rsid w:val="00D80D05"/>
    <w:rsid w:val="00D81809"/>
    <w:rsid w:val="00D819D8"/>
    <w:rsid w:val="00D82D01"/>
    <w:rsid w:val="00D82E66"/>
    <w:rsid w:val="00D83483"/>
    <w:rsid w:val="00D838BF"/>
    <w:rsid w:val="00D83969"/>
    <w:rsid w:val="00D84564"/>
    <w:rsid w:val="00D847A9"/>
    <w:rsid w:val="00D84852"/>
    <w:rsid w:val="00D90636"/>
    <w:rsid w:val="00D91401"/>
    <w:rsid w:val="00D9163A"/>
    <w:rsid w:val="00D918C3"/>
    <w:rsid w:val="00D91E61"/>
    <w:rsid w:val="00D91F61"/>
    <w:rsid w:val="00D92195"/>
    <w:rsid w:val="00D92A67"/>
    <w:rsid w:val="00D937E6"/>
    <w:rsid w:val="00D94243"/>
    <w:rsid w:val="00D95570"/>
    <w:rsid w:val="00D968B2"/>
    <w:rsid w:val="00D969FF"/>
    <w:rsid w:val="00D97F13"/>
    <w:rsid w:val="00DA0E35"/>
    <w:rsid w:val="00DA15B6"/>
    <w:rsid w:val="00DA2178"/>
    <w:rsid w:val="00DA274C"/>
    <w:rsid w:val="00DA2E9F"/>
    <w:rsid w:val="00DA301D"/>
    <w:rsid w:val="00DA3387"/>
    <w:rsid w:val="00DA38AC"/>
    <w:rsid w:val="00DA3B09"/>
    <w:rsid w:val="00DA3C59"/>
    <w:rsid w:val="00DA5468"/>
    <w:rsid w:val="00DA557B"/>
    <w:rsid w:val="00DA67D3"/>
    <w:rsid w:val="00DA6FF9"/>
    <w:rsid w:val="00DA72AD"/>
    <w:rsid w:val="00DA74CC"/>
    <w:rsid w:val="00DB058B"/>
    <w:rsid w:val="00DB08C6"/>
    <w:rsid w:val="00DB18A3"/>
    <w:rsid w:val="00DB2433"/>
    <w:rsid w:val="00DB302B"/>
    <w:rsid w:val="00DB343D"/>
    <w:rsid w:val="00DB3A0D"/>
    <w:rsid w:val="00DB5BE8"/>
    <w:rsid w:val="00DB628A"/>
    <w:rsid w:val="00DB636C"/>
    <w:rsid w:val="00DB637A"/>
    <w:rsid w:val="00DB6A90"/>
    <w:rsid w:val="00DB6E3B"/>
    <w:rsid w:val="00DC1986"/>
    <w:rsid w:val="00DC433B"/>
    <w:rsid w:val="00DC4719"/>
    <w:rsid w:val="00DC6035"/>
    <w:rsid w:val="00DC63EF"/>
    <w:rsid w:val="00DC6D41"/>
    <w:rsid w:val="00DC79F6"/>
    <w:rsid w:val="00DC7A99"/>
    <w:rsid w:val="00DC7D74"/>
    <w:rsid w:val="00DC7DED"/>
    <w:rsid w:val="00DD0197"/>
    <w:rsid w:val="00DD2141"/>
    <w:rsid w:val="00DD286C"/>
    <w:rsid w:val="00DD3641"/>
    <w:rsid w:val="00DD51CA"/>
    <w:rsid w:val="00DD5BFC"/>
    <w:rsid w:val="00DD6198"/>
    <w:rsid w:val="00DD69B5"/>
    <w:rsid w:val="00DD721A"/>
    <w:rsid w:val="00DD7F31"/>
    <w:rsid w:val="00DE14BF"/>
    <w:rsid w:val="00DE2098"/>
    <w:rsid w:val="00DE4587"/>
    <w:rsid w:val="00DE52B9"/>
    <w:rsid w:val="00DE70A8"/>
    <w:rsid w:val="00DE765A"/>
    <w:rsid w:val="00DF132A"/>
    <w:rsid w:val="00DF16BE"/>
    <w:rsid w:val="00DF1FA6"/>
    <w:rsid w:val="00DF3215"/>
    <w:rsid w:val="00DF395D"/>
    <w:rsid w:val="00DF4290"/>
    <w:rsid w:val="00DF43CD"/>
    <w:rsid w:val="00DF481D"/>
    <w:rsid w:val="00DF4BF3"/>
    <w:rsid w:val="00DF5299"/>
    <w:rsid w:val="00DF7238"/>
    <w:rsid w:val="00DF759F"/>
    <w:rsid w:val="00E02472"/>
    <w:rsid w:val="00E04FC0"/>
    <w:rsid w:val="00E07491"/>
    <w:rsid w:val="00E079BB"/>
    <w:rsid w:val="00E113D0"/>
    <w:rsid w:val="00E11502"/>
    <w:rsid w:val="00E11F75"/>
    <w:rsid w:val="00E13715"/>
    <w:rsid w:val="00E13B8E"/>
    <w:rsid w:val="00E14017"/>
    <w:rsid w:val="00E14CBD"/>
    <w:rsid w:val="00E15854"/>
    <w:rsid w:val="00E15B9A"/>
    <w:rsid w:val="00E208FE"/>
    <w:rsid w:val="00E20D6E"/>
    <w:rsid w:val="00E21449"/>
    <w:rsid w:val="00E21D54"/>
    <w:rsid w:val="00E235ED"/>
    <w:rsid w:val="00E23D69"/>
    <w:rsid w:val="00E2403F"/>
    <w:rsid w:val="00E248A9"/>
    <w:rsid w:val="00E263FD"/>
    <w:rsid w:val="00E265CF"/>
    <w:rsid w:val="00E310F5"/>
    <w:rsid w:val="00E31B6A"/>
    <w:rsid w:val="00E31D16"/>
    <w:rsid w:val="00E31EAD"/>
    <w:rsid w:val="00E32781"/>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7F0"/>
    <w:rsid w:val="00E56053"/>
    <w:rsid w:val="00E56260"/>
    <w:rsid w:val="00E56B2C"/>
    <w:rsid w:val="00E603F7"/>
    <w:rsid w:val="00E607C1"/>
    <w:rsid w:val="00E60B7A"/>
    <w:rsid w:val="00E6434A"/>
    <w:rsid w:val="00E65283"/>
    <w:rsid w:val="00E66568"/>
    <w:rsid w:val="00E667BB"/>
    <w:rsid w:val="00E66937"/>
    <w:rsid w:val="00E67257"/>
    <w:rsid w:val="00E673E3"/>
    <w:rsid w:val="00E709CD"/>
    <w:rsid w:val="00E70E20"/>
    <w:rsid w:val="00E713DF"/>
    <w:rsid w:val="00E722AB"/>
    <w:rsid w:val="00E72E50"/>
    <w:rsid w:val="00E743C7"/>
    <w:rsid w:val="00E75752"/>
    <w:rsid w:val="00E75F33"/>
    <w:rsid w:val="00E760CF"/>
    <w:rsid w:val="00E76AD2"/>
    <w:rsid w:val="00E80412"/>
    <w:rsid w:val="00E80909"/>
    <w:rsid w:val="00E812D1"/>
    <w:rsid w:val="00E835CB"/>
    <w:rsid w:val="00E846DC"/>
    <w:rsid w:val="00E84C3A"/>
    <w:rsid w:val="00E85015"/>
    <w:rsid w:val="00E85DC1"/>
    <w:rsid w:val="00E86202"/>
    <w:rsid w:val="00E864EE"/>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8D8"/>
    <w:rsid w:val="00EA1FE9"/>
    <w:rsid w:val="00EA232F"/>
    <w:rsid w:val="00EA2736"/>
    <w:rsid w:val="00EA29AC"/>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C278B"/>
    <w:rsid w:val="00EC3143"/>
    <w:rsid w:val="00EC3E34"/>
    <w:rsid w:val="00EC4B1B"/>
    <w:rsid w:val="00EC5C01"/>
    <w:rsid w:val="00EC6400"/>
    <w:rsid w:val="00ED1C9E"/>
    <w:rsid w:val="00ED1DB8"/>
    <w:rsid w:val="00ED30E7"/>
    <w:rsid w:val="00ED4AC8"/>
    <w:rsid w:val="00ED779D"/>
    <w:rsid w:val="00ED7FFC"/>
    <w:rsid w:val="00EE0DB6"/>
    <w:rsid w:val="00EE2180"/>
    <w:rsid w:val="00EE2E60"/>
    <w:rsid w:val="00EE2F98"/>
    <w:rsid w:val="00EE2FDD"/>
    <w:rsid w:val="00EE42A1"/>
    <w:rsid w:val="00EE46A8"/>
    <w:rsid w:val="00EE5F00"/>
    <w:rsid w:val="00EE6033"/>
    <w:rsid w:val="00EE6DEE"/>
    <w:rsid w:val="00EF06DF"/>
    <w:rsid w:val="00EF09E1"/>
    <w:rsid w:val="00EF1C02"/>
    <w:rsid w:val="00EF24C3"/>
    <w:rsid w:val="00EF26EC"/>
    <w:rsid w:val="00EF3BF3"/>
    <w:rsid w:val="00EF4C3A"/>
    <w:rsid w:val="00EF4FB5"/>
    <w:rsid w:val="00EF5E25"/>
    <w:rsid w:val="00EF5EC8"/>
    <w:rsid w:val="00EF61EA"/>
    <w:rsid w:val="00EF7235"/>
    <w:rsid w:val="00F0088E"/>
    <w:rsid w:val="00F00E1E"/>
    <w:rsid w:val="00F0244D"/>
    <w:rsid w:val="00F02612"/>
    <w:rsid w:val="00F0327C"/>
    <w:rsid w:val="00F03654"/>
    <w:rsid w:val="00F03B54"/>
    <w:rsid w:val="00F06266"/>
    <w:rsid w:val="00F064B6"/>
    <w:rsid w:val="00F068BD"/>
    <w:rsid w:val="00F105DA"/>
    <w:rsid w:val="00F12E84"/>
    <w:rsid w:val="00F14CCE"/>
    <w:rsid w:val="00F15F6A"/>
    <w:rsid w:val="00F161DB"/>
    <w:rsid w:val="00F16A3F"/>
    <w:rsid w:val="00F1761F"/>
    <w:rsid w:val="00F17C7C"/>
    <w:rsid w:val="00F217EE"/>
    <w:rsid w:val="00F21D9C"/>
    <w:rsid w:val="00F21ECC"/>
    <w:rsid w:val="00F24694"/>
    <w:rsid w:val="00F27029"/>
    <w:rsid w:val="00F276CF"/>
    <w:rsid w:val="00F27827"/>
    <w:rsid w:val="00F30691"/>
    <w:rsid w:val="00F30D36"/>
    <w:rsid w:val="00F30F3E"/>
    <w:rsid w:val="00F31456"/>
    <w:rsid w:val="00F324EE"/>
    <w:rsid w:val="00F345D6"/>
    <w:rsid w:val="00F346DE"/>
    <w:rsid w:val="00F34F41"/>
    <w:rsid w:val="00F34FE9"/>
    <w:rsid w:val="00F358CD"/>
    <w:rsid w:val="00F363DF"/>
    <w:rsid w:val="00F366CB"/>
    <w:rsid w:val="00F37EEF"/>
    <w:rsid w:val="00F40F37"/>
    <w:rsid w:val="00F42492"/>
    <w:rsid w:val="00F44143"/>
    <w:rsid w:val="00F443F8"/>
    <w:rsid w:val="00F44C22"/>
    <w:rsid w:val="00F4699D"/>
    <w:rsid w:val="00F47D52"/>
    <w:rsid w:val="00F500EE"/>
    <w:rsid w:val="00F5096E"/>
    <w:rsid w:val="00F517E3"/>
    <w:rsid w:val="00F53085"/>
    <w:rsid w:val="00F53A3A"/>
    <w:rsid w:val="00F54045"/>
    <w:rsid w:val="00F54492"/>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1F4E"/>
    <w:rsid w:val="00F734CD"/>
    <w:rsid w:val="00F74EE9"/>
    <w:rsid w:val="00F76C0C"/>
    <w:rsid w:val="00F77AD4"/>
    <w:rsid w:val="00F77AFD"/>
    <w:rsid w:val="00F81E82"/>
    <w:rsid w:val="00F84490"/>
    <w:rsid w:val="00F84E9F"/>
    <w:rsid w:val="00F84F28"/>
    <w:rsid w:val="00F85FA3"/>
    <w:rsid w:val="00F8661C"/>
    <w:rsid w:val="00F87AF3"/>
    <w:rsid w:val="00F91445"/>
    <w:rsid w:val="00F92943"/>
    <w:rsid w:val="00F93895"/>
    <w:rsid w:val="00F95052"/>
    <w:rsid w:val="00F95144"/>
    <w:rsid w:val="00F955B6"/>
    <w:rsid w:val="00F964A7"/>
    <w:rsid w:val="00F968C6"/>
    <w:rsid w:val="00F97490"/>
    <w:rsid w:val="00FA00FF"/>
    <w:rsid w:val="00FA083B"/>
    <w:rsid w:val="00FA0DAD"/>
    <w:rsid w:val="00FA40EA"/>
    <w:rsid w:val="00FA47C0"/>
    <w:rsid w:val="00FA58AA"/>
    <w:rsid w:val="00FA706F"/>
    <w:rsid w:val="00FA7AAA"/>
    <w:rsid w:val="00FB0303"/>
    <w:rsid w:val="00FB05C9"/>
    <w:rsid w:val="00FB0791"/>
    <w:rsid w:val="00FB24BA"/>
    <w:rsid w:val="00FB2540"/>
    <w:rsid w:val="00FB4958"/>
    <w:rsid w:val="00FB4CCF"/>
    <w:rsid w:val="00FB5662"/>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14C6"/>
    <w:rsid w:val="00FD17A1"/>
    <w:rsid w:val="00FD19F9"/>
    <w:rsid w:val="00FD3A9F"/>
    <w:rsid w:val="00FD3B47"/>
    <w:rsid w:val="00FD4A78"/>
    <w:rsid w:val="00FD4B0D"/>
    <w:rsid w:val="00FD57A0"/>
    <w:rsid w:val="00FD5DE6"/>
    <w:rsid w:val="00FD678E"/>
    <w:rsid w:val="00FD6C00"/>
    <w:rsid w:val="00FD6F55"/>
    <w:rsid w:val="00FE0593"/>
    <w:rsid w:val="00FE0D58"/>
    <w:rsid w:val="00FE2499"/>
    <w:rsid w:val="00FE3FFD"/>
    <w:rsid w:val="00FE46CA"/>
    <w:rsid w:val="00FE5878"/>
    <w:rsid w:val="00FE5C5B"/>
    <w:rsid w:val="00FE6902"/>
    <w:rsid w:val="00FE7550"/>
    <w:rsid w:val="00FE7B5F"/>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dritz.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liver.pokorny@andritz.com" TargetMode="External"/><Relationship Id="rId4" Type="http://schemas.microsoft.com/office/2007/relationships/stylesWithEffects" Target="stylesWithEffects.xml"/><Relationship Id="rId9" Type="http://schemas.openxmlformats.org/officeDocument/2006/relationships/hyperlink" Target="http://www.andritz.com/new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pet31\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97A3D-BD11-4F83-A815-20A683BD3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3</Pages>
  <Words>1109</Words>
  <Characters>6989</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FIRE.sys</vt:lpstr>
      <vt:lpstr>FIRE.sys</vt:lpstr>
    </vt:vector>
  </TitlesOfParts>
  <Company>Michael Konrad GmbH</Company>
  <LinksUpToDate>false</LinksUpToDate>
  <CharactersWithSpaces>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Pokorny Oliver</cp:lastModifiedBy>
  <cp:revision>45</cp:revision>
  <cp:lastPrinted>2014-02-26T06:45:00Z</cp:lastPrinted>
  <dcterms:created xsi:type="dcterms:W3CDTF">2014-02-12T15:18:00Z</dcterms:created>
  <dcterms:modified xsi:type="dcterms:W3CDTF">2014-02-26T06:46:00Z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18305</vt:lpwstr>
  </property>
  <property fmtid="{D5CDD505-2E9C-101B-9397-08002B2CF9AE}" pid="9" name="FIRE.name">
    <vt:lpwstr>FIRE.sys 2012</vt:lpwstr>
  </property>
</Properties>
</file>