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444" w:rsidRPr="00541A48" w:rsidRDefault="00770AF7" w:rsidP="00C67444">
      <w:pPr>
        <w:pStyle w:val="Documenttitle"/>
        <w:spacing w:after="80"/>
        <w:outlineLvl w:val="0"/>
      </w:pPr>
      <w:r>
        <w:t>Ad hoc p</w:t>
      </w:r>
      <w:r w:rsidR="002A4140">
        <w:t>ress release</w:t>
      </w:r>
    </w:p>
    <w:p w:rsidR="00701052" w:rsidRPr="00320878" w:rsidRDefault="00701052" w:rsidP="00E34E40"/>
    <w:p w:rsidR="00701052" w:rsidRPr="00320878" w:rsidRDefault="00701052" w:rsidP="00E34E40"/>
    <w:p w:rsidR="00701052" w:rsidRPr="00A10053" w:rsidRDefault="00701052" w:rsidP="00DF66AC">
      <w:pPr>
        <w:outlineLvl w:val="0"/>
        <w:rPr>
          <w:b/>
          <w:bCs/>
          <w:sz w:val="24"/>
        </w:rPr>
      </w:pPr>
      <w:r>
        <w:rPr>
          <w:b/>
          <w:sz w:val="24"/>
        </w:rPr>
        <w:t xml:space="preserve">ANDRITZ: Further optimization of </w:t>
      </w:r>
      <w:r w:rsidR="001E3663">
        <w:rPr>
          <w:b/>
          <w:sz w:val="24"/>
        </w:rPr>
        <w:t xml:space="preserve">Schuler Group’s </w:t>
      </w:r>
      <w:r>
        <w:rPr>
          <w:b/>
          <w:sz w:val="24"/>
        </w:rPr>
        <w:t xml:space="preserve">value chain </w:t>
      </w:r>
    </w:p>
    <w:p w:rsidR="00701052" w:rsidRPr="00A10053" w:rsidRDefault="00701052" w:rsidP="006030A7"/>
    <w:p w:rsidR="00A441B2" w:rsidRDefault="00701052" w:rsidP="00C67444">
      <w:r>
        <w:rPr>
          <w:b/>
        </w:rPr>
        <w:t>Graz, August</w:t>
      </w:r>
      <w:r w:rsidR="00412085">
        <w:rPr>
          <w:b/>
        </w:rPr>
        <w:t xml:space="preserve"> 26,</w:t>
      </w:r>
      <w:r>
        <w:rPr>
          <w:b/>
        </w:rPr>
        <w:t xml:space="preserve"> 2015:  </w:t>
      </w:r>
      <w:r>
        <w:t>The Schuler Group, part of the ANDRITZ GROUP and headquarter</w:t>
      </w:r>
      <w:r w:rsidR="008D3A18">
        <w:t>ed</w:t>
      </w:r>
      <w:r>
        <w:t xml:space="preserve"> in </w:t>
      </w:r>
      <w:proofErr w:type="spellStart"/>
      <w:r>
        <w:t>Göppingen</w:t>
      </w:r>
      <w:proofErr w:type="spellEnd"/>
      <w:r>
        <w:t>, Germany, will</w:t>
      </w:r>
      <w:r w:rsidR="00412085">
        <w:t xml:space="preserve"> further</w:t>
      </w:r>
      <w:r>
        <w:t xml:space="preserve"> </w:t>
      </w:r>
      <w:r w:rsidR="00A20B25">
        <w:t>optimize</w:t>
      </w:r>
      <w:r>
        <w:t xml:space="preserve"> its value chain</w:t>
      </w:r>
      <w:r w:rsidR="00A51C39">
        <w:t xml:space="preserve"> by the end of 201</w:t>
      </w:r>
      <w:r w:rsidR="00412085">
        <w:t>7</w:t>
      </w:r>
      <w:r w:rsidR="008D3A18">
        <w:t>.</w:t>
      </w:r>
      <w:r>
        <w:t xml:space="preserve"> </w:t>
      </w:r>
      <w:r w:rsidR="00412085">
        <w:t xml:space="preserve">The measures are a continuation of </w:t>
      </w:r>
      <w:r w:rsidR="00037644">
        <w:t>the steps successfully taken during the past two years to better adjust Schuler</w:t>
      </w:r>
      <w:r w:rsidR="003F32FB">
        <w:t>’s organizational and cost structure to the market requirements</w:t>
      </w:r>
      <w:r w:rsidR="00037644">
        <w:t>.</w:t>
      </w:r>
    </w:p>
    <w:p w:rsidR="003F32FB" w:rsidRDefault="003F32FB" w:rsidP="00C67444"/>
    <w:p w:rsidR="003F32FB" w:rsidRDefault="003F32FB" w:rsidP="00C67444">
      <w:r>
        <w:t>The measures adopted will lead to a reduction of production capacities with a</w:t>
      </w:r>
      <w:r w:rsidR="004E2BB1">
        <w:t xml:space="preserve"> stronger focus of production on</w:t>
      </w:r>
      <w:r>
        <w:t xml:space="preserve"> core competencies. All engineering locations in Germany will be maintained.</w:t>
      </w:r>
    </w:p>
    <w:p w:rsidR="00A441B2" w:rsidRDefault="00A441B2" w:rsidP="00C67444"/>
    <w:p w:rsidR="006A0B91" w:rsidRPr="00A959D0" w:rsidRDefault="00A154C2" w:rsidP="00A959D0">
      <w:pPr>
        <w:pStyle w:val="NurText"/>
        <w:spacing w:line="320" w:lineRule="exact"/>
        <w:rPr>
          <w:rFonts w:ascii="Arial" w:hAnsi="Arial" w:cs="Arial"/>
          <w:color w:val="000000"/>
          <w:sz w:val="20"/>
          <w:szCs w:val="20"/>
          <w:lang w:val="en-US"/>
        </w:rPr>
      </w:pPr>
      <w:r w:rsidRPr="00A959D0">
        <w:rPr>
          <w:rFonts w:ascii="Arial" w:hAnsi="Arial" w:cs="Arial"/>
          <w:sz w:val="20"/>
          <w:szCs w:val="20"/>
          <w:lang w:val="en-US"/>
        </w:rPr>
        <w:t>The f</w:t>
      </w:r>
      <w:r w:rsidR="00665942" w:rsidRPr="00A959D0">
        <w:rPr>
          <w:rFonts w:ascii="Arial" w:hAnsi="Arial" w:cs="Arial"/>
          <w:sz w:val="20"/>
          <w:szCs w:val="20"/>
          <w:lang w:val="en-US"/>
        </w:rPr>
        <w:t>inancial provisions</w:t>
      </w:r>
      <w:r w:rsidR="007C71FF" w:rsidRPr="00A959D0">
        <w:rPr>
          <w:rFonts w:ascii="Arial" w:hAnsi="Arial" w:cs="Arial"/>
          <w:sz w:val="20"/>
          <w:szCs w:val="20"/>
          <w:lang w:val="en-US"/>
        </w:rPr>
        <w:t xml:space="preserve"> required </w:t>
      </w:r>
      <w:r w:rsidR="00665942" w:rsidRPr="00A959D0">
        <w:rPr>
          <w:rFonts w:ascii="Arial" w:hAnsi="Arial" w:cs="Arial"/>
          <w:sz w:val="20"/>
          <w:szCs w:val="20"/>
          <w:lang w:val="en-US"/>
        </w:rPr>
        <w:t xml:space="preserve">to implement these measures </w:t>
      </w:r>
      <w:r w:rsidR="002923A9" w:rsidRPr="00A959D0">
        <w:rPr>
          <w:rFonts w:ascii="Arial" w:hAnsi="Arial" w:cs="Arial"/>
          <w:sz w:val="20"/>
          <w:szCs w:val="20"/>
          <w:lang w:val="en-US"/>
        </w:rPr>
        <w:t xml:space="preserve">will amount to </w:t>
      </w:r>
      <w:r w:rsidR="00B436B2" w:rsidRPr="00A959D0">
        <w:rPr>
          <w:rFonts w:ascii="Arial" w:hAnsi="Arial" w:cs="Arial"/>
          <w:sz w:val="20"/>
          <w:szCs w:val="20"/>
          <w:lang w:val="en-US"/>
        </w:rPr>
        <w:t>around</w:t>
      </w:r>
      <w:r w:rsidR="00ED0415" w:rsidRPr="00A959D0">
        <w:rPr>
          <w:rFonts w:ascii="Arial" w:hAnsi="Arial" w:cs="Arial"/>
          <w:sz w:val="20"/>
          <w:szCs w:val="20"/>
          <w:lang w:val="en-US"/>
        </w:rPr>
        <w:t xml:space="preserve"> 55 </w:t>
      </w:r>
      <w:r w:rsidR="00665942" w:rsidRPr="00A959D0">
        <w:rPr>
          <w:rFonts w:ascii="Arial" w:hAnsi="Arial" w:cs="Arial"/>
          <w:sz w:val="20"/>
          <w:szCs w:val="20"/>
          <w:lang w:val="en-US"/>
        </w:rPr>
        <w:t>million euros</w:t>
      </w:r>
      <w:r w:rsidR="007C71FF" w:rsidRPr="00A959D0">
        <w:rPr>
          <w:rFonts w:ascii="Arial" w:hAnsi="Arial" w:cs="Arial"/>
          <w:sz w:val="20"/>
          <w:szCs w:val="20"/>
          <w:lang w:val="en-US"/>
        </w:rPr>
        <w:t xml:space="preserve"> for the Schuler Group</w:t>
      </w:r>
      <w:r w:rsidR="000C248E" w:rsidRPr="00A959D0">
        <w:rPr>
          <w:rFonts w:ascii="Arial" w:hAnsi="Arial" w:cs="Arial"/>
          <w:sz w:val="20"/>
          <w:szCs w:val="20"/>
          <w:lang w:val="en-US"/>
        </w:rPr>
        <w:t xml:space="preserve"> and</w:t>
      </w:r>
      <w:r w:rsidR="002923A9" w:rsidRPr="00A959D0">
        <w:rPr>
          <w:rFonts w:ascii="Arial" w:hAnsi="Arial" w:cs="Arial"/>
          <w:sz w:val="20"/>
          <w:szCs w:val="20"/>
          <w:lang w:val="en-US"/>
        </w:rPr>
        <w:t xml:space="preserve"> will be book</w:t>
      </w:r>
      <w:r w:rsidR="00A51C39" w:rsidRPr="00A959D0">
        <w:rPr>
          <w:rFonts w:ascii="Arial" w:hAnsi="Arial" w:cs="Arial"/>
          <w:sz w:val="20"/>
          <w:szCs w:val="20"/>
          <w:lang w:val="en-US"/>
        </w:rPr>
        <w:t>ed</w:t>
      </w:r>
      <w:r w:rsidR="002923A9" w:rsidRPr="00A959D0">
        <w:rPr>
          <w:rFonts w:ascii="Arial" w:hAnsi="Arial" w:cs="Arial"/>
          <w:sz w:val="20"/>
          <w:szCs w:val="20"/>
          <w:lang w:val="en-US"/>
        </w:rPr>
        <w:t xml:space="preserve"> </w:t>
      </w:r>
      <w:r w:rsidR="00760949" w:rsidRPr="00A959D0">
        <w:rPr>
          <w:rFonts w:ascii="Arial" w:hAnsi="Arial" w:cs="Arial"/>
          <w:sz w:val="20"/>
          <w:szCs w:val="20"/>
          <w:lang w:val="en-US"/>
        </w:rPr>
        <w:t xml:space="preserve">to a large extent </w:t>
      </w:r>
      <w:r w:rsidR="00EC0A01" w:rsidRPr="00A959D0">
        <w:rPr>
          <w:rFonts w:ascii="Arial" w:hAnsi="Arial" w:cs="Arial"/>
          <w:sz w:val="20"/>
          <w:szCs w:val="20"/>
          <w:lang w:val="en-US"/>
        </w:rPr>
        <w:t>in the third quarter of 2015</w:t>
      </w:r>
      <w:r w:rsidR="002923A9" w:rsidRPr="00A959D0">
        <w:rPr>
          <w:rFonts w:ascii="Arial" w:hAnsi="Arial" w:cs="Arial"/>
          <w:sz w:val="20"/>
          <w:szCs w:val="20"/>
          <w:lang w:val="en-US"/>
        </w:rPr>
        <w:t>.</w:t>
      </w:r>
      <w:r w:rsidR="006A0B91" w:rsidRPr="00A959D0">
        <w:rPr>
          <w:rFonts w:ascii="Arial" w:hAnsi="Arial" w:cs="Arial"/>
          <w:sz w:val="20"/>
          <w:szCs w:val="20"/>
          <w:lang w:val="en-US"/>
        </w:rPr>
        <w:t xml:space="preserve"> </w:t>
      </w:r>
      <w:r w:rsidR="006A0B91" w:rsidRPr="00A959D0">
        <w:rPr>
          <w:rFonts w:ascii="Arial" w:hAnsi="Arial" w:cs="Arial"/>
          <w:color w:val="000000"/>
          <w:sz w:val="20"/>
          <w:szCs w:val="20"/>
          <w:lang w:val="en-US"/>
        </w:rPr>
        <w:t>For 2015, Schuler expects sales to exceed the prior-year figure of around 1.2 bn. EUR. The operating result before one-off effects resulting from the adjustment measures is expected to reach the solid level of last year.</w:t>
      </w:r>
    </w:p>
    <w:p w:rsidR="006A0B91" w:rsidRDefault="006A0B91" w:rsidP="00C67444"/>
    <w:p w:rsidR="00EC0A01" w:rsidRDefault="00ED0415" w:rsidP="00C67444">
      <w:r>
        <w:t xml:space="preserve">As a result of </w:t>
      </w:r>
      <w:r w:rsidRPr="000C248E">
        <w:t>one-off</w:t>
      </w:r>
      <w:r>
        <w:t xml:space="preserve"> improvements</w:t>
      </w:r>
      <w:r w:rsidR="00A15C60">
        <w:t xml:space="preserve"> in other areas</w:t>
      </w:r>
      <w:r>
        <w:t xml:space="preserve">, the impact on ANDRITZ GROUP earnings in 2015 will </w:t>
      </w:r>
      <w:r w:rsidR="00FB116E">
        <w:t>be reduced to</w:t>
      </w:r>
      <w:r w:rsidR="00EC0A01">
        <w:t xml:space="preserve"> 1</w:t>
      </w:r>
      <w:r>
        <w:t>5</w:t>
      </w:r>
      <w:r w:rsidR="00EC0A01">
        <w:t xml:space="preserve"> to </w:t>
      </w:r>
      <w:r>
        <w:t>20</w:t>
      </w:r>
      <w:r w:rsidR="00EC0A01">
        <w:t xml:space="preserve"> million euros</w:t>
      </w:r>
      <w:r w:rsidR="002923A9">
        <w:t>.</w:t>
      </w:r>
      <w:r w:rsidR="00EC0A01">
        <w:t xml:space="preserve"> </w:t>
      </w:r>
      <w:r w:rsidR="00A15C60">
        <w:t xml:space="preserve">The operative measures </w:t>
      </w:r>
      <w:r w:rsidR="00A154C2">
        <w:t xml:space="preserve">planned </w:t>
      </w:r>
      <w:r w:rsidR="00A15C60">
        <w:t xml:space="preserve">are </w:t>
      </w:r>
      <w:r w:rsidR="00A154C2">
        <w:t xml:space="preserve">scheduled </w:t>
      </w:r>
      <w:r w:rsidR="00A15C60">
        <w:t xml:space="preserve">to be implemented by 2017 and </w:t>
      </w:r>
      <w:r w:rsidR="007C71FF">
        <w:t>are expected to yield annual</w:t>
      </w:r>
      <w:r w:rsidR="00A15C60">
        <w:t xml:space="preserve"> cost savings </w:t>
      </w:r>
      <w:r w:rsidR="007C71FF">
        <w:t>between</w:t>
      </w:r>
      <w:r w:rsidR="00EC0A01">
        <w:t xml:space="preserve"> </w:t>
      </w:r>
      <w:r w:rsidR="00A15C60">
        <w:t>3</w:t>
      </w:r>
      <w:r w:rsidR="00EC0A01">
        <w:t xml:space="preserve">0 </w:t>
      </w:r>
      <w:r w:rsidR="007C71FF">
        <w:t>and</w:t>
      </w:r>
      <w:r w:rsidR="00EC0A01">
        <w:t xml:space="preserve"> </w:t>
      </w:r>
      <w:r w:rsidR="00A15C60">
        <w:t>35</w:t>
      </w:r>
      <w:r w:rsidR="00EC0A01">
        <w:t> million euros.</w:t>
      </w:r>
    </w:p>
    <w:p w:rsidR="00D471AA" w:rsidRDefault="00D471AA" w:rsidP="00C67444"/>
    <w:p w:rsidR="00A959D0" w:rsidRDefault="00A959D0" w:rsidP="00C67444"/>
    <w:p w:rsidR="00A25AA1" w:rsidRDefault="00701052" w:rsidP="006030A7">
      <w:pPr>
        <w:jc w:val="center"/>
      </w:pPr>
      <w:r>
        <w:t>– End –</w:t>
      </w:r>
    </w:p>
    <w:p w:rsidR="00CC4462" w:rsidRDefault="00CC4462" w:rsidP="006030A7">
      <w:pPr>
        <w:jc w:val="center"/>
      </w:pPr>
    </w:p>
    <w:p w:rsidR="00F60E27" w:rsidRDefault="00F60E27" w:rsidP="006030A7">
      <w:pPr>
        <w:jc w:val="center"/>
      </w:pPr>
    </w:p>
    <w:p w:rsidR="006825EA" w:rsidRDefault="006825EA" w:rsidP="006030A7">
      <w:pPr>
        <w:jc w:val="center"/>
      </w:pPr>
    </w:p>
    <w:p w:rsidR="00A959D0" w:rsidRDefault="00A959D0" w:rsidP="006030A7">
      <w:pPr>
        <w:jc w:val="center"/>
      </w:pPr>
      <w:bookmarkStart w:id="0" w:name="_GoBack"/>
      <w:bookmarkEnd w:id="0"/>
    </w:p>
    <w:p w:rsidR="006825EA" w:rsidRDefault="006825EA" w:rsidP="006030A7">
      <w:pPr>
        <w:jc w:val="center"/>
      </w:pPr>
    </w:p>
    <w:p w:rsidR="00F60E27" w:rsidRDefault="00F60E27" w:rsidP="006030A7">
      <w:pPr>
        <w:jc w:val="center"/>
      </w:pPr>
    </w:p>
    <w:p w:rsidR="00FC2853" w:rsidRPr="00420659" w:rsidRDefault="00FC2853" w:rsidP="00FC2853">
      <w:pPr>
        <w:spacing w:line="240" w:lineRule="exact"/>
        <w:outlineLvl w:val="0"/>
        <w:rPr>
          <w:b/>
          <w:bCs/>
          <w:sz w:val="18"/>
        </w:rPr>
      </w:pPr>
      <w:r>
        <w:rPr>
          <w:b/>
          <w:sz w:val="18"/>
        </w:rPr>
        <w:t>Press release available for download</w:t>
      </w:r>
    </w:p>
    <w:p w:rsidR="00FC2853" w:rsidRPr="00DF7C8D" w:rsidRDefault="00FC2853" w:rsidP="00FC2853">
      <w:pPr>
        <w:spacing w:line="240" w:lineRule="exact"/>
        <w:outlineLvl w:val="0"/>
        <w:rPr>
          <w:bCs/>
          <w:sz w:val="18"/>
        </w:rPr>
      </w:pPr>
      <w:r w:rsidRPr="004E2BB1">
        <w:rPr>
          <w:sz w:val="18"/>
        </w:rPr>
        <w:t xml:space="preserve">This press release is available for download at the ANDRITZ web site: </w:t>
      </w:r>
      <w:hyperlink r:id="rId8" w:history="1">
        <w:r w:rsidR="00CC4462" w:rsidRPr="00A15C60">
          <w:rPr>
            <w:rStyle w:val="Hyperlink"/>
            <w:sz w:val="18"/>
          </w:rPr>
          <w:t>www.andritz.com/news</w:t>
        </w:r>
      </w:hyperlink>
    </w:p>
    <w:p w:rsidR="00FC2853" w:rsidRDefault="00FC2853" w:rsidP="00F93A64">
      <w:pPr>
        <w:pStyle w:val="StandardWeb"/>
        <w:spacing w:before="0" w:beforeAutospacing="0" w:after="0" w:afterAutospacing="0" w:line="240" w:lineRule="exact"/>
        <w:rPr>
          <w:rStyle w:val="Kommentarzeichen"/>
          <w:rFonts w:ascii="Arial" w:hAnsi="Arial"/>
          <w:b/>
          <w:sz w:val="18"/>
        </w:rPr>
      </w:pPr>
    </w:p>
    <w:p w:rsidR="00701052" w:rsidRDefault="00701052" w:rsidP="00F93A64">
      <w:pPr>
        <w:pStyle w:val="StandardWeb"/>
        <w:spacing w:before="0" w:beforeAutospacing="0" w:after="0" w:afterAutospacing="0" w:line="240" w:lineRule="exact"/>
        <w:rPr>
          <w:sz w:val="18"/>
        </w:rPr>
      </w:pPr>
      <w:r>
        <w:rPr>
          <w:rStyle w:val="Kommentarzeichen"/>
          <w:rFonts w:ascii="Arial" w:hAnsi="Arial"/>
          <w:b/>
          <w:sz w:val="18"/>
        </w:rPr>
        <w:t>For further information, please contact:</w:t>
      </w:r>
      <w:r>
        <w:rPr>
          <w:rStyle w:val="Kommentarzeichen"/>
          <w:sz w:val="18"/>
        </w:rPr>
        <w:t xml:space="preserve"> </w:t>
      </w:r>
      <w:r>
        <w:br/>
      </w:r>
      <w:r w:rsidR="00CC4462">
        <w:rPr>
          <w:rStyle w:val="Kommentarzeichen"/>
          <w:rFonts w:ascii="Arial" w:hAnsi="Arial"/>
          <w:sz w:val="18"/>
        </w:rPr>
        <w:t>Michael Buchbauer</w:t>
      </w:r>
      <w:r>
        <w:br/>
      </w:r>
      <w:r w:rsidR="00CC4462">
        <w:rPr>
          <w:rStyle w:val="Kommentarzeichen"/>
          <w:rFonts w:ascii="Arial" w:hAnsi="Arial"/>
          <w:sz w:val="18"/>
        </w:rPr>
        <w:t>Head of</w:t>
      </w:r>
      <w:r>
        <w:rPr>
          <w:rStyle w:val="Kommentarzeichen"/>
          <w:rFonts w:ascii="Arial" w:hAnsi="Arial"/>
          <w:sz w:val="18"/>
        </w:rPr>
        <w:t xml:space="preserve"> </w:t>
      </w:r>
      <w:r w:rsidR="00F03031">
        <w:rPr>
          <w:rStyle w:val="Kommentarzeichen"/>
          <w:rFonts w:ascii="Arial" w:hAnsi="Arial"/>
          <w:sz w:val="18"/>
        </w:rPr>
        <w:t xml:space="preserve">Group </w:t>
      </w:r>
      <w:r>
        <w:rPr>
          <w:rStyle w:val="Kommentarzeichen"/>
          <w:rFonts w:ascii="Arial" w:hAnsi="Arial"/>
          <w:sz w:val="18"/>
        </w:rPr>
        <w:t>Treasury, Corporate Communications &amp; Investor Relations</w:t>
      </w:r>
      <w:r>
        <w:rPr>
          <w:rStyle w:val="Kommentarzeichen"/>
          <w:sz w:val="18"/>
        </w:rPr>
        <w:t xml:space="preserve"> </w:t>
      </w:r>
      <w:r>
        <w:br/>
      </w:r>
      <w:r w:rsidR="00CC4462">
        <w:rPr>
          <w:rStyle w:val="Kommentarzeichen"/>
          <w:rFonts w:ascii="Arial" w:hAnsi="Arial"/>
          <w:sz w:val="18"/>
        </w:rPr>
        <w:t>michael.buchbauer</w:t>
      </w:r>
      <w:r>
        <w:rPr>
          <w:rStyle w:val="Kommentarzeichen"/>
          <w:rFonts w:ascii="Arial" w:hAnsi="Arial"/>
          <w:sz w:val="18"/>
        </w:rPr>
        <w:t>@andritz.com</w:t>
      </w:r>
      <w:r>
        <w:rPr>
          <w:rStyle w:val="Kommentarzeichen"/>
          <w:sz w:val="18"/>
        </w:rPr>
        <w:t xml:space="preserve"> </w:t>
      </w:r>
      <w:r>
        <w:br/>
      </w:r>
      <w:r>
        <w:rPr>
          <w:rStyle w:val="Kommentarzeichen"/>
          <w:rFonts w:ascii="Arial" w:hAnsi="Arial"/>
          <w:sz w:val="18"/>
        </w:rPr>
        <w:t>www.andritz.com</w:t>
      </w:r>
      <w:r>
        <w:rPr>
          <w:rStyle w:val="Kommentarzeichen"/>
          <w:sz w:val="18"/>
        </w:rPr>
        <w:t xml:space="preserve"> </w:t>
      </w:r>
    </w:p>
    <w:p w:rsidR="00EB28AB" w:rsidRDefault="00EB28AB" w:rsidP="00EB28AB">
      <w:pPr>
        <w:spacing w:line="240" w:lineRule="exact"/>
        <w:outlineLvl w:val="0"/>
        <w:rPr>
          <w:rFonts w:cs="Arial"/>
          <w:b/>
          <w:sz w:val="18"/>
        </w:rPr>
      </w:pPr>
    </w:p>
    <w:p w:rsidR="00424E1B" w:rsidRDefault="00424E1B" w:rsidP="00424E1B">
      <w:pPr>
        <w:spacing w:line="240" w:lineRule="exact"/>
        <w:outlineLvl w:val="0"/>
        <w:rPr>
          <w:b/>
          <w:sz w:val="18"/>
        </w:rPr>
      </w:pPr>
      <w:r>
        <w:rPr>
          <w:b/>
          <w:sz w:val="18"/>
        </w:rPr>
        <w:t>The ANDRITZ GROUP</w:t>
      </w:r>
    </w:p>
    <w:p w:rsidR="00B33B6D" w:rsidRPr="00B33B6D" w:rsidRDefault="00B33B6D" w:rsidP="00B33B6D">
      <w:pPr>
        <w:pStyle w:val="HTMLVorformatiert"/>
        <w:shd w:val="clear" w:color="auto" w:fill="FFFFFF"/>
        <w:spacing w:line="240" w:lineRule="exact"/>
        <w:ind w:right="74"/>
        <w:outlineLvl w:val="0"/>
        <w:rPr>
          <w:rFonts w:ascii="Arial" w:hAnsi="Arial"/>
          <w:sz w:val="18"/>
          <w:szCs w:val="18"/>
        </w:rPr>
      </w:pPr>
      <w:r w:rsidRPr="00A85BE7">
        <w:rPr>
          <w:rFonts w:ascii="Arial" w:hAnsi="Arial"/>
          <w:sz w:val="18"/>
          <w:szCs w:val="18"/>
        </w:rPr>
        <w:t>ANDRITZ is a globally leading supplier of plants, equipment, and services for hydropower stations, the pulp and paper industry, the metalworking and steel industries, and for solid/liquid separation in the municipal and industrial sectors. The publicly listed technology Group is headquartered in Graz, Austria, and has a staff of almost 25,000 employees. ANDRITZ operates over 250 sites worldwide.</w:t>
      </w:r>
    </w:p>
    <w:sectPr w:rsidR="00B33B6D" w:rsidRPr="00B33B6D" w:rsidSect="00E34E40">
      <w:headerReference w:type="default" r:id="rId9"/>
      <w:headerReference w:type="first" r:id="rId10"/>
      <w:pgSz w:w="11906" w:h="16838" w:code="9"/>
      <w:pgMar w:top="1985" w:right="851" w:bottom="1474" w:left="1418" w:header="851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397" w:rsidRDefault="00BC7397">
      <w:r>
        <w:separator/>
      </w:r>
    </w:p>
  </w:endnote>
  <w:endnote w:type="continuationSeparator" w:id="0">
    <w:p w:rsidR="00BC7397" w:rsidRDefault="00BC7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397" w:rsidRDefault="00BC7397">
      <w:r>
        <w:separator/>
      </w:r>
    </w:p>
  </w:footnote>
  <w:footnote w:type="continuationSeparator" w:id="0">
    <w:p w:rsidR="00BC7397" w:rsidRDefault="00BC73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052" w:rsidRDefault="0029506A" w:rsidP="00E34E40">
    <w:pPr>
      <w:pStyle w:val="Kopfzeile"/>
      <w:jc w:val="right"/>
    </w:pPr>
    <w:r>
      <w:rPr>
        <w:noProof/>
        <w:lang w:val="de-AT" w:eastAsia="de-AT" w:bidi="ar-SA"/>
      </w:rPr>
      <w:drawing>
        <wp:anchor distT="0" distB="0" distL="114300" distR="114300" simplePos="0" relativeHeight="251658752" behindDoc="0" locked="0" layoutInCell="1" allowOverlap="1" wp14:anchorId="164249E1" wp14:editId="0818F4B7">
          <wp:simplePos x="0" y="0"/>
          <wp:positionH relativeFrom="page">
            <wp:posOffset>5724525</wp:posOffset>
          </wp:positionH>
          <wp:positionV relativeFrom="page">
            <wp:posOffset>574675</wp:posOffset>
          </wp:positionV>
          <wp:extent cx="1295400" cy="247650"/>
          <wp:effectExtent l="0" t="0" r="0" b="0"/>
          <wp:wrapNone/>
          <wp:docPr id="4" name="Picture 4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01052" w:rsidRDefault="00701052" w:rsidP="00E34E40">
    <w:pPr>
      <w:pStyle w:val="Kopfzeile"/>
      <w:jc w:val="right"/>
    </w:pPr>
  </w:p>
  <w:p w:rsidR="00701052" w:rsidRDefault="00701052" w:rsidP="00E34E40">
    <w:pPr>
      <w:pStyle w:val="Kopfzeile"/>
      <w:jc w:val="right"/>
    </w:pPr>
  </w:p>
  <w:p w:rsidR="00701052" w:rsidRPr="008A6F0F" w:rsidRDefault="00701052" w:rsidP="00E34E40">
    <w:pPr>
      <w:framePr w:w="3402" w:h="567" w:hRule="exact" w:hSpace="181" w:wrap="around" w:vAnchor="page" w:hAnchor="page" w:x="7656" w:y="2382"/>
      <w:shd w:val="solid" w:color="FFFFFF" w:fill="FFFFFF"/>
      <w:spacing w:line="400" w:lineRule="exact"/>
      <w:jc w:val="right"/>
      <w:rPr>
        <w:szCs w:val="20"/>
      </w:rPr>
    </w:pPr>
    <w:r>
      <w:rPr>
        <w:sz w:val="14"/>
      </w:rPr>
      <w:t xml:space="preserve">Page: </w:t>
    </w:r>
    <w:r>
      <w:rPr>
        <w:szCs w:val="20"/>
      </w:rPr>
      <w:fldChar w:fldCharType="begin"/>
    </w:r>
    <w:r>
      <w:rPr>
        <w:szCs w:val="20"/>
      </w:rPr>
      <w:instrText xml:space="preserve"> PAGE </w:instrText>
    </w:r>
    <w:r>
      <w:rPr>
        <w:szCs w:val="20"/>
      </w:rPr>
      <w:fldChar w:fldCharType="separate"/>
    </w:r>
    <w:r w:rsidR="00A959D0">
      <w:rPr>
        <w:noProof/>
        <w:szCs w:val="20"/>
      </w:rPr>
      <w:t>2</w:t>
    </w:r>
    <w:r>
      <w:rPr>
        <w:szCs w:val="20"/>
      </w:rPr>
      <w:fldChar w:fldCharType="end"/>
    </w:r>
    <w:r>
      <w:t xml:space="preserve"> (of </w:t>
    </w:r>
    <w:r>
      <w:rPr>
        <w:szCs w:val="20"/>
      </w:rPr>
      <w:fldChar w:fldCharType="begin"/>
    </w:r>
    <w:r>
      <w:rPr>
        <w:szCs w:val="20"/>
      </w:rPr>
      <w:instrText xml:space="preserve"> NUMPAGES </w:instrText>
    </w:r>
    <w:r>
      <w:rPr>
        <w:szCs w:val="20"/>
      </w:rPr>
      <w:fldChar w:fldCharType="separate"/>
    </w:r>
    <w:r w:rsidR="00AE4773">
      <w:rPr>
        <w:noProof/>
        <w:szCs w:val="20"/>
      </w:rPr>
      <w:t>1</w:t>
    </w:r>
    <w:r>
      <w:rPr>
        <w:szCs w:val="20"/>
      </w:rPr>
      <w:fldChar w:fldCharType="end"/>
    </w:r>
    <w:r>
      <w:t>)</w:t>
    </w:r>
  </w:p>
  <w:p w:rsidR="00701052" w:rsidRDefault="00701052" w:rsidP="00E34E40">
    <w:pPr>
      <w:pStyle w:val="Kopfzeil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1052" w:rsidRDefault="0029506A" w:rsidP="00E34E40">
    <w:pPr>
      <w:pStyle w:val="Kopfzeile"/>
      <w:jc w:val="right"/>
    </w:pPr>
    <w:r>
      <w:rPr>
        <w:noProof/>
        <w:lang w:val="de-AT" w:eastAsia="de-AT" w:bidi="ar-SA"/>
      </w:rPr>
      <w:drawing>
        <wp:anchor distT="0" distB="0" distL="114300" distR="114300" simplePos="0" relativeHeight="251657728" behindDoc="0" locked="0" layoutInCell="1" allowOverlap="1" wp14:anchorId="31AE23BE" wp14:editId="009E1063">
          <wp:simplePos x="0" y="0"/>
          <wp:positionH relativeFrom="page">
            <wp:posOffset>5724525</wp:posOffset>
          </wp:positionH>
          <wp:positionV relativeFrom="page">
            <wp:posOffset>575945</wp:posOffset>
          </wp:positionV>
          <wp:extent cx="1295400" cy="247650"/>
          <wp:effectExtent l="0" t="0" r="0" b="0"/>
          <wp:wrapNone/>
          <wp:docPr id="5" name="Picture 5" descr="logo300dp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300dp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247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01052" w:rsidRDefault="0029506A" w:rsidP="00E34E40">
    <w:pPr>
      <w:pStyle w:val="Kopfzeile"/>
      <w:jc w:val="right"/>
    </w:pPr>
    <w:r>
      <w:rPr>
        <w:noProof/>
        <w:lang w:val="de-AT" w:eastAsia="de-AT" w:bidi="ar-SA"/>
      </w:rPr>
      <mc:AlternateContent>
        <mc:Choice Requires="wps">
          <w:drawing>
            <wp:anchor distT="0" distB="215900" distL="114300" distR="215900" simplePos="0" relativeHeight="251656704" behindDoc="0" locked="1" layoutInCell="1" allowOverlap="1" wp14:anchorId="4AE749B5" wp14:editId="260370E2">
              <wp:simplePos x="0" y="0"/>
              <wp:positionH relativeFrom="page">
                <wp:posOffset>575945</wp:posOffset>
              </wp:positionH>
              <wp:positionV relativeFrom="page">
                <wp:posOffset>2112645</wp:posOffset>
              </wp:positionV>
              <wp:extent cx="215900" cy="125984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5900" cy="1259840"/>
                      </a:xfrm>
                      <a:prstGeom prst="rect">
                        <a:avLst/>
                      </a:prstGeom>
                      <a:solidFill>
                        <a:srgbClr val="006EB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45.35pt;margin-top:166.35pt;width:17pt;height:99.2pt;z-index:251656704;visibility:visible;mso-wrap-style:square;mso-width-percent:0;mso-height-percent:0;mso-wrap-distance-left:9pt;mso-wrap-distance-top:0;mso-wrap-distance-right:17pt;mso-wrap-distance-bottom:17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bYzfgIAAPsEAAAOAAAAZHJzL2Uyb0RvYy54bWysVNuO0zAQfUfiHyy/d3NReknUdLW3IqQC&#10;KxY+wLWdxsKxje02XVb8O2OnLS3wgBB9cD2Z8fjMnDOeX+87iXbcOqFVjbOrFCOuqGZCbWr8+dNy&#10;NMPIeaIYkVrxGj9zh68Xr1/Ne1PxXLdaMm4RJFGu6k2NW+9NlSSOtrwj7kobrsDZaNsRD6bdJMyS&#10;HrJ3MsnTdJL02jJjNeXOwdf7wYkXMX/TcOo/NI3jHskaAzYfVxvXdViTxZxUG0tMK+gBBvkHFB0R&#10;Ci49pbonnqCtFb+l6gS12unGX1HdJbppBOWxBqgmS3+p5qklhsdaoDnOnNrk/l9a+n73aJFgwB1G&#10;inRA0UdoGlEbyVEW2tMbV0HUk3m0oUBnVpp+cUjpuxai+I21um85YQAqxicXB4Lh4Cha9+80g+xk&#10;63Xs1L6xXUgIPUD7SMjziRC+94jCxzwblynQRsGV5eNyVkTGElIdTxvr/BuuOxQ2NbaAPWYnu5Xz&#10;gB5CjyERvZaCLYWU0bCb9Z20aEeCONLJw20RCoYj7jxMqhCsdDg2uIcvABLuCL4AN5L9UmZ5kd7m&#10;5Wg5mU1HxbIYj8ppOhulWXlbTtKiLO6X3wPArKhawRhXK6H4UXhZ8XfEHkZgkEyUHuprXI7zcaz9&#10;Ar27LDKF35+K7ISHOZSiq/EsxBwmIxD7oBiUTSpPhBz2ySX82DLowfE/diXKIDA/KGit2TOowGog&#10;CQiFFwM2rbbfMOph+mrsvm6J5RjJtwqUVGYFUI18NIrxNAfDnnvW5x6iKKSqscdo2N75YcS3xopN&#10;CzdlsTFK34D6GhGFEZQ5oALcwYAJixUcXoMwwud2jPr5Zi1+AAAA//8DAFBLAwQUAAYACAAAACEA&#10;bRyf7N8AAAAKAQAADwAAAGRycy9kb3ducmV2LnhtbEyPy07DMBBF90j8gzVIbBB1HqXQkEkFFSCx&#10;pC0SSycenAg/Quy25u9xV7C7ozm6c6ZeRaPZgSY/OIuQzzJgZDsnB6sQdtvn6ztgPggrhXaWEH7I&#10;w6o5P6tFJd3RvtFhExRLJdZXAqEPYaw4911PRviZG8mm3aebjAhpnBSXkzimcqN5kWULbsRg04Ve&#10;jLTuqfva7A1C+/KkXtvvGB+X60l98Pk7La404uVFfLgHFiiGPxhO+kkdmuTUur2VnmmEZXabSISy&#10;LFI4AcU8hRbhpsxz4E3N/7/Q/AIAAP//AwBQSwECLQAUAAYACAAAACEAtoM4kv4AAADhAQAAEwAA&#10;AAAAAAAAAAAAAAAAAAAAW0NvbnRlbnRfVHlwZXNdLnhtbFBLAQItABQABgAIAAAAIQA4/SH/1gAA&#10;AJQBAAALAAAAAAAAAAAAAAAAAC8BAABfcmVscy8ucmVsc1BLAQItABQABgAIAAAAIQD5xbYzfgIA&#10;APsEAAAOAAAAAAAAAAAAAAAAAC4CAABkcnMvZTJvRG9jLnhtbFBLAQItABQABgAIAAAAIQBtHJ/s&#10;3wAAAAoBAAAPAAAAAAAAAAAAAAAAANgEAABkcnMvZG93bnJldi54bWxQSwUGAAAAAAQABADzAAAA&#10;5AUAAAAA&#10;" fillcolor="#006eb4" stroked="f">
              <w10:wrap anchorx="page" anchory="page"/>
              <w10:anchorlock/>
            </v:rect>
          </w:pict>
        </mc:Fallback>
      </mc:AlternateContent>
    </w:r>
  </w:p>
  <w:p w:rsidR="00701052" w:rsidRDefault="00701052" w:rsidP="00E34E40">
    <w:pPr>
      <w:pStyle w:val="Kopfzeile"/>
      <w:jc w:val="right"/>
    </w:pPr>
  </w:p>
  <w:p w:rsidR="00701052" w:rsidRDefault="00701052" w:rsidP="00E34E40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24AF"/>
    <w:multiLevelType w:val="hybridMultilevel"/>
    <w:tmpl w:val="9C4487EC"/>
    <w:lvl w:ilvl="0" w:tplc="837803C8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927E5F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F78D5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0A673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6A5E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018C1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DF495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2CC2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9262E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3A05E3"/>
    <w:multiLevelType w:val="hybridMultilevel"/>
    <w:tmpl w:val="F470FE4C"/>
    <w:lvl w:ilvl="0" w:tplc="ED58FA6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</w:rPr>
    </w:lvl>
    <w:lvl w:ilvl="1" w:tplc="C4FC80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03AC8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5654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E8EC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70CC1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0C14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A0CEAB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92886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144131"/>
    <w:multiLevelType w:val="hybridMultilevel"/>
    <w:tmpl w:val="918ADEB4"/>
    <w:lvl w:ilvl="0" w:tplc="29AE66B4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 w:tplc="7C149F0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color w:val="000000"/>
        <w:sz w:val="16"/>
      </w:rPr>
    </w:lvl>
    <w:lvl w:ilvl="2" w:tplc="B3BE1E7C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3489640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7E0403A0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4B9C0322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69FC5F9E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C27A688C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500A243C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>
    <w:nsid w:val="0B44610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>
    <w:nsid w:val="1035756F"/>
    <w:multiLevelType w:val="hybridMultilevel"/>
    <w:tmpl w:val="F5D20A68"/>
    <w:lvl w:ilvl="0" w:tplc="9DB6CD94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</w:rPr>
    </w:lvl>
    <w:lvl w:ilvl="1" w:tplc="1DBAB0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EE03A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528E4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76818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6BC9F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87666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98271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14A14A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D9170B"/>
    <w:multiLevelType w:val="hybridMultilevel"/>
    <w:tmpl w:val="67A22680"/>
    <w:lvl w:ilvl="0" w:tplc="B910453E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C15EE37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636879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9C67E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D1C53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772CDF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1A09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442E78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54AE6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7361FE1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9411A40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EAD19F9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192848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1420"/>
        </w:tabs>
        <w:ind w:left="1420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2576"/>
        </w:tabs>
        <w:ind w:left="257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296"/>
        </w:tabs>
        <w:ind w:left="329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736"/>
        </w:tabs>
        <w:ind w:left="473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56"/>
        </w:tabs>
        <w:ind w:left="545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76"/>
        </w:tabs>
        <w:ind w:left="617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96"/>
        </w:tabs>
        <w:ind w:left="689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616"/>
        </w:tabs>
        <w:ind w:left="7616" w:hanging="360"/>
      </w:pPr>
      <w:rPr>
        <w:rFonts w:ascii="Wingdings" w:hAnsi="Wingdings" w:hint="default"/>
      </w:rPr>
    </w:lvl>
  </w:abstractNum>
  <w:abstractNum w:abstractNumId="10">
    <w:nsid w:val="2496455D"/>
    <w:multiLevelType w:val="hybridMultilevel"/>
    <w:tmpl w:val="6F00BF26"/>
    <w:lvl w:ilvl="0" w:tplc="BB682514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000000"/>
        <w:sz w:val="12"/>
      </w:rPr>
    </w:lvl>
    <w:lvl w:ilvl="1" w:tplc="BEBA7A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688A61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CAAD8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E29B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1D26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0E6467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F6B2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58A8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9F3087C"/>
    <w:multiLevelType w:val="multilevel"/>
    <w:tmpl w:val="D3842A2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12">
    <w:nsid w:val="2AE377F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>
    <w:nsid w:val="2B7F6B59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>
    <w:nsid w:val="34205A51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382F2E"/>
    <w:multiLevelType w:val="hybridMultilevel"/>
    <w:tmpl w:val="33165B7C"/>
    <w:lvl w:ilvl="0" w:tplc="EBDCD79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 w:tplc="2A08E276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6E1CAAD2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E3F4ADD2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DD2FCA8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86645244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6EB6BE5A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9E5DDA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ED206EE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>
    <w:nsid w:val="39FE0BEB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7">
    <w:nsid w:val="3DCD156D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1136"/>
        </w:tabs>
        <w:ind w:left="1136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18">
    <w:nsid w:val="3E4E0363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1A21B4D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>
    <w:nsid w:val="48A2218A"/>
    <w:multiLevelType w:val="multilevel"/>
    <w:tmpl w:val="EC16B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ECD65E1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6901568"/>
    <w:multiLevelType w:val="multilevel"/>
    <w:tmpl w:val="D3842A2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283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28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 w:hint="default"/>
      </w:rPr>
    </w:lvl>
  </w:abstractNum>
  <w:abstractNum w:abstractNumId="23">
    <w:nsid w:val="57837733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1724"/>
        </w:tabs>
        <w:ind w:left="1724" w:hanging="360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4">
    <w:nsid w:val="589E61DE"/>
    <w:multiLevelType w:val="multilevel"/>
    <w:tmpl w:val="9C4487EC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7F32A7E"/>
    <w:multiLevelType w:val="multilevel"/>
    <w:tmpl w:val="C1626BE8"/>
    <w:lvl w:ilvl="0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567"/>
        </w:tabs>
        <w:ind w:left="567" w:hanging="283"/>
      </w:pPr>
      <w:rPr>
        <w:rFonts w:ascii="Wingdings" w:hAnsi="Wingdings" w:hint="default"/>
        <w:sz w:val="16"/>
      </w:rPr>
    </w:lvl>
    <w:lvl w:ilvl="2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 w:hint="default"/>
        <w:sz w:val="12"/>
      </w:rPr>
    </w:lvl>
    <w:lvl w:ilvl="3">
      <w:start w:val="1"/>
      <w:numFmt w:val="bullet"/>
      <w:lvlText w:val=""/>
      <w:lvlJc w:val="left"/>
      <w:pPr>
        <w:tabs>
          <w:tab w:val="num" w:pos="1134"/>
        </w:tabs>
        <w:ind w:left="1134" w:hanging="283"/>
      </w:pPr>
      <w:rPr>
        <w:rFonts w:ascii="Wingdings" w:hAnsi="Wingdings" w:hint="default"/>
        <w:sz w:val="8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1A06016"/>
    <w:multiLevelType w:val="hybridMultilevel"/>
    <w:tmpl w:val="AF42ECCA"/>
    <w:lvl w:ilvl="0" w:tplc="7BB0919A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sz w:val="20"/>
      </w:rPr>
    </w:lvl>
    <w:lvl w:ilvl="1" w:tplc="51EE8C06">
      <w:start w:val="1"/>
      <w:numFmt w:val="bullet"/>
      <w:lvlText w:val=""/>
      <w:lvlJc w:val="left"/>
      <w:pPr>
        <w:tabs>
          <w:tab w:val="num" w:pos="1364"/>
        </w:tabs>
        <w:ind w:left="1364" w:hanging="284"/>
      </w:pPr>
      <w:rPr>
        <w:rFonts w:ascii="Wingdings" w:hAnsi="Wingdings" w:hint="default"/>
        <w:sz w:val="16"/>
      </w:rPr>
    </w:lvl>
    <w:lvl w:ilvl="2" w:tplc="5E402B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4ABA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DBA33C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FDA7D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3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08C94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40069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408297F"/>
    <w:multiLevelType w:val="multilevel"/>
    <w:tmpl w:val="918ADEB4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851" w:hanging="284"/>
      </w:pPr>
      <w:rPr>
        <w:rFonts w:ascii="Wingdings" w:hAnsi="Wingdings"/>
        <w:color w:val="000000"/>
        <w:sz w:val="12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  <w:sz w:val="12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8">
    <w:nsid w:val="7FEB1D2E"/>
    <w:multiLevelType w:val="multilevel"/>
    <w:tmpl w:val="33165B7C"/>
    <w:lvl w:ilvl="0">
      <w:start w:val="1"/>
      <w:numFmt w:val="bullet"/>
      <w:lvlText w:val=""/>
      <w:lvlJc w:val="left"/>
      <w:pPr>
        <w:tabs>
          <w:tab w:val="num" w:pos="568"/>
        </w:tabs>
        <w:ind w:left="568" w:hanging="284"/>
      </w:pPr>
      <w:rPr>
        <w:rFonts w:ascii="Wingdings" w:hAnsi="Wingdings" w:hint="default"/>
        <w:color w:val="000000"/>
        <w:sz w:val="16"/>
      </w:rPr>
    </w:lvl>
    <w:lvl w:ilvl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15"/>
  </w:num>
  <w:num w:numId="5">
    <w:abstractNumId w:val="28"/>
  </w:num>
  <w:num w:numId="6">
    <w:abstractNumId w:val="13"/>
  </w:num>
  <w:num w:numId="7">
    <w:abstractNumId w:val="25"/>
  </w:num>
  <w:num w:numId="8">
    <w:abstractNumId w:val="21"/>
  </w:num>
  <w:num w:numId="9">
    <w:abstractNumId w:val="17"/>
  </w:num>
  <w:num w:numId="10">
    <w:abstractNumId w:val="23"/>
  </w:num>
  <w:num w:numId="11">
    <w:abstractNumId w:val="9"/>
  </w:num>
  <w:num w:numId="12">
    <w:abstractNumId w:val="6"/>
  </w:num>
  <w:num w:numId="13">
    <w:abstractNumId w:val="14"/>
  </w:num>
  <w:num w:numId="14">
    <w:abstractNumId w:val="8"/>
  </w:num>
  <w:num w:numId="15">
    <w:abstractNumId w:val="19"/>
  </w:num>
  <w:num w:numId="16">
    <w:abstractNumId w:val="16"/>
  </w:num>
  <w:num w:numId="17">
    <w:abstractNumId w:val="12"/>
  </w:num>
  <w:num w:numId="18">
    <w:abstractNumId w:val="2"/>
  </w:num>
  <w:num w:numId="19">
    <w:abstractNumId w:val="27"/>
  </w:num>
  <w:num w:numId="20">
    <w:abstractNumId w:val="3"/>
  </w:num>
  <w:num w:numId="21">
    <w:abstractNumId w:val="24"/>
  </w:num>
  <w:num w:numId="22">
    <w:abstractNumId w:val="10"/>
  </w:num>
  <w:num w:numId="23">
    <w:abstractNumId w:val="18"/>
  </w:num>
  <w:num w:numId="24">
    <w:abstractNumId w:val="22"/>
  </w:num>
  <w:num w:numId="25">
    <w:abstractNumId w:val="20"/>
  </w:num>
  <w:num w:numId="26">
    <w:abstractNumId w:val="11"/>
  </w:num>
  <w:num w:numId="27">
    <w:abstractNumId w:val="26"/>
  </w:num>
  <w:num w:numId="28">
    <w:abstractNumId w:val="1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B6F"/>
    <w:rsid w:val="00010A23"/>
    <w:rsid w:val="00011CDA"/>
    <w:rsid w:val="000203D1"/>
    <w:rsid w:val="00023F63"/>
    <w:rsid w:val="00034D43"/>
    <w:rsid w:val="00037644"/>
    <w:rsid w:val="000423BA"/>
    <w:rsid w:val="00044F25"/>
    <w:rsid w:val="000466FB"/>
    <w:rsid w:val="00051AFC"/>
    <w:rsid w:val="00077B18"/>
    <w:rsid w:val="000A01AD"/>
    <w:rsid w:val="000A1D0C"/>
    <w:rsid w:val="000A41F0"/>
    <w:rsid w:val="000B0F75"/>
    <w:rsid w:val="000B3A88"/>
    <w:rsid w:val="000C0366"/>
    <w:rsid w:val="000C248E"/>
    <w:rsid w:val="000D6E7C"/>
    <w:rsid w:val="000E2C69"/>
    <w:rsid w:val="000E7C69"/>
    <w:rsid w:val="000F2EB9"/>
    <w:rsid w:val="000F7F4D"/>
    <w:rsid w:val="00101BC6"/>
    <w:rsid w:val="001031FE"/>
    <w:rsid w:val="00120E12"/>
    <w:rsid w:val="00125502"/>
    <w:rsid w:val="0015736D"/>
    <w:rsid w:val="00160D30"/>
    <w:rsid w:val="001677F7"/>
    <w:rsid w:val="00172091"/>
    <w:rsid w:val="0017493F"/>
    <w:rsid w:val="00174BAB"/>
    <w:rsid w:val="00182D72"/>
    <w:rsid w:val="00197B6F"/>
    <w:rsid w:val="001C1390"/>
    <w:rsid w:val="001C2D87"/>
    <w:rsid w:val="001C5949"/>
    <w:rsid w:val="001D6E14"/>
    <w:rsid w:val="001D7566"/>
    <w:rsid w:val="001E3663"/>
    <w:rsid w:val="001E395E"/>
    <w:rsid w:val="001E5BB4"/>
    <w:rsid w:val="001E6B2D"/>
    <w:rsid w:val="001E7F29"/>
    <w:rsid w:val="00200F17"/>
    <w:rsid w:val="00201F8A"/>
    <w:rsid w:val="002032C5"/>
    <w:rsid w:val="00214EB8"/>
    <w:rsid w:val="00251E68"/>
    <w:rsid w:val="00256001"/>
    <w:rsid w:val="00257434"/>
    <w:rsid w:val="00266D0D"/>
    <w:rsid w:val="002805C4"/>
    <w:rsid w:val="00280BA2"/>
    <w:rsid w:val="00290106"/>
    <w:rsid w:val="002923A9"/>
    <w:rsid w:val="002933F7"/>
    <w:rsid w:val="00293E1A"/>
    <w:rsid w:val="0029506A"/>
    <w:rsid w:val="002974DA"/>
    <w:rsid w:val="002A4140"/>
    <w:rsid w:val="002A7AB1"/>
    <w:rsid w:val="002B4BA8"/>
    <w:rsid w:val="002C6602"/>
    <w:rsid w:val="002D0CED"/>
    <w:rsid w:val="002E2A10"/>
    <w:rsid w:val="002F16CD"/>
    <w:rsid w:val="002F3175"/>
    <w:rsid w:val="00301912"/>
    <w:rsid w:val="00307BDD"/>
    <w:rsid w:val="0031305A"/>
    <w:rsid w:val="003137A6"/>
    <w:rsid w:val="00320878"/>
    <w:rsid w:val="00321997"/>
    <w:rsid w:val="003369D1"/>
    <w:rsid w:val="00336DD7"/>
    <w:rsid w:val="00350FBD"/>
    <w:rsid w:val="00366AB3"/>
    <w:rsid w:val="003746F8"/>
    <w:rsid w:val="003810B2"/>
    <w:rsid w:val="00397D6F"/>
    <w:rsid w:val="003A0633"/>
    <w:rsid w:val="003A7C39"/>
    <w:rsid w:val="003B35A9"/>
    <w:rsid w:val="003B6C16"/>
    <w:rsid w:val="003C618D"/>
    <w:rsid w:val="003D54B9"/>
    <w:rsid w:val="003E5CB3"/>
    <w:rsid w:val="003F32FB"/>
    <w:rsid w:val="003F4665"/>
    <w:rsid w:val="00412085"/>
    <w:rsid w:val="0041379B"/>
    <w:rsid w:val="00424A37"/>
    <w:rsid w:val="00424E1B"/>
    <w:rsid w:val="0043285E"/>
    <w:rsid w:val="00442B5C"/>
    <w:rsid w:val="004473F1"/>
    <w:rsid w:val="00450A9C"/>
    <w:rsid w:val="00466C2B"/>
    <w:rsid w:val="0047124B"/>
    <w:rsid w:val="0047677A"/>
    <w:rsid w:val="00491AD3"/>
    <w:rsid w:val="00493AA8"/>
    <w:rsid w:val="00493DBE"/>
    <w:rsid w:val="004A7705"/>
    <w:rsid w:val="004B6C55"/>
    <w:rsid w:val="004C017B"/>
    <w:rsid w:val="004E2BB1"/>
    <w:rsid w:val="004F3978"/>
    <w:rsid w:val="00507A6A"/>
    <w:rsid w:val="005213BE"/>
    <w:rsid w:val="00521FFB"/>
    <w:rsid w:val="0052222F"/>
    <w:rsid w:val="0053709C"/>
    <w:rsid w:val="005430F5"/>
    <w:rsid w:val="00544A0F"/>
    <w:rsid w:val="00551186"/>
    <w:rsid w:val="00552717"/>
    <w:rsid w:val="00553289"/>
    <w:rsid w:val="005550DD"/>
    <w:rsid w:val="005575BB"/>
    <w:rsid w:val="00562110"/>
    <w:rsid w:val="00563AFD"/>
    <w:rsid w:val="0056577D"/>
    <w:rsid w:val="00566BAF"/>
    <w:rsid w:val="00576441"/>
    <w:rsid w:val="00581962"/>
    <w:rsid w:val="0059130E"/>
    <w:rsid w:val="005A0279"/>
    <w:rsid w:val="005A7463"/>
    <w:rsid w:val="005C6692"/>
    <w:rsid w:val="005D19A6"/>
    <w:rsid w:val="005D3058"/>
    <w:rsid w:val="005E28D3"/>
    <w:rsid w:val="006030A7"/>
    <w:rsid w:val="00603E8A"/>
    <w:rsid w:val="006318E1"/>
    <w:rsid w:val="00641E83"/>
    <w:rsid w:val="006439EB"/>
    <w:rsid w:val="0064539A"/>
    <w:rsid w:val="00663982"/>
    <w:rsid w:val="00665942"/>
    <w:rsid w:val="006825EA"/>
    <w:rsid w:val="00686C11"/>
    <w:rsid w:val="006A0B91"/>
    <w:rsid w:val="006A6CB1"/>
    <w:rsid w:val="006B36A0"/>
    <w:rsid w:val="006C2F90"/>
    <w:rsid w:val="006D02A1"/>
    <w:rsid w:val="006E3C9F"/>
    <w:rsid w:val="006F02B0"/>
    <w:rsid w:val="00701052"/>
    <w:rsid w:val="00715224"/>
    <w:rsid w:val="00716712"/>
    <w:rsid w:val="007339D7"/>
    <w:rsid w:val="007401F5"/>
    <w:rsid w:val="007440BC"/>
    <w:rsid w:val="0074475D"/>
    <w:rsid w:val="007539E4"/>
    <w:rsid w:val="00760949"/>
    <w:rsid w:val="00765E4E"/>
    <w:rsid w:val="00770AF7"/>
    <w:rsid w:val="00771787"/>
    <w:rsid w:val="007750B1"/>
    <w:rsid w:val="00777065"/>
    <w:rsid w:val="007B14C9"/>
    <w:rsid w:val="007B56D7"/>
    <w:rsid w:val="007B7659"/>
    <w:rsid w:val="007C71FF"/>
    <w:rsid w:val="007E3B9E"/>
    <w:rsid w:val="007E3C3A"/>
    <w:rsid w:val="007F4BB1"/>
    <w:rsid w:val="00802DCC"/>
    <w:rsid w:val="0080609C"/>
    <w:rsid w:val="008129CB"/>
    <w:rsid w:val="00821424"/>
    <w:rsid w:val="0082364E"/>
    <w:rsid w:val="008238A4"/>
    <w:rsid w:val="00832DBF"/>
    <w:rsid w:val="0084047A"/>
    <w:rsid w:val="0085333E"/>
    <w:rsid w:val="00861F33"/>
    <w:rsid w:val="008627BF"/>
    <w:rsid w:val="008839E1"/>
    <w:rsid w:val="008916FE"/>
    <w:rsid w:val="0089742F"/>
    <w:rsid w:val="008A6F0F"/>
    <w:rsid w:val="008B11B9"/>
    <w:rsid w:val="008C3FC5"/>
    <w:rsid w:val="008C749D"/>
    <w:rsid w:val="008D1587"/>
    <w:rsid w:val="008D3A18"/>
    <w:rsid w:val="008D5E42"/>
    <w:rsid w:val="008F3198"/>
    <w:rsid w:val="009060A0"/>
    <w:rsid w:val="00906A7D"/>
    <w:rsid w:val="00923F7D"/>
    <w:rsid w:val="00936B6B"/>
    <w:rsid w:val="00947353"/>
    <w:rsid w:val="0095268A"/>
    <w:rsid w:val="0095277A"/>
    <w:rsid w:val="00955887"/>
    <w:rsid w:val="00973C91"/>
    <w:rsid w:val="00974083"/>
    <w:rsid w:val="009773DB"/>
    <w:rsid w:val="00982025"/>
    <w:rsid w:val="0098209D"/>
    <w:rsid w:val="00984D04"/>
    <w:rsid w:val="009A5D41"/>
    <w:rsid w:val="009B182D"/>
    <w:rsid w:val="009C00D8"/>
    <w:rsid w:val="009C3000"/>
    <w:rsid w:val="009E4443"/>
    <w:rsid w:val="009F3CDB"/>
    <w:rsid w:val="009F5CA4"/>
    <w:rsid w:val="00A10053"/>
    <w:rsid w:val="00A151C3"/>
    <w:rsid w:val="00A154C2"/>
    <w:rsid w:val="00A15C60"/>
    <w:rsid w:val="00A20B25"/>
    <w:rsid w:val="00A25AA1"/>
    <w:rsid w:val="00A3504B"/>
    <w:rsid w:val="00A40097"/>
    <w:rsid w:val="00A441B2"/>
    <w:rsid w:val="00A51C39"/>
    <w:rsid w:val="00A959D0"/>
    <w:rsid w:val="00AB44E9"/>
    <w:rsid w:val="00AC2008"/>
    <w:rsid w:val="00AC6998"/>
    <w:rsid w:val="00AE4773"/>
    <w:rsid w:val="00B02693"/>
    <w:rsid w:val="00B135F6"/>
    <w:rsid w:val="00B16C40"/>
    <w:rsid w:val="00B33B6D"/>
    <w:rsid w:val="00B436B2"/>
    <w:rsid w:val="00B53DFE"/>
    <w:rsid w:val="00B65AE4"/>
    <w:rsid w:val="00B728C7"/>
    <w:rsid w:val="00B74B46"/>
    <w:rsid w:val="00BB46E7"/>
    <w:rsid w:val="00BC0472"/>
    <w:rsid w:val="00BC6946"/>
    <w:rsid w:val="00BC7397"/>
    <w:rsid w:val="00BD42A7"/>
    <w:rsid w:val="00C0190F"/>
    <w:rsid w:val="00C04603"/>
    <w:rsid w:val="00C2647A"/>
    <w:rsid w:val="00C37AF3"/>
    <w:rsid w:val="00C404FA"/>
    <w:rsid w:val="00C45430"/>
    <w:rsid w:val="00C52FC2"/>
    <w:rsid w:val="00C546B0"/>
    <w:rsid w:val="00C60618"/>
    <w:rsid w:val="00C60D4F"/>
    <w:rsid w:val="00C67444"/>
    <w:rsid w:val="00C800BE"/>
    <w:rsid w:val="00CA1B11"/>
    <w:rsid w:val="00CC12B0"/>
    <w:rsid w:val="00CC4462"/>
    <w:rsid w:val="00CC62D3"/>
    <w:rsid w:val="00CF5495"/>
    <w:rsid w:val="00D054F9"/>
    <w:rsid w:val="00D12BD9"/>
    <w:rsid w:val="00D4319A"/>
    <w:rsid w:val="00D471AA"/>
    <w:rsid w:val="00D52C7D"/>
    <w:rsid w:val="00D74946"/>
    <w:rsid w:val="00D87640"/>
    <w:rsid w:val="00D8789A"/>
    <w:rsid w:val="00D9305D"/>
    <w:rsid w:val="00DB1B6F"/>
    <w:rsid w:val="00DB2BE9"/>
    <w:rsid w:val="00DC33A4"/>
    <w:rsid w:val="00DE67FC"/>
    <w:rsid w:val="00DF66AC"/>
    <w:rsid w:val="00DF7C8D"/>
    <w:rsid w:val="00E00A17"/>
    <w:rsid w:val="00E00A82"/>
    <w:rsid w:val="00E04427"/>
    <w:rsid w:val="00E22451"/>
    <w:rsid w:val="00E24EA9"/>
    <w:rsid w:val="00E34E40"/>
    <w:rsid w:val="00E45295"/>
    <w:rsid w:val="00E66F62"/>
    <w:rsid w:val="00E74F77"/>
    <w:rsid w:val="00E900C5"/>
    <w:rsid w:val="00E964D2"/>
    <w:rsid w:val="00EA135E"/>
    <w:rsid w:val="00EA6A60"/>
    <w:rsid w:val="00EB13BE"/>
    <w:rsid w:val="00EB28AB"/>
    <w:rsid w:val="00EC0A01"/>
    <w:rsid w:val="00EC32D3"/>
    <w:rsid w:val="00ED0415"/>
    <w:rsid w:val="00ED625F"/>
    <w:rsid w:val="00EE1965"/>
    <w:rsid w:val="00F03031"/>
    <w:rsid w:val="00F1287D"/>
    <w:rsid w:val="00F2015C"/>
    <w:rsid w:val="00F21659"/>
    <w:rsid w:val="00F24766"/>
    <w:rsid w:val="00F33020"/>
    <w:rsid w:val="00F33751"/>
    <w:rsid w:val="00F60E27"/>
    <w:rsid w:val="00F74529"/>
    <w:rsid w:val="00F93A64"/>
    <w:rsid w:val="00FA01FF"/>
    <w:rsid w:val="00FA1191"/>
    <w:rsid w:val="00FA5F01"/>
    <w:rsid w:val="00FA5FBA"/>
    <w:rsid w:val="00FA6DD9"/>
    <w:rsid w:val="00FB116E"/>
    <w:rsid w:val="00FB3142"/>
    <w:rsid w:val="00FB3AE9"/>
    <w:rsid w:val="00FC2853"/>
    <w:rsid w:val="00FC4B35"/>
    <w:rsid w:val="00FC6C33"/>
    <w:rsid w:val="00FD2888"/>
    <w:rsid w:val="00FD3ACE"/>
    <w:rsid w:val="00FD711E"/>
    <w:rsid w:val="00FE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E6B2D"/>
    <w:pPr>
      <w:spacing w:line="320" w:lineRule="exact"/>
    </w:pPr>
    <w:rPr>
      <w:color w:val="000000"/>
      <w:sz w:val="20"/>
      <w:szCs w:val="18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1E6B2D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1E6B2D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1E6B2D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1E6B2D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9F3CDB"/>
    <w:rPr>
      <w:rFonts w:ascii="Cambria" w:hAnsi="Cambria"/>
      <w:b/>
      <w:color w:val="000000"/>
      <w:kern w:val="32"/>
      <w:sz w:val="32"/>
      <w:lang w:val="en-US" w:eastAsia="en-US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9F3CDB"/>
    <w:rPr>
      <w:rFonts w:ascii="Cambria" w:hAnsi="Cambria"/>
      <w:b/>
      <w:i/>
      <w:color w:val="000000"/>
      <w:sz w:val="28"/>
      <w:lang w:val="en-US" w:eastAsia="en-US"/>
    </w:rPr>
  </w:style>
  <w:style w:type="character" w:customStyle="1" w:styleId="berschrift3Zchn">
    <w:name w:val="Überschrift 3 Zchn"/>
    <w:basedOn w:val="Absatz-Standardschriftart"/>
    <w:link w:val="berschrift3"/>
    <w:uiPriority w:val="99"/>
    <w:semiHidden/>
    <w:locked/>
    <w:rsid w:val="009F3CDB"/>
    <w:rPr>
      <w:rFonts w:ascii="Cambria" w:hAnsi="Cambria"/>
      <w:b/>
      <w:color w:val="000000"/>
      <w:sz w:val="26"/>
      <w:lang w:val="en-US" w:eastAsia="en-US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sid w:val="009F3CDB"/>
    <w:rPr>
      <w:rFonts w:ascii="Calibri" w:hAnsi="Calibri"/>
      <w:b/>
      <w:color w:val="000000"/>
      <w:sz w:val="28"/>
      <w:lang w:val="en-US" w:eastAsia="en-US"/>
    </w:rPr>
  </w:style>
  <w:style w:type="paragraph" w:styleId="Kopfzeile">
    <w:name w:val="header"/>
    <w:basedOn w:val="Standard"/>
    <w:link w:val="KopfzeileZchn"/>
    <w:uiPriority w:val="99"/>
    <w:rsid w:val="001E6B2D"/>
    <w:pPr>
      <w:tabs>
        <w:tab w:val="center" w:pos="4153"/>
        <w:tab w:val="right" w:pos="8306"/>
      </w:tabs>
    </w:pPr>
    <w:rPr>
      <w:sz w:val="18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9F3CDB"/>
    <w:rPr>
      <w:color w:val="000000"/>
      <w:sz w:val="18"/>
      <w:lang w:val="en-US" w:eastAsia="en-US"/>
    </w:rPr>
  </w:style>
  <w:style w:type="paragraph" w:styleId="Fuzeile">
    <w:name w:val="footer"/>
    <w:basedOn w:val="Standard"/>
    <w:link w:val="FuzeileZchn"/>
    <w:uiPriority w:val="99"/>
    <w:rsid w:val="001E6B2D"/>
    <w:pPr>
      <w:spacing w:line="200" w:lineRule="exact"/>
      <w:jc w:val="right"/>
    </w:pPr>
    <w:rPr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9F3CDB"/>
    <w:rPr>
      <w:color w:val="000000"/>
      <w:sz w:val="18"/>
      <w:lang w:val="en-US" w:eastAsia="en-US"/>
    </w:rPr>
  </w:style>
  <w:style w:type="paragraph" w:styleId="HTMLVorformatiert">
    <w:name w:val="HTML Preformatted"/>
    <w:basedOn w:val="Standard"/>
    <w:link w:val="HTMLVorformatiertZchn"/>
    <w:rsid w:val="001E6B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locked/>
    <w:rsid w:val="009F3CDB"/>
    <w:rPr>
      <w:rFonts w:ascii="Courier New" w:hAnsi="Courier New"/>
      <w:color w:val="000000"/>
      <w:sz w:val="20"/>
      <w:lang w:val="en-US" w:eastAsia="en-US"/>
    </w:rPr>
  </w:style>
  <w:style w:type="table" w:styleId="Tabellenraster">
    <w:name w:val="Table Grid"/>
    <w:basedOn w:val="NormaleTabelle"/>
    <w:uiPriority w:val="99"/>
    <w:rsid w:val="001E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rsid w:val="001E6B2D"/>
    <w:pPr>
      <w:shd w:val="solid" w:color="FFFFFF" w:fill="FFFFFF"/>
      <w:spacing w:line="400" w:lineRule="exact"/>
    </w:pPr>
    <w:rPr>
      <w:sz w:val="40"/>
      <w:szCs w:val="20"/>
    </w:rPr>
  </w:style>
  <w:style w:type="paragraph" w:styleId="Dokumentstruktur">
    <w:name w:val="Document Map"/>
    <w:basedOn w:val="Standard"/>
    <w:link w:val="DokumentstrukturZchn"/>
    <w:uiPriority w:val="99"/>
    <w:semiHidden/>
    <w:rsid w:val="001E6B2D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9F3CDB"/>
    <w:rPr>
      <w:rFonts w:ascii="Times New Roman" w:hAnsi="Times New Roman"/>
      <w:color w:val="000000"/>
      <w:sz w:val="2"/>
      <w:lang w:val="en-US" w:eastAsia="en-US"/>
    </w:rPr>
  </w:style>
  <w:style w:type="paragraph" w:styleId="Sprechblasentext">
    <w:name w:val="Balloon Text"/>
    <w:basedOn w:val="Standard"/>
    <w:link w:val="SprechblasentextZchn"/>
    <w:uiPriority w:val="99"/>
    <w:semiHidden/>
    <w:rsid w:val="001E6B2D"/>
    <w:rPr>
      <w:rFonts w:ascii="Times New Roman" w:hAnsi="Times New Roman"/>
      <w:sz w:val="2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9F3CDB"/>
    <w:rPr>
      <w:rFonts w:ascii="Times New Roman" w:hAnsi="Times New Roman"/>
      <w:color w:val="000000"/>
      <w:sz w:val="2"/>
      <w:lang w:val="en-US" w:eastAsia="en-US"/>
    </w:rPr>
  </w:style>
  <w:style w:type="character" w:styleId="Hyperlink">
    <w:name w:val="Hyperlink"/>
    <w:basedOn w:val="Absatz-Standardschriftart"/>
    <w:uiPriority w:val="99"/>
    <w:rsid w:val="001E6B2D"/>
    <w:rPr>
      <w:rFonts w:cs="Times New Roman"/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rsid w:val="001E6B2D"/>
    <w:rPr>
      <w:rFonts w:cs="Times New Roman"/>
      <w:sz w:val="16"/>
    </w:rPr>
  </w:style>
  <w:style w:type="paragraph" w:customStyle="1" w:styleId="FormatvorlagefooterFett">
    <w:name w:val="Formatvorlage footer + Fett"/>
    <w:basedOn w:val="Standard"/>
    <w:link w:val="FormatvorlagefooterFettZchn"/>
    <w:uiPriority w:val="99"/>
    <w:rsid w:val="001E6B2D"/>
    <w:pPr>
      <w:spacing w:line="200" w:lineRule="exact"/>
      <w:jc w:val="right"/>
    </w:pPr>
    <w:rPr>
      <w:b/>
      <w:color w:val="auto"/>
      <w:sz w:val="14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rsid w:val="001E6B2D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9F3CDB"/>
    <w:rPr>
      <w:color w:val="000000"/>
      <w:sz w:val="20"/>
      <w:lang w:val="en-US" w:eastAsia="en-US"/>
    </w:rPr>
  </w:style>
  <w:style w:type="character" w:customStyle="1" w:styleId="FormatvorlagefooterFettZchn">
    <w:name w:val="Formatvorlage footer + Fett Zchn"/>
    <w:link w:val="FormatvorlagefooterFett"/>
    <w:uiPriority w:val="99"/>
    <w:locked/>
    <w:rsid w:val="001E6B2D"/>
    <w:rPr>
      <w:rFonts w:ascii="Arial" w:hAnsi="Arial"/>
      <w:b/>
      <w:sz w:val="14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1E6B2D"/>
    <w:rPr>
      <w:b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9F3CDB"/>
    <w:rPr>
      <w:b/>
      <w:color w:val="000000"/>
      <w:sz w:val="20"/>
      <w:lang w:val="en-US" w:eastAsia="en-US"/>
    </w:rPr>
  </w:style>
  <w:style w:type="paragraph" w:customStyle="1" w:styleId="GB5">
    <w:name w:val="GB 5"/>
    <w:basedOn w:val="Standard"/>
    <w:link w:val="GB5Char"/>
    <w:uiPriority w:val="99"/>
    <w:rsid w:val="00A40097"/>
    <w:pPr>
      <w:spacing w:line="360" w:lineRule="auto"/>
      <w:jc w:val="both"/>
    </w:pPr>
    <w:rPr>
      <w:color w:val="auto"/>
      <w:sz w:val="24"/>
      <w:szCs w:val="20"/>
    </w:rPr>
  </w:style>
  <w:style w:type="character" w:customStyle="1" w:styleId="GB5Char">
    <w:name w:val="GB 5 Char"/>
    <w:link w:val="GB5"/>
    <w:uiPriority w:val="99"/>
    <w:locked/>
    <w:rsid w:val="00A40097"/>
    <w:rPr>
      <w:rFonts w:ascii="Arial" w:hAnsi="Arial"/>
      <w:sz w:val="24"/>
      <w:lang w:val="en-US" w:eastAsia="en-US"/>
    </w:rPr>
  </w:style>
  <w:style w:type="paragraph" w:styleId="StandardWeb">
    <w:name w:val="Normal (Web)"/>
    <w:basedOn w:val="Standard"/>
    <w:uiPriority w:val="99"/>
    <w:rsid w:val="0085333E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BesuchterHyperlink">
    <w:name w:val="FollowedHyperlink"/>
    <w:basedOn w:val="Absatz-Standardschriftart"/>
    <w:uiPriority w:val="99"/>
    <w:semiHidden/>
    <w:unhideWhenUsed/>
    <w:rsid w:val="00CC4462"/>
    <w:rPr>
      <w:color w:val="800080" w:themeColor="followedHyperlink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A0B91"/>
    <w:pPr>
      <w:spacing w:line="240" w:lineRule="auto"/>
    </w:pPr>
    <w:rPr>
      <w:rFonts w:ascii="Calibri" w:hAnsi="Calibri" w:cs="Consolas"/>
      <w:color w:val="auto"/>
      <w:sz w:val="22"/>
      <w:szCs w:val="21"/>
      <w:lang w:val="de-AT" w:eastAsia="de-AT" w:bidi="ar-SA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A0B91"/>
    <w:rPr>
      <w:rFonts w:ascii="Calibri" w:hAnsi="Calibri" w:cs="Consolas"/>
      <w:szCs w:val="21"/>
      <w:lang w:val="de-AT" w:eastAsia="de-AT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E6B2D"/>
    <w:pPr>
      <w:spacing w:line="320" w:lineRule="exact"/>
    </w:pPr>
    <w:rPr>
      <w:color w:val="000000"/>
      <w:sz w:val="20"/>
      <w:szCs w:val="18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1E6B2D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20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1E6B2D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1E6B2D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1E6B2D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9F3CDB"/>
    <w:rPr>
      <w:rFonts w:ascii="Cambria" w:hAnsi="Cambria"/>
      <w:b/>
      <w:color w:val="000000"/>
      <w:kern w:val="32"/>
      <w:sz w:val="32"/>
      <w:lang w:val="en-US" w:eastAsia="en-US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9F3CDB"/>
    <w:rPr>
      <w:rFonts w:ascii="Cambria" w:hAnsi="Cambria"/>
      <w:b/>
      <w:i/>
      <w:color w:val="000000"/>
      <w:sz w:val="28"/>
      <w:lang w:val="en-US" w:eastAsia="en-US"/>
    </w:rPr>
  </w:style>
  <w:style w:type="character" w:customStyle="1" w:styleId="berschrift3Zchn">
    <w:name w:val="Überschrift 3 Zchn"/>
    <w:basedOn w:val="Absatz-Standardschriftart"/>
    <w:link w:val="berschrift3"/>
    <w:uiPriority w:val="99"/>
    <w:semiHidden/>
    <w:locked/>
    <w:rsid w:val="009F3CDB"/>
    <w:rPr>
      <w:rFonts w:ascii="Cambria" w:hAnsi="Cambria"/>
      <w:b/>
      <w:color w:val="000000"/>
      <w:sz w:val="26"/>
      <w:lang w:val="en-US" w:eastAsia="en-US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sid w:val="009F3CDB"/>
    <w:rPr>
      <w:rFonts w:ascii="Calibri" w:hAnsi="Calibri"/>
      <w:b/>
      <w:color w:val="000000"/>
      <w:sz w:val="28"/>
      <w:lang w:val="en-US" w:eastAsia="en-US"/>
    </w:rPr>
  </w:style>
  <w:style w:type="paragraph" w:styleId="Kopfzeile">
    <w:name w:val="header"/>
    <w:basedOn w:val="Standard"/>
    <w:link w:val="KopfzeileZchn"/>
    <w:uiPriority w:val="99"/>
    <w:rsid w:val="001E6B2D"/>
    <w:pPr>
      <w:tabs>
        <w:tab w:val="center" w:pos="4153"/>
        <w:tab w:val="right" w:pos="8306"/>
      </w:tabs>
    </w:pPr>
    <w:rPr>
      <w:sz w:val="18"/>
      <w:szCs w:val="20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9F3CDB"/>
    <w:rPr>
      <w:color w:val="000000"/>
      <w:sz w:val="18"/>
      <w:lang w:val="en-US" w:eastAsia="en-US"/>
    </w:rPr>
  </w:style>
  <w:style w:type="paragraph" w:styleId="Fuzeile">
    <w:name w:val="footer"/>
    <w:basedOn w:val="Standard"/>
    <w:link w:val="FuzeileZchn"/>
    <w:uiPriority w:val="99"/>
    <w:rsid w:val="001E6B2D"/>
    <w:pPr>
      <w:spacing w:line="200" w:lineRule="exact"/>
      <w:jc w:val="right"/>
    </w:pPr>
    <w:rPr>
      <w:sz w:val="18"/>
      <w:szCs w:val="20"/>
    </w:r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9F3CDB"/>
    <w:rPr>
      <w:color w:val="000000"/>
      <w:sz w:val="18"/>
      <w:lang w:val="en-US" w:eastAsia="en-US"/>
    </w:rPr>
  </w:style>
  <w:style w:type="paragraph" w:styleId="HTMLVorformatiert">
    <w:name w:val="HTML Preformatted"/>
    <w:basedOn w:val="Standard"/>
    <w:link w:val="HTMLVorformatiertZchn"/>
    <w:rsid w:val="001E6B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locked/>
    <w:rsid w:val="009F3CDB"/>
    <w:rPr>
      <w:rFonts w:ascii="Courier New" w:hAnsi="Courier New"/>
      <w:color w:val="000000"/>
      <w:sz w:val="20"/>
      <w:lang w:val="en-US" w:eastAsia="en-US"/>
    </w:rPr>
  </w:style>
  <w:style w:type="table" w:styleId="Tabellenraster">
    <w:name w:val="Table Grid"/>
    <w:basedOn w:val="NormaleTabelle"/>
    <w:uiPriority w:val="99"/>
    <w:rsid w:val="001E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title">
    <w:name w:val="Document title"/>
    <w:basedOn w:val="Standard"/>
    <w:rsid w:val="001E6B2D"/>
    <w:pPr>
      <w:shd w:val="solid" w:color="FFFFFF" w:fill="FFFFFF"/>
      <w:spacing w:line="400" w:lineRule="exact"/>
    </w:pPr>
    <w:rPr>
      <w:sz w:val="40"/>
      <w:szCs w:val="20"/>
    </w:rPr>
  </w:style>
  <w:style w:type="paragraph" w:styleId="Dokumentstruktur">
    <w:name w:val="Document Map"/>
    <w:basedOn w:val="Standard"/>
    <w:link w:val="DokumentstrukturZchn"/>
    <w:uiPriority w:val="99"/>
    <w:semiHidden/>
    <w:rsid w:val="001E6B2D"/>
    <w:pPr>
      <w:shd w:val="clear" w:color="auto" w:fill="000080"/>
    </w:pPr>
    <w:rPr>
      <w:rFonts w:ascii="Times New Roman" w:hAnsi="Times New Roman"/>
      <w:sz w:val="2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sid w:val="009F3CDB"/>
    <w:rPr>
      <w:rFonts w:ascii="Times New Roman" w:hAnsi="Times New Roman"/>
      <w:color w:val="000000"/>
      <w:sz w:val="2"/>
      <w:lang w:val="en-US" w:eastAsia="en-US"/>
    </w:rPr>
  </w:style>
  <w:style w:type="paragraph" w:styleId="Sprechblasentext">
    <w:name w:val="Balloon Text"/>
    <w:basedOn w:val="Standard"/>
    <w:link w:val="SprechblasentextZchn"/>
    <w:uiPriority w:val="99"/>
    <w:semiHidden/>
    <w:rsid w:val="001E6B2D"/>
    <w:rPr>
      <w:rFonts w:ascii="Times New Roman" w:hAnsi="Times New Roman"/>
      <w:sz w:val="2"/>
      <w:szCs w:val="20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9F3CDB"/>
    <w:rPr>
      <w:rFonts w:ascii="Times New Roman" w:hAnsi="Times New Roman"/>
      <w:color w:val="000000"/>
      <w:sz w:val="2"/>
      <w:lang w:val="en-US" w:eastAsia="en-US"/>
    </w:rPr>
  </w:style>
  <w:style w:type="character" w:styleId="Hyperlink">
    <w:name w:val="Hyperlink"/>
    <w:basedOn w:val="Absatz-Standardschriftart"/>
    <w:uiPriority w:val="99"/>
    <w:rsid w:val="001E6B2D"/>
    <w:rPr>
      <w:rFonts w:cs="Times New Roman"/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rsid w:val="001E6B2D"/>
    <w:rPr>
      <w:rFonts w:cs="Times New Roman"/>
      <w:sz w:val="16"/>
    </w:rPr>
  </w:style>
  <w:style w:type="paragraph" w:customStyle="1" w:styleId="FormatvorlagefooterFett">
    <w:name w:val="Formatvorlage footer + Fett"/>
    <w:basedOn w:val="Standard"/>
    <w:link w:val="FormatvorlagefooterFettZchn"/>
    <w:uiPriority w:val="99"/>
    <w:rsid w:val="001E6B2D"/>
    <w:pPr>
      <w:spacing w:line="200" w:lineRule="exact"/>
      <w:jc w:val="right"/>
    </w:pPr>
    <w:rPr>
      <w:b/>
      <w:color w:val="auto"/>
      <w:sz w:val="14"/>
      <w:szCs w:val="20"/>
    </w:rPr>
  </w:style>
  <w:style w:type="paragraph" w:styleId="Kommentartext">
    <w:name w:val="annotation text"/>
    <w:basedOn w:val="Standard"/>
    <w:link w:val="KommentartextZchn"/>
    <w:uiPriority w:val="99"/>
    <w:semiHidden/>
    <w:rsid w:val="001E6B2D"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locked/>
    <w:rsid w:val="009F3CDB"/>
    <w:rPr>
      <w:color w:val="000000"/>
      <w:sz w:val="20"/>
      <w:lang w:val="en-US" w:eastAsia="en-US"/>
    </w:rPr>
  </w:style>
  <w:style w:type="character" w:customStyle="1" w:styleId="FormatvorlagefooterFettZchn">
    <w:name w:val="Formatvorlage footer + Fett Zchn"/>
    <w:link w:val="FormatvorlagefooterFett"/>
    <w:uiPriority w:val="99"/>
    <w:locked/>
    <w:rsid w:val="001E6B2D"/>
    <w:rPr>
      <w:rFonts w:ascii="Arial" w:hAnsi="Arial"/>
      <w:b/>
      <w:sz w:val="14"/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1E6B2D"/>
    <w:rPr>
      <w:b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locked/>
    <w:rsid w:val="009F3CDB"/>
    <w:rPr>
      <w:b/>
      <w:color w:val="000000"/>
      <w:sz w:val="20"/>
      <w:lang w:val="en-US" w:eastAsia="en-US"/>
    </w:rPr>
  </w:style>
  <w:style w:type="paragraph" w:customStyle="1" w:styleId="GB5">
    <w:name w:val="GB 5"/>
    <w:basedOn w:val="Standard"/>
    <w:link w:val="GB5Char"/>
    <w:uiPriority w:val="99"/>
    <w:rsid w:val="00A40097"/>
    <w:pPr>
      <w:spacing w:line="360" w:lineRule="auto"/>
      <w:jc w:val="both"/>
    </w:pPr>
    <w:rPr>
      <w:color w:val="auto"/>
      <w:sz w:val="24"/>
      <w:szCs w:val="20"/>
    </w:rPr>
  </w:style>
  <w:style w:type="character" w:customStyle="1" w:styleId="GB5Char">
    <w:name w:val="GB 5 Char"/>
    <w:link w:val="GB5"/>
    <w:uiPriority w:val="99"/>
    <w:locked/>
    <w:rsid w:val="00A40097"/>
    <w:rPr>
      <w:rFonts w:ascii="Arial" w:hAnsi="Arial"/>
      <w:sz w:val="24"/>
      <w:lang w:val="en-US" w:eastAsia="en-US"/>
    </w:rPr>
  </w:style>
  <w:style w:type="paragraph" w:styleId="StandardWeb">
    <w:name w:val="Normal (Web)"/>
    <w:basedOn w:val="Standard"/>
    <w:uiPriority w:val="99"/>
    <w:rsid w:val="0085333E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character" w:styleId="BesuchterHyperlink">
    <w:name w:val="FollowedHyperlink"/>
    <w:basedOn w:val="Absatz-Standardschriftart"/>
    <w:uiPriority w:val="99"/>
    <w:semiHidden/>
    <w:unhideWhenUsed/>
    <w:rsid w:val="00CC4462"/>
    <w:rPr>
      <w:color w:val="800080" w:themeColor="followedHyperlink"/>
      <w:u w:val="single"/>
    </w:rPr>
  </w:style>
  <w:style w:type="paragraph" w:styleId="NurText">
    <w:name w:val="Plain Text"/>
    <w:basedOn w:val="Standard"/>
    <w:link w:val="NurTextZchn"/>
    <w:uiPriority w:val="99"/>
    <w:semiHidden/>
    <w:unhideWhenUsed/>
    <w:rsid w:val="006A0B91"/>
    <w:pPr>
      <w:spacing w:line="240" w:lineRule="auto"/>
    </w:pPr>
    <w:rPr>
      <w:rFonts w:ascii="Calibri" w:hAnsi="Calibri" w:cs="Consolas"/>
      <w:color w:val="auto"/>
      <w:sz w:val="22"/>
      <w:szCs w:val="21"/>
      <w:lang w:val="de-AT" w:eastAsia="de-AT" w:bidi="ar-SA"/>
    </w:rPr>
  </w:style>
  <w:style w:type="character" w:customStyle="1" w:styleId="NurTextZchn">
    <w:name w:val="Nur Text Zchn"/>
    <w:basedOn w:val="Absatz-Standardschriftart"/>
    <w:link w:val="NurText"/>
    <w:uiPriority w:val="99"/>
    <w:semiHidden/>
    <w:rsid w:val="006A0B91"/>
    <w:rPr>
      <w:rFonts w:ascii="Calibri" w:hAnsi="Calibri" w:cs="Consolas"/>
      <w:szCs w:val="21"/>
      <w:lang w:val="de-AT" w:eastAsia="de-A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36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36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ndritz.com/news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rzpet31\Local%20Settings\Temporary%20Internet%20Files\OLKAC\Presseaussendung_H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Presseaussendung_H.dot</Template>
  <TotalTime>0</TotalTime>
  <Pages>1</Pages>
  <Words>313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Company Name</vt:lpstr>
      <vt:lpstr>Company Name</vt:lpstr>
    </vt:vector>
  </TitlesOfParts>
  <Company>Andritz AG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Company Name</dc:title>
  <dc:creator>Petra Wolf</dc:creator>
  <cp:lastModifiedBy>Wolf Petra</cp:lastModifiedBy>
  <cp:revision>9</cp:revision>
  <cp:lastPrinted>2015-08-26T11:20:00Z</cp:lastPrinted>
  <dcterms:created xsi:type="dcterms:W3CDTF">2015-08-25T12:17:00Z</dcterms:created>
  <dcterms:modified xsi:type="dcterms:W3CDTF">2015-08-26T11:20:00Z</dcterms:modified>
</cp:coreProperties>
</file>