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35C" w:rsidRPr="005F35E6" w:rsidRDefault="00F4735C" w:rsidP="004F564F">
      <w:pPr>
        <w:pStyle w:val="Documenttitle"/>
        <w:spacing w:line="320" w:lineRule="atLeast"/>
        <w:outlineLvl w:val="0"/>
        <w:rPr>
          <w:szCs w:val="40"/>
        </w:rPr>
      </w:pPr>
      <w:r>
        <w:t>Presse-Information</w:t>
      </w:r>
    </w:p>
    <w:p w:rsidR="00CD41AD" w:rsidRDefault="00CD41AD" w:rsidP="004F564F">
      <w:pPr>
        <w:spacing w:line="320" w:lineRule="atLeast"/>
        <w:rPr>
          <w:b/>
          <w:bCs/>
        </w:rPr>
      </w:pPr>
    </w:p>
    <w:p w:rsidR="00CD41AD" w:rsidRPr="005F35E6" w:rsidRDefault="00CD41AD" w:rsidP="004F564F">
      <w:pPr>
        <w:spacing w:line="320" w:lineRule="atLeast"/>
        <w:rPr>
          <w:b/>
          <w:bCs/>
        </w:rPr>
      </w:pPr>
    </w:p>
    <w:p w:rsidR="00F4735C" w:rsidRPr="005F35E6" w:rsidRDefault="00F4735C" w:rsidP="004F564F">
      <w:pPr>
        <w:spacing w:line="320" w:lineRule="atLeast"/>
        <w:rPr>
          <w:b/>
          <w:bCs/>
          <w:sz w:val="24"/>
        </w:rPr>
      </w:pPr>
    </w:p>
    <w:p w:rsidR="000D27CB" w:rsidRDefault="007610ED" w:rsidP="00E27538">
      <w:pPr>
        <w:rPr>
          <w:b/>
          <w:sz w:val="24"/>
        </w:rPr>
      </w:pPr>
      <w:r>
        <w:rPr>
          <w:b/>
          <w:sz w:val="24"/>
        </w:rPr>
        <w:t xml:space="preserve">ANDRITZ liefert neue Pressenpartie </w:t>
      </w:r>
    </w:p>
    <w:p w:rsidR="00F4735C" w:rsidRPr="00DF0C5B" w:rsidRDefault="000D27CB" w:rsidP="00E27538">
      <w:pPr>
        <w:rPr>
          <w:b/>
          <w:sz w:val="24"/>
        </w:rPr>
      </w:pPr>
      <w:r w:rsidRPr="00DF0C5B">
        <w:rPr>
          <w:b/>
          <w:sz w:val="24"/>
        </w:rPr>
        <w:t>a</w:t>
      </w:r>
      <w:r w:rsidR="00AA2CC2" w:rsidRPr="00DF0C5B">
        <w:rPr>
          <w:b/>
          <w:sz w:val="24"/>
        </w:rPr>
        <w:t xml:space="preserve">n </w:t>
      </w:r>
      <w:proofErr w:type="spellStart"/>
      <w:r w:rsidR="007610ED" w:rsidRPr="00DF0C5B">
        <w:rPr>
          <w:b/>
          <w:sz w:val="24"/>
        </w:rPr>
        <w:t>Iggesund</w:t>
      </w:r>
      <w:proofErr w:type="spellEnd"/>
      <w:r w:rsidR="007610ED" w:rsidRPr="00DF0C5B">
        <w:rPr>
          <w:b/>
          <w:sz w:val="24"/>
        </w:rPr>
        <w:t xml:space="preserve"> </w:t>
      </w:r>
      <w:proofErr w:type="spellStart"/>
      <w:r w:rsidR="007610ED" w:rsidRPr="00DF0C5B">
        <w:rPr>
          <w:b/>
          <w:sz w:val="24"/>
        </w:rPr>
        <w:t>Paperboard</w:t>
      </w:r>
      <w:proofErr w:type="spellEnd"/>
      <w:r w:rsidR="007610ED" w:rsidRPr="00DF0C5B">
        <w:rPr>
          <w:b/>
          <w:sz w:val="24"/>
        </w:rPr>
        <w:t xml:space="preserve">, </w:t>
      </w:r>
      <w:proofErr w:type="spellStart"/>
      <w:r w:rsidR="00513E69" w:rsidRPr="00DF0C5B">
        <w:rPr>
          <w:b/>
          <w:sz w:val="24"/>
        </w:rPr>
        <w:t>Workington</w:t>
      </w:r>
      <w:proofErr w:type="spellEnd"/>
      <w:r w:rsidR="00513E69" w:rsidRPr="00DF0C5B">
        <w:rPr>
          <w:b/>
          <w:sz w:val="24"/>
        </w:rPr>
        <w:t xml:space="preserve">, </w:t>
      </w:r>
      <w:r w:rsidR="007610ED" w:rsidRPr="00DF0C5B">
        <w:rPr>
          <w:b/>
          <w:sz w:val="24"/>
        </w:rPr>
        <w:t>England</w:t>
      </w:r>
    </w:p>
    <w:p w:rsidR="00404991" w:rsidRPr="00DF0C5B" w:rsidRDefault="00404991" w:rsidP="00E27538">
      <w:pPr>
        <w:rPr>
          <w:b/>
          <w:iCs/>
        </w:rPr>
      </w:pPr>
    </w:p>
    <w:p w:rsidR="002630C3" w:rsidRPr="00897692" w:rsidRDefault="00F4735C" w:rsidP="00E27538">
      <w:r w:rsidRPr="00D703E6">
        <w:rPr>
          <w:b/>
        </w:rPr>
        <w:t xml:space="preserve">Graz, </w:t>
      </w:r>
      <w:r w:rsidR="00DF0C5B">
        <w:rPr>
          <w:b/>
        </w:rPr>
        <w:t>31</w:t>
      </w:r>
      <w:bookmarkStart w:id="0" w:name="_GoBack"/>
      <w:bookmarkEnd w:id="0"/>
      <w:r w:rsidRPr="00D703E6">
        <w:rPr>
          <w:b/>
        </w:rPr>
        <w:t xml:space="preserve">. März 2015.  </w:t>
      </w:r>
      <w:r w:rsidRPr="00D703E6">
        <w:t>Der</w:t>
      </w:r>
      <w:r>
        <w:t xml:space="preserve"> internationale Technologiekonzern ANDRITZ erhielt von </w:t>
      </w:r>
      <w:proofErr w:type="spellStart"/>
      <w:r>
        <w:t>Iggesund</w:t>
      </w:r>
      <w:proofErr w:type="spellEnd"/>
      <w:r>
        <w:t xml:space="preserve"> </w:t>
      </w:r>
      <w:proofErr w:type="spellStart"/>
      <w:r>
        <w:t>Paperboard</w:t>
      </w:r>
      <w:proofErr w:type="spellEnd"/>
      <w:r>
        <w:t xml:space="preserve"> den Auftrag zur Lieferung einer kompletten Pressenpartie für die Kartonmaschine</w:t>
      </w:r>
      <w:r w:rsidR="007A6446">
        <w:t> </w:t>
      </w:r>
      <w:r>
        <w:t xml:space="preserve">2 im Werk </w:t>
      </w:r>
      <w:proofErr w:type="spellStart"/>
      <w:r>
        <w:t>Workington</w:t>
      </w:r>
      <w:proofErr w:type="spellEnd"/>
      <w:r>
        <w:t>, England. Die Inbetriebnahme ist für das 2. Quartal 2016 geplant.</w:t>
      </w:r>
    </w:p>
    <w:p w:rsidR="002630C3" w:rsidRPr="00897692" w:rsidRDefault="002630C3" w:rsidP="00E27538"/>
    <w:p w:rsidR="00D65377" w:rsidRPr="00897692" w:rsidRDefault="00404991" w:rsidP="00E27538">
      <w:r>
        <w:t>ANDRITZ liefert eine schlüsselfertige neue Pressenpartie</w:t>
      </w:r>
      <w:r w:rsidR="004C7F2A">
        <w:t xml:space="preserve"> einschließlich einer </w:t>
      </w:r>
      <w:proofErr w:type="spellStart"/>
      <w:r>
        <w:t>PrimePress</w:t>
      </w:r>
      <w:proofErr w:type="spellEnd"/>
      <w:r>
        <w:t> X</w:t>
      </w:r>
      <w:r w:rsidR="004C7F2A">
        <w:t>-Schuhpresse</w:t>
      </w:r>
      <w:r>
        <w:t xml:space="preserve"> </w:t>
      </w:r>
      <w:r w:rsidR="007C362A">
        <w:t>und eine</w:t>
      </w:r>
      <w:r w:rsidR="00513E69">
        <w:t>s</w:t>
      </w:r>
      <w:r w:rsidR="007C362A">
        <w:t xml:space="preserve"> </w:t>
      </w:r>
      <w:proofErr w:type="spellStart"/>
      <w:r>
        <w:t>PrimeFeeder</w:t>
      </w:r>
      <w:r w:rsidR="00513E69">
        <w:t>s</w:t>
      </w:r>
      <w:proofErr w:type="spellEnd"/>
      <w:r>
        <w:t xml:space="preserve"> </w:t>
      </w:r>
      <w:r w:rsidR="007C362A">
        <w:t xml:space="preserve">zur Bahnüberführung </w:t>
      </w:r>
      <w:r>
        <w:t xml:space="preserve">von der Pressen- zur Trockenpartie. Der Lieferumfang umfasst </w:t>
      </w:r>
      <w:r w:rsidR="007C362A">
        <w:t xml:space="preserve">zusätzlich </w:t>
      </w:r>
      <w:r>
        <w:t xml:space="preserve">einen neuen </w:t>
      </w:r>
      <w:proofErr w:type="spellStart"/>
      <w:r>
        <w:t>Pressenpulper</w:t>
      </w:r>
      <w:proofErr w:type="spellEnd"/>
      <w:r>
        <w:t xml:space="preserve">, </w:t>
      </w:r>
      <w:r w:rsidR="00543B24">
        <w:t xml:space="preserve">die </w:t>
      </w:r>
      <w:r>
        <w:t>Feldinstrumentierung, Maschinensteuerung, Elektri</w:t>
      </w:r>
      <w:r w:rsidR="005E251E">
        <w:softHyphen/>
      </w:r>
      <w:r>
        <w:t>fizierung und neue Antriebe</w:t>
      </w:r>
      <w:r w:rsidR="00513E69">
        <w:t xml:space="preserve"> für die Pressenpartie</w:t>
      </w:r>
      <w:r>
        <w:t>.</w:t>
      </w:r>
      <w:r w:rsidR="00A02857" w:rsidRPr="00A02857">
        <w:t xml:space="preserve"> </w:t>
      </w:r>
      <w:r w:rsidR="00A02857">
        <w:t xml:space="preserve">Die </w:t>
      </w:r>
      <w:r w:rsidR="002C4292">
        <w:t xml:space="preserve">neue </w:t>
      </w:r>
      <w:r w:rsidR="00A02857">
        <w:t>Pressenpartie wird die Produktionskapazität</w:t>
      </w:r>
      <w:r w:rsidR="003446A0">
        <w:t xml:space="preserve"> erhöhen </w:t>
      </w:r>
      <w:r w:rsidR="004F34CD">
        <w:t xml:space="preserve">sowie </w:t>
      </w:r>
      <w:r w:rsidR="003446A0">
        <w:t>die</w:t>
      </w:r>
      <w:r w:rsidR="000118FB">
        <w:t xml:space="preserve"> </w:t>
      </w:r>
      <w:r w:rsidR="00A02857">
        <w:t>Energ</w:t>
      </w:r>
      <w:r w:rsidR="002C4292">
        <w:t>ie</w:t>
      </w:r>
      <w:r w:rsidR="00A02857">
        <w:t>effizienz</w:t>
      </w:r>
      <w:r w:rsidR="000D5B84">
        <w:t xml:space="preserve">, </w:t>
      </w:r>
      <w:r w:rsidR="00A02857">
        <w:t xml:space="preserve">Lauffähigkeit und Produktqualität </w:t>
      </w:r>
      <w:r w:rsidR="000D5B84">
        <w:t>verbessern</w:t>
      </w:r>
      <w:r w:rsidR="00A02857">
        <w:t>.</w:t>
      </w:r>
    </w:p>
    <w:p w:rsidR="00D65377" w:rsidRPr="00897692" w:rsidRDefault="00D65377" w:rsidP="00E27538"/>
    <w:p w:rsidR="00B965D3" w:rsidRDefault="005E251E" w:rsidP="00234782">
      <w:r>
        <w:t xml:space="preserve">Im </w:t>
      </w:r>
      <w:r w:rsidR="00C508CF">
        <w:t xml:space="preserve">Werk </w:t>
      </w:r>
      <w:proofErr w:type="spellStart"/>
      <w:r w:rsidR="00C508CF">
        <w:t>Workington</w:t>
      </w:r>
      <w:proofErr w:type="spellEnd"/>
      <w:r w:rsidR="00C508CF">
        <w:t xml:space="preserve"> </w:t>
      </w:r>
      <w:r>
        <w:t xml:space="preserve">wird </w:t>
      </w:r>
      <w:r w:rsidR="00513E69">
        <w:t>hochwertige</w:t>
      </w:r>
      <w:r>
        <w:t>r</w:t>
      </w:r>
      <w:r w:rsidR="00513E69">
        <w:t xml:space="preserve"> Karton</w:t>
      </w:r>
      <w:r>
        <w:t xml:space="preserve"> erzeugt</w:t>
      </w:r>
      <w:r w:rsidR="00C56C13">
        <w:t xml:space="preserve">, der </w:t>
      </w:r>
      <w:r w:rsidR="008E5F80">
        <w:t>als Verpackung von Konsum</w:t>
      </w:r>
      <w:r w:rsidR="00C56C13">
        <w:t xml:space="preserve">gütern und </w:t>
      </w:r>
      <w:r w:rsidR="001170D5">
        <w:t xml:space="preserve">für </w:t>
      </w:r>
      <w:r w:rsidR="00C56C13">
        <w:t>gra</w:t>
      </w:r>
      <w:r>
        <w:t>f</w:t>
      </w:r>
      <w:r w:rsidR="00C56C13">
        <w:t xml:space="preserve">ische Produkte </w:t>
      </w:r>
      <w:r w:rsidR="00C508CF">
        <w:t xml:space="preserve">verwendet </w:t>
      </w:r>
      <w:r w:rsidR="00E66D31">
        <w:t>w</w:t>
      </w:r>
      <w:r w:rsidR="00C56C13">
        <w:t>i</w:t>
      </w:r>
      <w:r w:rsidR="00E66D31">
        <w:t>rd</w:t>
      </w:r>
      <w:r w:rsidR="00C508CF">
        <w:t xml:space="preserve">. </w:t>
      </w:r>
    </w:p>
    <w:p w:rsidR="00A30A6E" w:rsidRPr="00D65377" w:rsidRDefault="00A30A6E" w:rsidP="00E27538"/>
    <w:p w:rsidR="00A30A6E" w:rsidRDefault="00F4735C" w:rsidP="00A30A6E">
      <w:pPr>
        <w:jc w:val="center"/>
      </w:pPr>
      <w:r>
        <w:t>– End –</w:t>
      </w:r>
    </w:p>
    <w:p w:rsidR="008E3AB5" w:rsidRDefault="008E3AB5" w:rsidP="00A30A6E">
      <w:pPr>
        <w:jc w:val="center"/>
      </w:pPr>
    </w:p>
    <w:p w:rsidR="00A30A6E" w:rsidRDefault="004A1810" w:rsidP="00A30A6E">
      <w:pPr>
        <w:jc w:val="center"/>
      </w:pPr>
      <w:r>
        <w:rPr>
          <w:noProof/>
          <w:lang w:bidi="ar-SA"/>
        </w:rPr>
        <w:drawing>
          <wp:anchor distT="0" distB="0" distL="114300" distR="114300" simplePos="0" relativeHeight="251659264" behindDoc="1" locked="0" layoutInCell="1" allowOverlap="1" wp14:anchorId="3C728575" wp14:editId="1076A5C9">
            <wp:simplePos x="0" y="0"/>
            <wp:positionH relativeFrom="column">
              <wp:posOffset>13970</wp:posOffset>
            </wp:positionH>
            <wp:positionV relativeFrom="paragraph">
              <wp:posOffset>128905</wp:posOffset>
            </wp:positionV>
            <wp:extent cx="4521200" cy="3014980"/>
            <wp:effectExtent l="0" t="0" r="0" b="0"/>
            <wp:wrapTight wrapText="bothSides">
              <wp:wrapPolygon edited="0">
                <wp:start x="0" y="0"/>
                <wp:lineTo x="0" y="21427"/>
                <wp:lineTo x="21479" y="21427"/>
                <wp:lineTo x="2147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ggesundWorkington003_lowre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1200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0A6E" w:rsidRDefault="00A30A6E" w:rsidP="00A30A6E">
      <w:pPr>
        <w:jc w:val="center"/>
      </w:pPr>
    </w:p>
    <w:p w:rsidR="00A30A6E" w:rsidRDefault="00A30A6E" w:rsidP="00A30A6E">
      <w:pPr>
        <w:jc w:val="center"/>
      </w:pPr>
    </w:p>
    <w:p w:rsidR="00A30A6E" w:rsidRDefault="00A30A6E" w:rsidP="00A30A6E">
      <w:pPr>
        <w:jc w:val="center"/>
      </w:pPr>
    </w:p>
    <w:p w:rsidR="004A1810" w:rsidRDefault="004A1810" w:rsidP="00A30A6E">
      <w:pPr>
        <w:jc w:val="center"/>
      </w:pPr>
    </w:p>
    <w:p w:rsidR="008E3AB5" w:rsidRDefault="008E3AB5" w:rsidP="00A30A6E">
      <w:pPr>
        <w:jc w:val="center"/>
      </w:pPr>
    </w:p>
    <w:p w:rsidR="008E3AB5" w:rsidRDefault="008E3AB5" w:rsidP="00A30A6E">
      <w:pPr>
        <w:jc w:val="center"/>
      </w:pPr>
    </w:p>
    <w:p w:rsidR="008E3AB5" w:rsidRDefault="008E3AB5" w:rsidP="00A30A6E">
      <w:pPr>
        <w:jc w:val="center"/>
      </w:pPr>
    </w:p>
    <w:p w:rsidR="005A6BB3" w:rsidRDefault="005A6BB3" w:rsidP="00A30A6E">
      <w:pPr>
        <w:jc w:val="center"/>
      </w:pPr>
    </w:p>
    <w:p w:rsidR="004A1810" w:rsidRDefault="004A1810" w:rsidP="00A30A6E">
      <w:pPr>
        <w:jc w:val="center"/>
      </w:pPr>
    </w:p>
    <w:p w:rsidR="0097261B" w:rsidRDefault="0097261B" w:rsidP="00A30A6E">
      <w:pPr>
        <w:jc w:val="center"/>
      </w:pPr>
    </w:p>
    <w:p w:rsidR="004E7D1B" w:rsidRDefault="004E7D1B" w:rsidP="004A1810">
      <w:pPr>
        <w:spacing w:line="240" w:lineRule="exact"/>
        <w:ind w:left="7290"/>
        <w:rPr>
          <w:color w:val="0070C0"/>
          <w:sz w:val="18"/>
        </w:rPr>
      </w:pPr>
    </w:p>
    <w:p w:rsidR="004F564F" w:rsidRPr="00A30A6E" w:rsidRDefault="008E3AB5" w:rsidP="004A1810">
      <w:pPr>
        <w:spacing w:line="240" w:lineRule="exact"/>
        <w:ind w:left="7290"/>
      </w:pPr>
      <w:r w:rsidRPr="004A1810">
        <w:rPr>
          <w:color w:val="0070C0"/>
          <w:sz w:val="18"/>
        </w:rPr>
        <w:t>◄</w:t>
      </w:r>
      <w:r w:rsidRPr="004A1810">
        <w:rPr>
          <w:b/>
          <w:color w:val="000000"/>
          <w:sz w:val="18"/>
        </w:rPr>
        <w:t xml:space="preserve"> </w:t>
      </w:r>
      <w:r w:rsidRPr="004A1810">
        <w:rPr>
          <w:color w:val="000000"/>
          <w:sz w:val="18"/>
        </w:rPr>
        <w:t xml:space="preserve">ANDRITZ wird </w:t>
      </w:r>
      <w:r w:rsidR="004E7D1B">
        <w:rPr>
          <w:color w:val="000000"/>
          <w:sz w:val="18"/>
        </w:rPr>
        <w:t xml:space="preserve">für </w:t>
      </w:r>
      <w:proofErr w:type="spellStart"/>
      <w:r w:rsidR="004E7D1B" w:rsidRPr="004A1810">
        <w:rPr>
          <w:color w:val="000000"/>
          <w:sz w:val="18"/>
        </w:rPr>
        <w:t>Iggesund</w:t>
      </w:r>
      <w:proofErr w:type="spellEnd"/>
      <w:r w:rsidR="004E7D1B" w:rsidRPr="004A1810">
        <w:rPr>
          <w:color w:val="000000"/>
          <w:sz w:val="18"/>
        </w:rPr>
        <w:t xml:space="preserve"> </w:t>
      </w:r>
      <w:proofErr w:type="spellStart"/>
      <w:r w:rsidR="004E7D1B" w:rsidRPr="004A1810">
        <w:rPr>
          <w:color w:val="000000"/>
          <w:sz w:val="18"/>
        </w:rPr>
        <w:t>Paperboard</w:t>
      </w:r>
      <w:proofErr w:type="spellEnd"/>
      <w:r w:rsidR="004E7D1B" w:rsidRPr="004A1810">
        <w:rPr>
          <w:color w:val="000000"/>
          <w:sz w:val="18"/>
        </w:rPr>
        <w:t xml:space="preserve"> im</w:t>
      </w:r>
      <w:r w:rsidR="004E7D1B">
        <w:rPr>
          <w:color w:val="000000"/>
          <w:sz w:val="18"/>
        </w:rPr>
        <w:t xml:space="preserve"> Werk </w:t>
      </w:r>
      <w:proofErr w:type="spellStart"/>
      <w:r w:rsidR="004E7D1B" w:rsidRPr="004A1810">
        <w:rPr>
          <w:color w:val="000000"/>
          <w:sz w:val="18"/>
        </w:rPr>
        <w:t>Workington</w:t>
      </w:r>
      <w:proofErr w:type="spellEnd"/>
      <w:r w:rsidR="004E7D1B" w:rsidRPr="004A1810">
        <w:rPr>
          <w:color w:val="000000"/>
          <w:sz w:val="18"/>
        </w:rPr>
        <w:t>, England,</w:t>
      </w:r>
      <w:r w:rsidR="004E7D1B">
        <w:rPr>
          <w:color w:val="000000"/>
          <w:sz w:val="18"/>
        </w:rPr>
        <w:t xml:space="preserve"> </w:t>
      </w:r>
      <w:r w:rsidRPr="004A1810">
        <w:rPr>
          <w:color w:val="000000"/>
          <w:sz w:val="18"/>
        </w:rPr>
        <w:t>eine neue Pressenpartie installieren.</w:t>
      </w:r>
    </w:p>
    <w:p w:rsidR="0097261B" w:rsidRDefault="0097261B" w:rsidP="00CD41AD">
      <w:pPr>
        <w:tabs>
          <w:tab w:val="left" w:pos="4536"/>
        </w:tabs>
        <w:spacing w:line="240" w:lineRule="exact"/>
        <w:ind w:left="4820" w:hanging="4820"/>
        <w:rPr>
          <w:b/>
          <w:color w:val="000000"/>
          <w:sz w:val="18"/>
        </w:rPr>
      </w:pPr>
    </w:p>
    <w:p w:rsidR="004A1810" w:rsidRDefault="004A1810" w:rsidP="00CD41AD">
      <w:pPr>
        <w:tabs>
          <w:tab w:val="left" w:pos="4536"/>
        </w:tabs>
        <w:spacing w:line="240" w:lineRule="exact"/>
        <w:ind w:left="4820" w:hanging="4820"/>
        <w:rPr>
          <w:b/>
          <w:color w:val="000000"/>
          <w:sz w:val="18"/>
        </w:rPr>
      </w:pPr>
    </w:p>
    <w:p w:rsidR="00CD41AD" w:rsidRPr="00FD7BD6" w:rsidRDefault="00CD41AD" w:rsidP="00CD41AD">
      <w:pPr>
        <w:tabs>
          <w:tab w:val="left" w:pos="4536"/>
        </w:tabs>
        <w:spacing w:line="240" w:lineRule="exact"/>
        <w:ind w:left="4820" w:hanging="4820"/>
        <w:rPr>
          <w:rFonts w:cs="Arial"/>
          <w:b/>
          <w:color w:val="000000"/>
          <w:sz w:val="18"/>
          <w:szCs w:val="18"/>
        </w:rPr>
      </w:pPr>
      <w:r>
        <w:rPr>
          <w:b/>
          <w:color w:val="000000"/>
          <w:sz w:val="18"/>
        </w:rPr>
        <w:t xml:space="preserve">Download Presse-Information und Foto </w:t>
      </w:r>
    </w:p>
    <w:p w:rsidR="00CD41AD" w:rsidRDefault="00CD41AD" w:rsidP="00CD41AD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</w:rPr>
        <w:t xml:space="preserve">Presse-Information und Foto können Sie auf der ANDRITZ-Website herunterladen: </w:t>
      </w:r>
      <w:hyperlink r:id="rId9">
        <w:r>
          <w:rPr>
            <w:rStyle w:val="Hyperlink"/>
            <w:rFonts w:ascii="Arial" w:hAnsi="Arial"/>
            <w:sz w:val="18"/>
          </w:rPr>
          <w:t>www.andritz.com/news</w:t>
        </w:r>
      </w:hyperlink>
      <w:r>
        <w:rPr>
          <w:rFonts w:ascii="Arial" w:hAnsi="Arial"/>
          <w:color w:val="000000"/>
          <w:sz w:val="18"/>
        </w:rPr>
        <w:t xml:space="preserve">. Honorarfreie Veröffentlichung des Fotos unter der Quellenangabe: </w:t>
      </w:r>
      <w:r w:rsidR="00A02857">
        <w:rPr>
          <w:rFonts w:ascii="Arial" w:hAnsi="Arial"/>
          <w:color w:val="000000"/>
          <w:sz w:val="18"/>
        </w:rPr>
        <w:t>„</w:t>
      </w:r>
      <w:r>
        <w:rPr>
          <w:rFonts w:ascii="Arial" w:hAnsi="Arial"/>
          <w:color w:val="000000"/>
          <w:sz w:val="18"/>
        </w:rPr>
        <w:t xml:space="preserve">Foto: </w:t>
      </w:r>
      <w:proofErr w:type="spellStart"/>
      <w:r>
        <w:rPr>
          <w:rFonts w:ascii="Arial" w:hAnsi="Arial"/>
          <w:color w:val="000000"/>
          <w:sz w:val="18"/>
        </w:rPr>
        <w:t>Iggesund</w:t>
      </w:r>
      <w:proofErr w:type="spellEnd"/>
      <w:r>
        <w:rPr>
          <w:rFonts w:ascii="Arial" w:hAnsi="Arial"/>
          <w:color w:val="000000"/>
          <w:sz w:val="18"/>
        </w:rPr>
        <w:t xml:space="preserve"> </w:t>
      </w:r>
      <w:proofErr w:type="spellStart"/>
      <w:r>
        <w:rPr>
          <w:rFonts w:ascii="Arial" w:hAnsi="Arial"/>
          <w:color w:val="000000"/>
          <w:sz w:val="18"/>
        </w:rPr>
        <w:t>Paperboard</w:t>
      </w:r>
      <w:proofErr w:type="spellEnd"/>
      <w:r>
        <w:rPr>
          <w:rFonts w:ascii="Arial" w:hAnsi="Arial"/>
          <w:color w:val="000000"/>
          <w:sz w:val="18"/>
        </w:rPr>
        <w:t>”.</w:t>
      </w:r>
    </w:p>
    <w:p w:rsidR="00CD41AD" w:rsidRDefault="00CD41AD" w:rsidP="00CD41AD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8B2A7C" w:rsidRDefault="008B2A7C" w:rsidP="00CD41AD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</w:rPr>
      </w:pPr>
    </w:p>
    <w:p w:rsidR="008B2A7C" w:rsidRDefault="008B2A7C" w:rsidP="00CD41AD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</w:rPr>
      </w:pPr>
    </w:p>
    <w:p w:rsidR="008E3AB5" w:rsidRDefault="008E3AB5" w:rsidP="00CD41AD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</w:rPr>
      </w:pPr>
    </w:p>
    <w:p w:rsidR="008E3AB5" w:rsidRDefault="008E3AB5" w:rsidP="00CD41AD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</w:rPr>
      </w:pPr>
    </w:p>
    <w:p w:rsidR="006D1E87" w:rsidRDefault="006D1E87" w:rsidP="00CD41AD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</w:rPr>
      </w:pPr>
    </w:p>
    <w:p w:rsidR="00CD41AD" w:rsidRPr="00F81CC5" w:rsidRDefault="00CD41AD" w:rsidP="00CD41AD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/>
          <w:b/>
          <w:color w:val="000000"/>
          <w:sz w:val="18"/>
        </w:rPr>
        <w:t>Für weitere Informationen wenden Sie sich bitte an:</w:t>
      </w:r>
    </w:p>
    <w:p w:rsidR="00CD41AD" w:rsidRPr="0097261B" w:rsidRDefault="00CD41AD" w:rsidP="00CD41AD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 w:cs="Arial"/>
          <w:color w:val="000000"/>
          <w:sz w:val="18"/>
          <w:szCs w:val="18"/>
          <w:lang w:val="en-US"/>
        </w:rPr>
      </w:pPr>
      <w:r w:rsidRPr="0097261B">
        <w:rPr>
          <w:rFonts w:ascii="Arial" w:hAnsi="Arial"/>
          <w:color w:val="000000"/>
          <w:sz w:val="18"/>
          <w:lang w:val="en-US"/>
        </w:rPr>
        <w:t>Oliver Pokorny</w:t>
      </w:r>
    </w:p>
    <w:p w:rsidR="00CD41AD" w:rsidRPr="0097261B" w:rsidRDefault="00CD41AD" w:rsidP="00CD41AD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 w:cs="Arial"/>
          <w:color w:val="000000"/>
          <w:sz w:val="18"/>
          <w:szCs w:val="18"/>
          <w:lang w:val="en-US"/>
        </w:rPr>
      </w:pPr>
      <w:r w:rsidRPr="0097261B">
        <w:rPr>
          <w:rFonts w:ascii="Arial" w:hAnsi="Arial"/>
          <w:color w:val="000000"/>
          <w:sz w:val="18"/>
          <w:lang w:val="en-US"/>
        </w:rPr>
        <w:t>Head of Corporate Communications</w:t>
      </w:r>
    </w:p>
    <w:p w:rsidR="00CD41AD" w:rsidRPr="0097261B" w:rsidRDefault="00CD41AD" w:rsidP="00CD41AD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 w:cs="Arial"/>
          <w:color w:val="000000"/>
          <w:sz w:val="18"/>
          <w:szCs w:val="18"/>
          <w:lang w:val="en-US"/>
        </w:rPr>
      </w:pPr>
      <w:r w:rsidRPr="0097261B">
        <w:rPr>
          <w:rFonts w:ascii="Arial" w:hAnsi="Arial"/>
          <w:color w:val="000000"/>
          <w:sz w:val="18"/>
          <w:lang w:val="en-US"/>
        </w:rPr>
        <w:t>oliver.pokorny@andritz.com</w:t>
      </w:r>
    </w:p>
    <w:p w:rsidR="00CD41AD" w:rsidRPr="0097261B" w:rsidRDefault="00CD41AD" w:rsidP="00CD41AD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 w:cs="Arial"/>
          <w:color w:val="000000"/>
          <w:sz w:val="18"/>
          <w:szCs w:val="18"/>
          <w:lang w:val="en-US"/>
        </w:rPr>
      </w:pPr>
      <w:r w:rsidRPr="0097261B">
        <w:rPr>
          <w:rFonts w:ascii="Arial" w:hAnsi="Arial"/>
          <w:color w:val="000000"/>
          <w:sz w:val="18"/>
          <w:lang w:val="en-US"/>
        </w:rPr>
        <w:t>www.andritz.com</w:t>
      </w:r>
    </w:p>
    <w:p w:rsidR="00CD41AD" w:rsidRPr="0097261B" w:rsidRDefault="00CD41AD" w:rsidP="00CD41AD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  <w:lang w:val="en-US"/>
        </w:rPr>
      </w:pPr>
    </w:p>
    <w:p w:rsidR="00CD41AD" w:rsidRPr="00B81DB6" w:rsidRDefault="00CD41AD" w:rsidP="00CD41AD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/>
          <w:b/>
          <w:color w:val="000000"/>
          <w:sz w:val="18"/>
        </w:rPr>
        <w:t xml:space="preserve">Die ANDRITZ-GRUPPE </w:t>
      </w:r>
    </w:p>
    <w:p w:rsidR="00CD41AD" w:rsidRDefault="004E7D1B" w:rsidP="00CD41AD">
      <w:pPr>
        <w:spacing w:line="240" w:lineRule="exact"/>
        <w:rPr>
          <w:sz w:val="18"/>
        </w:rPr>
      </w:pPr>
      <w:r w:rsidRPr="004E7D1B">
        <w:rPr>
          <w:sz w:val="18"/>
        </w:rPr>
        <w:t>ANDRITZ ist einer der weltweit führenden Lieferanten von Anlagen, Ausrüstungen und Serviceleistungen für Wasser</w:t>
      </w:r>
      <w:r>
        <w:rPr>
          <w:sz w:val="18"/>
        </w:rPr>
        <w:softHyphen/>
      </w:r>
      <w:r w:rsidRPr="004E7D1B">
        <w:rPr>
          <w:sz w:val="18"/>
        </w:rPr>
        <w:t>kraftwerke, die Zellstoff- und Papierindustrie, die Metall verarbeitende Industrie und Stahlindustrie sowie die kommunale und industrielle Fest-Flüssig-Trennung. Der Hauptsitz des börsennotierten Technologiekonzerns, der weltweit knapp 25.000 Mitarbeiter beschäftigt, befindet sich in Graz, Österreich. ANDRITZ betreibt mehr als 250</w:t>
      </w:r>
      <w:r>
        <w:rPr>
          <w:sz w:val="18"/>
        </w:rPr>
        <w:t> </w:t>
      </w:r>
      <w:r w:rsidRPr="004E7D1B">
        <w:rPr>
          <w:sz w:val="18"/>
        </w:rPr>
        <w:t>Standorte weltweit.</w:t>
      </w:r>
    </w:p>
    <w:p w:rsidR="004E7D1B" w:rsidRDefault="004E7D1B" w:rsidP="00CD41AD">
      <w:pPr>
        <w:spacing w:line="240" w:lineRule="exact"/>
        <w:rPr>
          <w:sz w:val="18"/>
          <w:szCs w:val="18"/>
        </w:rPr>
      </w:pPr>
    </w:p>
    <w:p w:rsidR="00CD41AD" w:rsidRPr="00D80687" w:rsidRDefault="00CD41AD" w:rsidP="00CD41AD">
      <w:pPr>
        <w:spacing w:line="240" w:lineRule="exact"/>
        <w:rPr>
          <w:b/>
          <w:sz w:val="18"/>
          <w:szCs w:val="18"/>
        </w:rPr>
      </w:pPr>
      <w:r>
        <w:rPr>
          <w:b/>
          <w:sz w:val="18"/>
        </w:rPr>
        <w:t>ANDRITZ PULP &amp; PAPER</w:t>
      </w:r>
    </w:p>
    <w:p w:rsidR="00CD41AD" w:rsidRPr="00957C68" w:rsidRDefault="00FB17B8" w:rsidP="00FB17B8">
      <w:pPr>
        <w:spacing w:line="240" w:lineRule="exact"/>
        <w:rPr>
          <w:sz w:val="18"/>
          <w:szCs w:val="18"/>
        </w:rPr>
      </w:pPr>
      <w:r>
        <w:rPr>
          <w:sz w:val="18"/>
        </w:rPr>
        <w:t xml:space="preserve">Der Geschäftsbereich </w:t>
      </w:r>
      <w:r w:rsidRPr="00FB17B8">
        <w:rPr>
          <w:sz w:val="18"/>
        </w:rPr>
        <w:t xml:space="preserve">ist ein weltweit führender Anbieter von Anlagen, Systemen und Serviceleistungen für die Erzeugung und Weiterverarbeitung aller Arten von Faserstoffen, Papier, </w:t>
      </w:r>
      <w:proofErr w:type="spellStart"/>
      <w:r w:rsidRPr="00FB17B8">
        <w:rPr>
          <w:sz w:val="18"/>
        </w:rPr>
        <w:t>Tissuepapier</w:t>
      </w:r>
      <w:proofErr w:type="spellEnd"/>
      <w:r w:rsidRPr="00FB17B8">
        <w:rPr>
          <w:sz w:val="18"/>
        </w:rPr>
        <w:t xml:space="preserve"> und Karton. Die Technologien umfassen die Verarbeitung von Holz, </w:t>
      </w:r>
      <w:proofErr w:type="spellStart"/>
      <w:r w:rsidRPr="00FB17B8">
        <w:rPr>
          <w:sz w:val="18"/>
        </w:rPr>
        <w:t>Einjahrespflanzen</w:t>
      </w:r>
      <w:proofErr w:type="spellEnd"/>
      <w:r w:rsidRPr="00FB17B8">
        <w:rPr>
          <w:sz w:val="18"/>
        </w:rPr>
        <w:t xml:space="preserve"> und Altpapier, die Erzeugung von Zellstoff, Holzstoff und Recyclingfaserstoffen, die Rückgewinnung und Wiederverwertung von Chemikalien, die Aufbereitung des </w:t>
      </w:r>
      <w:proofErr w:type="spellStart"/>
      <w:r w:rsidRPr="00FB17B8">
        <w:rPr>
          <w:sz w:val="18"/>
        </w:rPr>
        <w:t>Papier</w:t>
      </w:r>
      <w:r>
        <w:rPr>
          <w:sz w:val="18"/>
        </w:rPr>
        <w:softHyphen/>
      </w:r>
      <w:r w:rsidRPr="00FB17B8">
        <w:rPr>
          <w:sz w:val="18"/>
        </w:rPr>
        <w:t>maschineneintrags</w:t>
      </w:r>
      <w:proofErr w:type="spellEnd"/>
      <w:r w:rsidRPr="00FB17B8">
        <w:rPr>
          <w:sz w:val="18"/>
        </w:rPr>
        <w:t xml:space="preserve">, die Erzeugung von Papier, </w:t>
      </w:r>
      <w:proofErr w:type="spellStart"/>
      <w:r w:rsidRPr="00FB17B8">
        <w:rPr>
          <w:sz w:val="18"/>
        </w:rPr>
        <w:t>Tissuepapier</w:t>
      </w:r>
      <w:proofErr w:type="spellEnd"/>
      <w:r w:rsidRPr="00FB17B8">
        <w:rPr>
          <w:sz w:val="18"/>
        </w:rPr>
        <w:t xml:space="preserve"> und Karton, die Veredelung und Beschichtung von Papier sowie die </w:t>
      </w:r>
      <w:proofErr w:type="spellStart"/>
      <w:r w:rsidRPr="00FB17B8">
        <w:rPr>
          <w:sz w:val="18"/>
        </w:rPr>
        <w:t>Rejekt</w:t>
      </w:r>
      <w:proofErr w:type="spellEnd"/>
      <w:r w:rsidRPr="00FB17B8">
        <w:rPr>
          <w:sz w:val="18"/>
        </w:rPr>
        <w:t xml:space="preserve">- und Schlammbehandlung. Das Serviceangebot inkludiert Modernisierungen, Umbauten, Ersatz- und Verschleißteile, Wartung und Instandhaltung sowie Maschinentransfer und Gebrauchtanlagen. Dem Geschäftsbereich zugeordnet sind auch die Bereiche Biomasse-, Dampf- und Rückgewinnungskessel sowie </w:t>
      </w:r>
      <w:proofErr w:type="spellStart"/>
      <w:r w:rsidRPr="00FB17B8">
        <w:rPr>
          <w:sz w:val="18"/>
        </w:rPr>
        <w:t>Gasifizierungsanlagen</w:t>
      </w:r>
      <w:proofErr w:type="spellEnd"/>
      <w:r w:rsidRPr="00FB17B8">
        <w:rPr>
          <w:sz w:val="18"/>
        </w:rPr>
        <w:t xml:space="preserve"> für die Energieerzeugung, Rauchgasreinigungsanlagen, Produktionstechnologien für Biotreibstoffe der zweiten Generation, </w:t>
      </w:r>
      <w:proofErr w:type="spellStart"/>
      <w:r w:rsidRPr="00FB17B8">
        <w:rPr>
          <w:sz w:val="18"/>
        </w:rPr>
        <w:t>Biomassetorrefizierung</w:t>
      </w:r>
      <w:proofErr w:type="spellEnd"/>
      <w:r w:rsidRPr="00FB17B8">
        <w:rPr>
          <w:sz w:val="18"/>
        </w:rPr>
        <w:t>, Anlagen zur Produktion von Vliesstoffen, Viskosezellstoff, Kunststofffolien und Faserplatten (MDF) sowie Recyclinganlagen.</w:t>
      </w:r>
    </w:p>
    <w:sectPr w:rsidR="00CD41AD" w:rsidRPr="00957C68" w:rsidSect="00E27538">
      <w:headerReference w:type="default" r:id="rId10"/>
      <w:headerReference w:type="first" r:id="rId11"/>
      <w:pgSz w:w="11906" w:h="16838" w:code="9"/>
      <w:pgMar w:top="1985" w:right="836" w:bottom="1474" w:left="1418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454" w:rsidRDefault="00476454">
      <w:r>
        <w:separator/>
      </w:r>
    </w:p>
  </w:endnote>
  <w:endnote w:type="continuationSeparator" w:id="0">
    <w:p w:rsidR="00476454" w:rsidRDefault="00476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454" w:rsidRDefault="00476454">
      <w:r>
        <w:separator/>
      </w:r>
    </w:p>
  </w:footnote>
  <w:footnote w:type="continuationSeparator" w:id="0">
    <w:p w:rsidR="00476454" w:rsidRDefault="00476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C22" w:rsidRDefault="00404991" w:rsidP="00F4735C">
    <w:pPr>
      <w:pStyle w:val="Kopfzeile"/>
      <w:jc w:val="right"/>
    </w:pPr>
    <w:r>
      <w:rPr>
        <w:noProof/>
        <w:lang w:bidi="ar-SA"/>
      </w:rPr>
      <w:drawing>
        <wp:anchor distT="0" distB="0" distL="114300" distR="114300" simplePos="0" relativeHeight="251657728" behindDoc="0" locked="1" layoutInCell="1" allowOverlap="1" wp14:anchorId="73200665" wp14:editId="2EA249B4">
          <wp:simplePos x="0" y="0"/>
          <wp:positionH relativeFrom="column">
            <wp:posOffset>4564380</wp:posOffset>
          </wp:positionH>
          <wp:positionV relativeFrom="paragraph">
            <wp:posOffset>41910</wp:posOffset>
          </wp:positionV>
          <wp:extent cx="1528445" cy="506095"/>
          <wp:effectExtent l="0" t="0" r="0" b="8255"/>
          <wp:wrapNone/>
          <wp:docPr id="3" name="Picture 3" descr="ANDRITZ-PP-color-office-3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F4C22" w:rsidRDefault="00CF4C22" w:rsidP="00F4735C">
    <w:pPr>
      <w:pStyle w:val="Kopfzeile"/>
      <w:jc w:val="right"/>
    </w:pPr>
  </w:p>
  <w:p w:rsidR="00CF4C22" w:rsidRDefault="00CF4C22" w:rsidP="00F4735C">
    <w:pPr>
      <w:pStyle w:val="Kopfzeile"/>
      <w:jc w:val="right"/>
    </w:pPr>
  </w:p>
  <w:p w:rsidR="00CF4C22" w:rsidRPr="008A6F0F" w:rsidRDefault="00CF4C22" w:rsidP="00F4735C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  <w:szCs w:val="20"/>
      </w:rPr>
    </w:pPr>
    <w:r>
      <w:rPr>
        <w:color w:val="000000"/>
        <w:sz w:val="14"/>
      </w:rPr>
      <w:t xml:space="preserve">Seite: </w:t>
    </w:r>
    <w:r w:rsidR="00195331">
      <w:rPr>
        <w:color w:val="000000"/>
      </w:rPr>
      <w:fldChar w:fldCharType="begin"/>
    </w:r>
    <w:r>
      <w:rPr>
        <w:color w:val="000000"/>
      </w:rPr>
      <w:instrText xml:space="preserve"> PAGE </w:instrText>
    </w:r>
    <w:r w:rsidR="00195331">
      <w:rPr>
        <w:color w:val="000000"/>
      </w:rPr>
      <w:fldChar w:fldCharType="separate"/>
    </w:r>
    <w:r w:rsidR="00DF0C5B">
      <w:rPr>
        <w:noProof/>
        <w:color w:val="000000"/>
      </w:rPr>
      <w:t>2</w:t>
    </w:r>
    <w:r w:rsidR="00195331">
      <w:rPr>
        <w:color w:val="000000"/>
      </w:rPr>
      <w:fldChar w:fldCharType="end"/>
    </w:r>
    <w:r>
      <w:rPr>
        <w:color w:val="000000"/>
      </w:rPr>
      <w:t xml:space="preserve"> (von </w:t>
    </w:r>
    <w:r w:rsidR="00195331">
      <w:rPr>
        <w:color w:val="000000"/>
      </w:rPr>
      <w:fldChar w:fldCharType="begin"/>
    </w:r>
    <w:r>
      <w:rPr>
        <w:color w:val="000000"/>
      </w:rPr>
      <w:instrText xml:space="preserve"> NUMPAGES </w:instrText>
    </w:r>
    <w:r w:rsidR="00195331">
      <w:rPr>
        <w:color w:val="000000"/>
      </w:rPr>
      <w:fldChar w:fldCharType="separate"/>
    </w:r>
    <w:r w:rsidR="00DF0C5B">
      <w:rPr>
        <w:noProof/>
        <w:color w:val="000000"/>
      </w:rPr>
      <w:t>2</w:t>
    </w:r>
    <w:r w:rsidR="00195331">
      <w:rPr>
        <w:color w:val="000000"/>
      </w:rPr>
      <w:fldChar w:fldCharType="end"/>
    </w:r>
    <w:r>
      <w:rPr>
        <w:color w:val="000000"/>
      </w:rPr>
      <w:t>)</w:t>
    </w:r>
  </w:p>
  <w:p w:rsidR="00CF4C22" w:rsidRDefault="00CF4C22" w:rsidP="00F4735C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C22" w:rsidRDefault="00CF4C22" w:rsidP="00F4735C">
    <w:pPr>
      <w:pStyle w:val="Kopfzeile"/>
      <w:jc w:val="right"/>
    </w:pPr>
  </w:p>
  <w:p w:rsidR="00CF4C22" w:rsidRDefault="00C5381B" w:rsidP="00F4735C">
    <w:pPr>
      <w:pStyle w:val="Kopfzeile"/>
      <w:jc w:val="right"/>
    </w:pPr>
    <w:r>
      <w:rPr>
        <w:noProof/>
        <w:lang w:bidi="ar-SA"/>
      </w:rPr>
      <mc:AlternateContent>
        <mc:Choice Requires="wps">
          <w:drawing>
            <wp:anchor distT="0" distB="215900" distL="114300" distR="215900" simplePos="0" relativeHeight="251656704" behindDoc="0" locked="1" layoutInCell="1" allowOverlap="1" wp14:anchorId="28F30E80" wp14:editId="0F800970">
              <wp:simplePos x="0" y="0"/>
              <wp:positionH relativeFrom="page">
                <wp:posOffset>575945</wp:posOffset>
              </wp:positionH>
              <wp:positionV relativeFrom="page">
                <wp:posOffset>2216785</wp:posOffset>
              </wp:positionV>
              <wp:extent cx="215900" cy="125984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45.35pt;margin-top:174.55pt;width:17pt;height:99.2pt;z-index:251656704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" fillcolor="#006eb4" stroked="f">
              <w10:wrap anchorx="page" anchory="page"/>
              <w10:anchorlock/>
            </v:rect>
          </w:pict>
        </mc:Fallback>
      </mc:AlternateContent>
    </w:r>
  </w:p>
  <w:p w:rsidR="00CF4C22" w:rsidRDefault="00CD41AD" w:rsidP="00F4735C">
    <w:pPr>
      <w:pStyle w:val="Kopfzeile"/>
    </w:pPr>
    <w:r>
      <w:rPr>
        <w:noProof/>
        <w:lang w:bidi="ar-SA"/>
      </w:rPr>
      <w:drawing>
        <wp:anchor distT="0" distB="0" distL="114300" distR="114300" simplePos="0" relativeHeight="251655679" behindDoc="0" locked="1" layoutInCell="1" allowOverlap="1">
          <wp:simplePos x="0" y="0"/>
          <wp:positionH relativeFrom="column">
            <wp:posOffset>4593590</wp:posOffset>
          </wp:positionH>
          <wp:positionV relativeFrom="paragraph">
            <wp:posOffset>-369570</wp:posOffset>
          </wp:positionV>
          <wp:extent cx="1528445" cy="506095"/>
          <wp:effectExtent l="0" t="0" r="0" b="8255"/>
          <wp:wrapNone/>
          <wp:docPr id="6" name="Grafik 6" descr="ANDRITZ-PP-color-office-3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24AF"/>
    <w:multiLevelType w:val="hybridMultilevel"/>
    <w:tmpl w:val="9C4487EC"/>
    <w:lvl w:ilvl="0" w:tplc="C32AB2D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40C8CA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5D26C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BCFF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C6FB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C470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A8BB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740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C2DF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144131"/>
    <w:multiLevelType w:val="hybridMultilevel"/>
    <w:tmpl w:val="918ADEB4"/>
    <w:lvl w:ilvl="0" w:tplc="E93EA03C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D068D226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/>
        <w:sz w:val="12"/>
        <w:szCs w:val="16"/>
      </w:rPr>
    </w:lvl>
    <w:lvl w:ilvl="2" w:tplc="B94E6DE4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5C5EE7B8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2752F73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3A624436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57385D22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41D28CDE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9F0898F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0B44610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10D9170B"/>
    <w:multiLevelType w:val="hybridMultilevel"/>
    <w:tmpl w:val="67A22680"/>
    <w:lvl w:ilvl="0" w:tplc="4050BC6E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5060E2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E743B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7A3F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F495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91279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3688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00DA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FFAE5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61FE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411A40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AD19F9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192848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1420"/>
        </w:tabs>
        <w:ind w:left="1420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2576"/>
        </w:tabs>
        <w:ind w:left="25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96"/>
        </w:tabs>
        <w:ind w:left="32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6"/>
        </w:tabs>
        <w:ind w:left="47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56"/>
        </w:tabs>
        <w:ind w:left="54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6"/>
        </w:tabs>
        <w:ind w:left="61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6"/>
        </w:tabs>
        <w:ind w:left="68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16"/>
        </w:tabs>
        <w:ind w:left="7616" w:hanging="360"/>
      </w:pPr>
      <w:rPr>
        <w:rFonts w:ascii="Wingdings" w:hAnsi="Wingdings" w:hint="default"/>
      </w:rPr>
    </w:lvl>
  </w:abstractNum>
  <w:abstractNum w:abstractNumId="8">
    <w:nsid w:val="2496455D"/>
    <w:multiLevelType w:val="hybridMultilevel"/>
    <w:tmpl w:val="6F00BF26"/>
    <w:lvl w:ilvl="0" w:tplc="3F087D0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0000"/>
        <w:sz w:val="12"/>
      </w:rPr>
    </w:lvl>
    <w:lvl w:ilvl="1" w:tplc="3FD40F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66A0C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D6B3A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E695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B3400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B6D1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2CE8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DEB3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F3087C"/>
    <w:multiLevelType w:val="multilevel"/>
    <w:tmpl w:val="D3842A2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0">
    <w:nsid w:val="2AE377F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2B7F6B59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34205A5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382F2E"/>
    <w:multiLevelType w:val="hybridMultilevel"/>
    <w:tmpl w:val="33165B7C"/>
    <w:lvl w:ilvl="0" w:tplc="F636FB58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16AAB704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9EB28A3E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DFA2ED2A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8FEC1C6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6A1C2CB4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5B902788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ED2EBDF2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9F368D1A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39FE0BE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3C611179"/>
    <w:multiLevelType w:val="hybridMultilevel"/>
    <w:tmpl w:val="B98A5B64"/>
    <w:lvl w:ilvl="0" w:tplc="3230C776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9FFAC8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3C49B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0CCB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CED9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FF85A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D2D2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4AF2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12B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CD156D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1136"/>
        </w:tabs>
        <w:ind w:left="1136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3E4E0363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A21B4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9">
    <w:nsid w:val="48A2218A"/>
    <w:multiLevelType w:val="multilevel"/>
    <w:tmpl w:val="EC16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CD65E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086ADD"/>
    <w:multiLevelType w:val="hybridMultilevel"/>
    <w:tmpl w:val="C1F68B92"/>
    <w:lvl w:ilvl="0" w:tplc="19762A48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 w:tplc="937094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3AEF7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ECA2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3E70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A2870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E427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7AF7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F747E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FF3592"/>
    <w:multiLevelType w:val="multilevel"/>
    <w:tmpl w:val="C1F68B9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6901568"/>
    <w:multiLevelType w:val="multilevel"/>
    <w:tmpl w:val="D3842A2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4">
    <w:nsid w:val="57837733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5">
    <w:nsid w:val="589E61DE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F32A7E"/>
    <w:multiLevelType w:val="multilevel"/>
    <w:tmpl w:val="C1626BE8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408297F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8">
    <w:nsid w:val="7FEB1D2E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3"/>
  </w:num>
  <w:num w:numId="5">
    <w:abstractNumId w:val="28"/>
  </w:num>
  <w:num w:numId="6">
    <w:abstractNumId w:val="11"/>
  </w:num>
  <w:num w:numId="7">
    <w:abstractNumId w:val="26"/>
  </w:num>
  <w:num w:numId="8">
    <w:abstractNumId w:val="20"/>
  </w:num>
  <w:num w:numId="9">
    <w:abstractNumId w:val="16"/>
  </w:num>
  <w:num w:numId="10">
    <w:abstractNumId w:val="24"/>
  </w:num>
  <w:num w:numId="11">
    <w:abstractNumId w:val="7"/>
  </w:num>
  <w:num w:numId="12">
    <w:abstractNumId w:val="4"/>
  </w:num>
  <w:num w:numId="13">
    <w:abstractNumId w:val="12"/>
  </w:num>
  <w:num w:numId="14">
    <w:abstractNumId w:val="6"/>
  </w:num>
  <w:num w:numId="15">
    <w:abstractNumId w:val="18"/>
  </w:num>
  <w:num w:numId="16">
    <w:abstractNumId w:val="14"/>
  </w:num>
  <w:num w:numId="17">
    <w:abstractNumId w:val="10"/>
  </w:num>
  <w:num w:numId="18">
    <w:abstractNumId w:val="1"/>
  </w:num>
  <w:num w:numId="19">
    <w:abstractNumId w:val="27"/>
  </w:num>
  <w:num w:numId="20">
    <w:abstractNumId w:val="2"/>
  </w:num>
  <w:num w:numId="21">
    <w:abstractNumId w:val="25"/>
  </w:num>
  <w:num w:numId="22">
    <w:abstractNumId w:val="8"/>
  </w:num>
  <w:num w:numId="23">
    <w:abstractNumId w:val="17"/>
  </w:num>
  <w:num w:numId="24">
    <w:abstractNumId w:val="23"/>
  </w:num>
  <w:num w:numId="25">
    <w:abstractNumId w:val="19"/>
  </w:num>
  <w:num w:numId="26">
    <w:abstractNumId w:val="9"/>
  </w:num>
  <w:num w:numId="27">
    <w:abstractNumId w:val="21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>
      <o:colormru v:ext="edit" colors="#006eb4,black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vPorterLayoutSets" w:val="&lt;Settings&gt;_x000d__x000a_  &lt;RowTypes&gt;_x000d__x000a_    &lt;RowType name=&quot;Row_Header_single&quot; /&gt;_x000d__x000a_    &lt;RowType name=&quot;Row_Header_first&quot; /&gt;_x000d__x000a_    &lt;RowType name=&quot;Row_Header_first_blue&quot; /&gt;_x000d__x000a_    &lt;RowType name=&quot;Row_Header_next&quot; /&gt;_x000d__x000a_    &lt;RowType name=&quot;Row_Header_last&quot; /&gt;_x000d__x000a_    &lt;RowType name=&quot;Row_Body_normal&quot; /&gt;_x000d__x000a_    &lt;RowType name=&quot;Row_Body_line&quot; /&gt;_x000d__x000a_    &lt;RowType name=&quot;Row_Body_bold&quot; /&gt;_x000d__x000a_    &lt;RowType name=&quot;Row_Body_subtotal&quot; /&gt;_x000d__x000a_    &lt;RowType name=&quot;Row_Body_total&quot; /&gt;_x000d__x000a_    &lt;RowType name=&quot;Row_Dummy&quot; /&gt;_x000d__x000a_  &lt;/RowTypes&gt;_x000d__x000a_  &lt;LayoutSets active=&quot;0&quot; viewtype=&quot;0&quot;  viewmode=&quot;0&quot;&gt; _x000d__x000a_    &lt;LayoutSet id=&quot;0&quot; default=&quot;Gesamtansicht&quot; name=&quot;Gesamtansicht&quot; /&gt;_x000d__x000a_    &lt;LayoutSet id=&quot;1&quot; default=&quot;Variante 1&quot; name=&quot;Variante 1&quot; /&gt;_x000d__x000a_    &lt;LayoutSet id=&quot;2&quot; default=&quot;Variante 2&quot; name=&quot;Variante 2&quot; /&gt;_x000d__x000a_    &lt;LayoutSet id=&quot;3&quot; default=&quot;Variante 3&quot; name=&quot;Variante 3&quot; /&gt;_x000d__x000a_    &lt;LayoutSet id=&quot;4&quot; default=&quot;Variante 4&quot; name=&quot;Variante 4&quot; /&gt;_x000d__x000a_  &lt;/LayoutSets&gt;_x000d__x000a_&lt;/Settings&gt;"/>
    <w:docVar w:name="dvPorterStateObjectId" w:val="000000001_003192170_06337"/>
  </w:docVars>
  <w:rsids>
    <w:rsidRoot w:val="009C06CC"/>
    <w:rsid w:val="00007665"/>
    <w:rsid w:val="00007C52"/>
    <w:rsid w:val="000118FB"/>
    <w:rsid w:val="00014439"/>
    <w:rsid w:val="00015216"/>
    <w:rsid w:val="00022E9F"/>
    <w:rsid w:val="00030663"/>
    <w:rsid w:val="0004106C"/>
    <w:rsid w:val="00041A8A"/>
    <w:rsid w:val="000434DA"/>
    <w:rsid w:val="00053109"/>
    <w:rsid w:val="0007499C"/>
    <w:rsid w:val="000756F2"/>
    <w:rsid w:val="00080826"/>
    <w:rsid w:val="00081E94"/>
    <w:rsid w:val="00092FA1"/>
    <w:rsid w:val="00093F2E"/>
    <w:rsid w:val="000A5371"/>
    <w:rsid w:val="000B0376"/>
    <w:rsid w:val="000B291D"/>
    <w:rsid w:val="000C0FD1"/>
    <w:rsid w:val="000D27CB"/>
    <w:rsid w:val="000D5B84"/>
    <w:rsid w:val="000E6337"/>
    <w:rsid w:val="000E72EF"/>
    <w:rsid w:val="000F5AC2"/>
    <w:rsid w:val="000F7CB7"/>
    <w:rsid w:val="0010262D"/>
    <w:rsid w:val="001170D5"/>
    <w:rsid w:val="0012082E"/>
    <w:rsid w:val="00131519"/>
    <w:rsid w:val="00132E1E"/>
    <w:rsid w:val="00151812"/>
    <w:rsid w:val="001746BD"/>
    <w:rsid w:val="00195331"/>
    <w:rsid w:val="001A1F19"/>
    <w:rsid w:val="001C24ED"/>
    <w:rsid w:val="001C73F7"/>
    <w:rsid w:val="001D3F0F"/>
    <w:rsid w:val="002012C9"/>
    <w:rsid w:val="002067CC"/>
    <w:rsid w:val="00224DAB"/>
    <w:rsid w:val="0023065B"/>
    <w:rsid w:val="00234782"/>
    <w:rsid w:val="00234A71"/>
    <w:rsid w:val="00235648"/>
    <w:rsid w:val="002630C3"/>
    <w:rsid w:val="00274792"/>
    <w:rsid w:val="002843A0"/>
    <w:rsid w:val="00286658"/>
    <w:rsid w:val="002C1112"/>
    <w:rsid w:val="002C15E3"/>
    <w:rsid w:val="002C35E6"/>
    <w:rsid w:val="002C4292"/>
    <w:rsid w:val="002C74D4"/>
    <w:rsid w:val="002E2975"/>
    <w:rsid w:val="002F468F"/>
    <w:rsid w:val="0030677D"/>
    <w:rsid w:val="0031105B"/>
    <w:rsid w:val="00311DAF"/>
    <w:rsid w:val="00322574"/>
    <w:rsid w:val="003250CE"/>
    <w:rsid w:val="00337BB3"/>
    <w:rsid w:val="003407A0"/>
    <w:rsid w:val="003446A0"/>
    <w:rsid w:val="003467CD"/>
    <w:rsid w:val="00351A48"/>
    <w:rsid w:val="00367C7E"/>
    <w:rsid w:val="00380136"/>
    <w:rsid w:val="00381B03"/>
    <w:rsid w:val="00386066"/>
    <w:rsid w:val="0039228B"/>
    <w:rsid w:val="003959F4"/>
    <w:rsid w:val="003B072A"/>
    <w:rsid w:val="003C0057"/>
    <w:rsid w:val="003C13C3"/>
    <w:rsid w:val="003C5717"/>
    <w:rsid w:val="003D4D1D"/>
    <w:rsid w:val="003E3D23"/>
    <w:rsid w:val="003E4E24"/>
    <w:rsid w:val="00404991"/>
    <w:rsid w:val="004147F2"/>
    <w:rsid w:val="00424460"/>
    <w:rsid w:val="004528B0"/>
    <w:rsid w:val="00461775"/>
    <w:rsid w:val="0047532B"/>
    <w:rsid w:val="00476454"/>
    <w:rsid w:val="004951D1"/>
    <w:rsid w:val="004A1810"/>
    <w:rsid w:val="004A5F07"/>
    <w:rsid w:val="004B7871"/>
    <w:rsid w:val="004C7F2A"/>
    <w:rsid w:val="004E174F"/>
    <w:rsid w:val="004E5075"/>
    <w:rsid w:val="004E613F"/>
    <w:rsid w:val="004E7D1B"/>
    <w:rsid w:val="004F34CD"/>
    <w:rsid w:val="004F564F"/>
    <w:rsid w:val="00513E69"/>
    <w:rsid w:val="00525BDC"/>
    <w:rsid w:val="00531A3D"/>
    <w:rsid w:val="00533133"/>
    <w:rsid w:val="00533773"/>
    <w:rsid w:val="00543B24"/>
    <w:rsid w:val="005949C4"/>
    <w:rsid w:val="005A4B09"/>
    <w:rsid w:val="005A6BB3"/>
    <w:rsid w:val="005C2072"/>
    <w:rsid w:val="005E251E"/>
    <w:rsid w:val="005E7A9F"/>
    <w:rsid w:val="006054A6"/>
    <w:rsid w:val="00621CD7"/>
    <w:rsid w:val="00623B68"/>
    <w:rsid w:val="00624D20"/>
    <w:rsid w:val="006355EF"/>
    <w:rsid w:val="006423CB"/>
    <w:rsid w:val="00642A34"/>
    <w:rsid w:val="00653334"/>
    <w:rsid w:val="00663A2E"/>
    <w:rsid w:val="00684BE7"/>
    <w:rsid w:val="00692DA1"/>
    <w:rsid w:val="006D1E87"/>
    <w:rsid w:val="006D4208"/>
    <w:rsid w:val="006E6634"/>
    <w:rsid w:val="006F2FB8"/>
    <w:rsid w:val="00700B05"/>
    <w:rsid w:val="00707DC9"/>
    <w:rsid w:val="0071576D"/>
    <w:rsid w:val="0072259F"/>
    <w:rsid w:val="00740063"/>
    <w:rsid w:val="00747129"/>
    <w:rsid w:val="007529E4"/>
    <w:rsid w:val="0075342F"/>
    <w:rsid w:val="007610ED"/>
    <w:rsid w:val="0078713D"/>
    <w:rsid w:val="0079488C"/>
    <w:rsid w:val="007A6446"/>
    <w:rsid w:val="007B705B"/>
    <w:rsid w:val="007C362A"/>
    <w:rsid w:val="007C71C8"/>
    <w:rsid w:val="007D5500"/>
    <w:rsid w:val="007E0226"/>
    <w:rsid w:val="007E27F0"/>
    <w:rsid w:val="007E3375"/>
    <w:rsid w:val="007F48FA"/>
    <w:rsid w:val="00802878"/>
    <w:rsid w:val="0080345D"/>
    <w:rsid w:val="00804242"/>
    <w:rsid w:val="008158AC"/>
    <w:rsid w:val="00832BE2"/>
    <w:rsid w:val="00874915"/>
    <w:rsid w:val="00891217"/>
    <w:rsid w:val="00895CEE"/>
    <w:rsid w:val="00897692"/>
    <w:rsid w:val="008A130A"/>
    <w:rsid w:val="008A54DA"/>
    <w:rsid w:val="008B2A7C"/>
    <w:rsid w:val="008C1A91"/>
    <w:rsid w:val="008D1C50"/>
    <w:rsid w:val="008E3073"/>
    <w:rsid w:val="008E3AB5"/>
    <w:rsid w:val="008E5F80"/>
    <w:rsid w:val="008F5FC3"/>
    <w:rsid w:val="00903C6D"/>
    <w:rsid w:val="00913A48"/>
    <w:rsid w:val="0091501F"/>
    <w:rsid w:val="0092034A"/>
    <w:rsid w:val="009218BA"/>
    <w:rsid w:val="0095048C"/>
    <w:rsid w:val="00957C68"/>
    <w:rsid w:val="00961777"/>
    <w:rsid w:val="00962FAC"/>
    <w:rsid w:val="0097261B"/>
    <w:rsid w:val="00980FDD"/>
    <w:rsid w:val="00996508"/>
    <w:rsid w:val="009B0923"/>
    <w:rsid w:val="009C06CC"/>
    <w:rsid w:val="009D1592"/>
    <w:rsid w:val="009F1FEA"/>
    <w:rsid w:val="009F235D"/>
    <w:rsid w:val="00A02242"/>
    <w:rsid w:val="00A02857"/>
    <w:rsid w:val="00A21221"/>
    <w:rsid w:val="00A30A6E"/>
    <w:rsid w:val="00A45BB6"/>
    <w:rsid w:val="00A77208"/>
    <w:rsid w:val="00A919F5"/>
    <w:rsid w:val="00A922B8"/>
    <w:rsid w:val="00AA2CC2"/>
    <w:rsid w:val="00AB57BD"/>
    <w:rsid w:val="00AB5AB2"/>
    <w:rsid w:val="00AC3270"/>
    <w:rsid w:val="00AD7BF7"/>
    <w:rsid w:val="00AF5F19"/>
    <w:rsid w:val="00B03940"/>
    <w:rsid w:val="00B340EF"/>
    <w:rsid w:val="00B6091A"/>
    <w:rsid w:val="00B73363"/>
    <w:rsid w:val="00B8422A"/>
    <w:rsid w:val="00B965D3"/>
    <w:rsid w:val="00BA56D9"/>
    <w:rsid w:val="00BB03E0"/>
    <w:rsid w:val="00BB0E3F"/>
    <w:rsid w:val="00BB4273"/>
    <w:rsid w:val="00BC4B9A"/>
    <w:rsid w:val="00BE3180"/>
    <w:rsid w:val="00BE77AC"/>
    <w:rsid w:val="00C44868"/>
    <w:rsid w:val="00C44A53"/>
    <w:rsid w:val="00C508CF"/>
    <w:rsid w:val="00C5381B"/>
    <w:rsid w:val="00C55CFD"/>
    <w:rsid w:val="00C56C13"/>
    <w:rsid w:val="00C57F48"/>
    <w:rsid w:val="00C655B3"/>
    <w:rsid w:val="00C81580"/>
    <w:rsid w:val="00C82154"/>
    <w:rsid w:val="00CA01CC"/>
    <w:rsid w:val="00CD41AD"/>
    <w:rsid w:val="00CF4C22"/>
    <w:rsid w:val="00CF60CA"/>
    <w:rsid w:val="00D026B9"/>
    <w:rsid w:val="00D113A6"/>
    <w:rsid w:val="00D31DE8"/>
    <w:rsid w:val="00D65377"/>
    <w:rsid w:val="00D67919"/>
    <w:rsid w:val="00D703E6"/>
    <w:rsid w:val="00D84CB8"/>
    <w:rsid w:val="00D86A39"/>
    <w:rsid w:val="00D93DBF"/>
    <w:rsid w:val="00D95C36"/>
    <w:rsid w:val="00DA3867"/>
    <w:rsid w:val="00DB0220"/>
    <w:rsid w:val="00DB2ADA"/>
    <w:rsid w:val="00DC58E0"/>
    <w:rsid w:val="00DE43DF"/>
    <w:rsid w:val="00DF0C5B"/>
    <w:rsid w:val="00DF4D5B"/>
    <w:rsid w:val="00DF5323"/>
    <w:rsid w:val="00DF67BA"/>
    <w:rsid w:val="00E02F08"/>
    <w:rsid w:val="00E27538"/>
    <w:rsid w:val="00E34F71"/>
    <w:rsid w:val="00E36A52"/>
    <w:rsid w:val="00E56244"/>
    <w:rsid w:val="00E57D3C"/>
    <w:rsid w:val="00E60BE1"/>
    <w:rsid w:val="00E62907"/>
    <w:rsid w:val="00E66D31"/>
    <w:rsid w:val="00E66E69"/>
    <w:rsid w:val="00EB2697"/>
    <w:rsid w:val="00EC013E"/>
    <w:rsid w:val="00ED5CB5"/>
    <w:rsid w:val="00ED6A51"/>
    <w:rsid w:val="00EE426D"/>
    <w:rsid w:val="00F1658E"/>
    <w:rsid w:val="00F2162A"/>
    <w:rsid w:val="00F329B5"/>
    <w:rsid w:val="00F3794F"/>
    <w:rsid w:val="00F412B6"/>
    <w:rsid w:val="00F44203"/>
    <w:rsid w:val="00F4628D"/>
    <w:rsid w:val="00F4735C"/>
    <w:rsid w:val="00F55537"/>
    <w:rsid w:val="00F55D0E"/>
    <w:rsid w:val="00F6106C"/>
    <w:rsid w:val="00F727F5"/>
    <w:rsid w:val="00F768F8"/>
    <w:rsid w:val="00FB17B8"/>
    <w:rsid w:val="00FC1E57"/>
    <w:rsid w:val="00FC4E86"/>
    <w:rsid w:val="00FC7D2F"/>
    <w:rsid w:val="00FE3C42"/>
    <w:rsid w:val="00FE45B6"/>
    <w:rsid w:val="00FE6F8F"/>
    <w:rsid w:val="00FF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006eb4,bla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  <w:lang w:val="de-AT" w:eastAsia="de-AT"/>
    </w:rPr>
  </w:style>
  <w:style w:type="table" w:styleId="Tabellenraster">
    <w:name w:val="Table Grid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napToGrid w:val="0"/>
      <w:szCs w:val="20"/>
    </w:rPr>
  </w:style>
  <w:style w:type="paragraph" w:styleId="Sprechblasentext">
    <w:name w:val="Balloon Text"/>
    <w:basedOn w:val="Standard"/>
    <w:semiHidden/>
    <w:rsid w:val="00F66BF8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237AA8"/>
    <w:pPr>
      <w:shd w:val="clear" w:color="auto" w:fill="000080"/>
    </w:pPr>
    <w:rPr>
      <w:rFonts w:ascii="Tahoma" w:hAnsi="Tahoma" w:cs="Tahoma"/>
      <w:szCs w:val="20"/>
    </w:rPr>
  </w:style>
  <w:style w:type="paragraph" w:styleId="Textkrper3">
    <w:name w:val="Body Text 3"/>
    <w:basedOn w:val="Standard"/>
    <w:link w:val="Textkrper3Zchn"/>
    <w:unhideWhenUsed/>
    <w:rsid w:val="001C634A"/>
    <w:pPr>
      <w:spacing w:line="360" w:lineRule="auto"/>
      <w:ind w:right="23"/>
      <w:jc w:val="both"/>
    </w:pPr>
    <w:rPr>
      <w:rFonts w:cs="Arial"/>
      <w:sz w:val="22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Textkrper3Zchn">
    <w:name w:val="Textkörper 3 Zchn"/>
    <w:link w:val="Textkrper3"/>
    <w:rsid w:val="001C634A"/>
    <w:rPr>
      <w:rFonts w:ascii="Arial" w:hAnsi="Arial" w:cs="Arial"/>
      <w:sz w:val="22"/>
      <w:szCs w:val="24"/>
      <w:lang w:val="de-AT" w:eastAsia="de-AT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de-AT" w:eastAsia="de-AT" w:bidi="de-AT"/>
    </w:rPr>
  </w:style>
  <w:style w:type="numbering" w:customStyle="1" w:styleId="NumberedList">
    <w:name w:val="Numbered List"/>
    <w:basedOn w:val="KeineListe"/>
    <w:rsid w:val="00A23AB3"/>
  </w:style>
  <w:style w:type="numbering" w:customStyle="1" w:styleId="List1">
    <w:name w:val="List1"/>
    <w:basedOn w:val="KeineListe"/>
    <w:rsid w:val="00837DEA"/>
  </w:style>
  <w:style w:type="paragraph" w:styleId="NurText">
    <w:name w:val="Plain Text"/>
    <w:basedOn w:val="Standard"/>
    <w:link w:val="NurTextZchn"/>
    <w:uiPriority w:val="99"/>
    <w:unhideWhenUsed/>
    <w:rsid w:val="004528B0"/>
    <w:pPr>
      <w:spacing w:line="240" w:lineRule="auto"/>
    </w:pPr>
    <w:rPr>
      <w:rFonts w:ascii="Calibri" w:eastAsia="Calibri" w:hAnsi="Calibri"/>
      <w:sz w:val="22"/>
      <w:szCs w:val="21"/>
    </w:rPr>
  </w:style>
  <w:style w:type="character" w:customStyle="1" w:styleId="NurTextZchn">
    <w:name w:val="Nur Text Zchn"/>
    <w:link w:val="NurText"/>
    <w:uiPriority w:val="99"/>
    <w:rsid w:val="004528B0"/>
    <w:rPr>
      <w:rFonts w:ascii="Calibri" w:eastAsia="Calibri" w:hAnsi="Calibri"/>
      <w:sz w:val="22"/>
      <w:szCs w:val="21"/>
      <w:lang w:eastAsia="de-AT"/>
    </w:rPr>
  </w:style>
  <w:style w:type="character" w:customStyle="1" w:styleId="HTMLVorformatiertZchn">
    <w:name w:val="HTML Vorformatiert Zchn"/>
    <w:basedOn w:val="Absatz-Standardschriftart"/>
    <w:link w:val="HTMLVorformatiert"/>
    <w:rsid w:val="004F564F"/>
    <w:rPr>
      <w:rFonts w:ascii="Courier New" w:eastAsia="SimSun" w:hAnsi="Courier New" w:cs="Courier New"/>
      <w:snapToGrid w:val="0"/>
    </w:rPr>
  </w:style>
  <w:style w:type="character" w:styleId="Kommentarzeichen">
    <w:name w:val="annotation reference"/>
    <w:basedOn w:val="Absatz-Standardschriftart"/>
    <w:rsid w:val="0038606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6066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86066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3860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386066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  <w:lang w:val="de-AT" w:eastAsia="de-AT"/>
    </w:rPr>
  </w:style>
  <w:style w:type="table" w:styleId="Tabellenraster">
    <w:name w:val="Table Grid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napToGrid w:val="0"/>
      <w:szCs w:val="20"/>
    </w:rPr>
  </w:style>
  <w:style w:type="paragraph" w:styleId="Sprechblasentext">
    <w:name w:val="Balloon Text"/>
    <w:basedOn w:val="Standard"/>
    <w:semiHidden/>
    <w:rsid w:val="00F66BF8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237AA8"/>
    <w:pPr>
      <w:shd w:val="clear" w:color="auto" w:fill="000080"/>
    </w:pPr>
    <w:rPr>
      <w:rFonts w:ascii="Tahoma" w:hAnsi="Tahoma" w:cs="Tahoma"/>
      <w:szCs w:val="20"/>
    </w:rPr>
  </w:style>
  <w:style w:type="paragraph" w:styleId="Textkrper3">
    <w:name w:val="Body Text 3"/>
    <w:basedOn w:val="Standard"/>
    <w:link w:val="Textkrper3Zchn"/>
    <w:unhideWhenUsed/>
    <w:rsid w:val="001C634A"/>
    <w:pPr>
      <w:spacing w:line="360" w:lineRule="auto"/>
      <w:ind w:right="23"/>
      <w:jc w:val="both"/>
    </w:pPr>
    <w:rPr>
      <w:rFonts w:cs="Arial"/>
      <w:sz w:val="22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Textkrper3Zchn">
    <w:name w:val="Textkörper 3 Zchn"/>
    <w:link w:val="Textkrper3"/>
    <w:rsid w:val="001C634A"/>
    <w:rPr>
      <w:rFonts w:ascii="Arial" w:hAnsi="Arial" w:cs="Arial"/>
      <w:sz w:val="22"/>
      <w:szCs w:val="24"/>
      <w:lang w:val="de-AT" w:eastAsia="de-AT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de-AT" w:eastAsia="de-AT" w:bidi="de-AT"/>
    </w:rPr>
  </w:style>
  <w:style w:type="numbering" w:customStyle="1" w:styleId="NumberedList">
    <w:name w:val="Numbered List"/>
    <w:basedOn w:val="KeineListe"/>
    <w:rsid w:val="00A23AB3"/>
  </w:style>
  <w:style w:type="numbering" w:customStyle="1" w:styleId="List1">
    <w:name w:val="List1"/>
    <w:basedOn w:val="KeineListe"/>
    <w:rsid w:val="00837DEA"/>
  </w:style>
  <w:style w:type="paragraph" w:styleId="NurText">
    <w:name w:val="Plain Text"/>
    <w:basedOn w:val="Standard"/>
    <w:link w:val="NurTextZchn"/>
    <w:uiPriority w:val="99"/>
    <w:unhideWhenUsed/>
    <w:rsid w:val="004528B0"/>
    <w:pPr>
      <w:spacing w:line="240" w:lineRule="auto"/>
    </w:pPr>
    <w:rPr>
      <w:rFonts w:ascii="Calibri" w:eastAsia="Calibri" w:hAnsi="Calibri"/>
      <w:sz w:val="22"/>
      <w:szCs w:val="21"/>
    </w:rPr>
  </w:style>
  <w:style w:type="character" w:customStyle="1" w:styleId="NurTextZchn">
    <w:name w:val="Nur Text Zchn"/>
    <w:link w:val="NurText"/>
    <w:uiPriority w:val="99"/>
    <w:rsid w:val="004528B0"/>
    <w:rPr>
      <w:rFonts w:ascii="Calibri" w:eastAsia="Calibri" w:hAnsi="Calibri"/>
      <w:sz w:val="22"/>
      <w:szCs w:val="21"/>
      <w:lang w:eastAsia="de-AT"/>
    </w:rPr>
  </w:style>
  <w:style w:type="character" w:customStyle="1" w:styleId="HTMLVorformatiertZchn">
    <w:name w:val="HTML Vorformatiert Zchn"/>
    <w:basedOn w:val="Absatz-Standardschriftart"/>
    <w:link w:val="HTMLVorformatiert"/>
    <w:rsid w:val="004F564F"/>
    <w:rPr>
      <w:rFonts w:ascii="Courier New" w:eastAsia="SimSun" w:hAnsi="Courier New" w:cs="Courier New"/>
      <w:snapToGrid w:val="0"/>
    </w:rPr>
  </w:style>
  <w:style w:type="character" w:styleId="Kommentarzeichen">
    <w:name w:val="annotation reference"/>
    <w:basedOn w:val="Absatz-Standardschriftart"/>
    <w:rsid w:val="0038606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6066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86066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3860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386066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61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7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5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75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22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223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627425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845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3600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258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5299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8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1346657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781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2996853">
          <w:marLeft w:val="0"/>
          <w:marRight w:val="0"/>
          <w:marTop w:val="1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83942">
              <w:marLeft w:val="0"/>
              <w:marRight w:val="0"/>
              <w:marTop w:val="24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97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7655218">
              <w:marLeft w:val="0"/>
              <w:marRight w:val="0"/>
              <w:marTop w:val="0"/>
              <w:marBottom w:val="0"/>
              <w:divBdr>
                <w:top w:val="single" w:sz="6" w:space="0" w:color="EBEBEB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075856">
      <w:marLeft w:val="0"/>
      <w:marRight w:val="0"/>
      <w:marTop w:val="0"/>
      <w:marBottom w:val="0"/>
      <w:divBdr>
        <w:top w:val="single" w:sz="6" w:space="5" w:color="FFFFFF"/>
        <w:left w:val="single" w:sz="6" w:space="7" w:color="FFFFFF"/>
        <w:bottom w:val="single" w:sz="6" w:space="5" w:color="FFFFFF"/>
        <w:right w:val="single" w:sz="6" w:space="7" w:color="FFFFFF"/>
      </w:divBdr>
      <w:divsChild>
        <w:div w:id="18590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804883">
      <w:marLeft w:val="0"/>
      <w:marRight w:val="0"/>
      <w:marTop w:val="0"/>
      <w:marBottom w:val="0"/>
      <w:divBdr>
        <w:top w:val="single" w:sz="6" w:space="5" w:color="CCCCCC"/>
        <w:left w:val="single" w:sz="6" w:space="0" w:color="CCCCCC"/>
        <w:bottom w:val="single" w:sz="6" w:space="5" w:color="CCCCCC"/>
        <w:right w:val="single" w:sz="6" w:space="0" w:color="CCCCCC"/>
      </w:divBdr>
      <w:divsChild>
        <w:div w:id="13992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8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940488">
      <w:marLeft w:val="0"/>
      <w:marRight w:val="0"/>
      <w:marTop w:val="0"/>
      <w:marBottom w:val="0"/>
      <w:divBdr>
        <w:top w:val="single" w:sz="6" w:space="5" w:color="FFFFFF"/>
        <w:left w:val="single" w:sz="6" w:space="7" w:color="FFFFFF"/>
        <w:bottom w:val="single" w:sz="6" w:space="5" w:color="FFFFFF"/>
        <w:right w:val="single" w:sz="6" w:space="7" w:color="FFFFFF"/>
      </w:divBdr>
      <w:divsChild>
        <w:div w:id="4227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5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76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51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83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2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32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340611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295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3645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11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239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141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5813436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8498402">
          <w:marLeft w:val="0"/>
          <w:marRight w:val="0"/>
          <w:marTop w:val="1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334777">
              <w:marLeft w:val="0"/>
              <w:marRight w:val="0"/>
              <w:marTop w:val="0"/>
              <w:marBottom w:val="0"/>
              <w:divBdr>
                <w:top w:val="single" w:sz="6" w:space="0" w:color="EBEBEB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723956">
              <w:marLeft w:val="0"/>
              <w:marRight w:val="0"/>
              <w:marTop w:val="24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27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537057">
      <w:marLeft w:val="0"/>
      <w:marRight w:val="0"/>
      <w:marTop w:val="0"/>
      <w:marBottom w:val="0"/>
      <w:divBdr>
        <w:top w:val="single" w:sz="6" w:space="5" w:color="FFFFFF"/>
        <w:left w:val="single" w:sz="6" w:space="7" w:color="FFFFFF"/>
        <w:bottom w:val="single" w:sz="6" w:space="5" w:color="FFFFFF"/>
        <w:right w:val="single" w:sz="6" w:space="7" w:color="FFFFFF"/>
      </w:divBdr>
      <w:divsChild>
        <w:div w:id="17214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2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4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71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83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41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570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55635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2994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2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1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05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72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94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972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464396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662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425132">
      <w:marLeft w:val="0"/>
      <w:marRight w:val="0"/>
      <w:marTop w:val="0"/>
      <w:marBottom w:val="0"/>
      <w:divBdr>
        <w:top w:val="single" w:sz="6" w:space="5" w:color="CCCCCC"/>
        <w:left w:val="single" w:sz="6" w:space="0" w:color="CCCCCC"/>
        <w:bottom w:val="single" w:sz="6" w:space="5" w:color="CCCCCC"/>
        <w:right w:val="single" w:sz="6" w:space="0" w:color="CCCCCC"/>
      </w:divBdr>
      <w:divsChild>
        <w:div w:id="64770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538049">
      <w:marLeft w:val="0"/>
      <w:marRight w:val="0"/>
      <w:marTop w:val="0"/>
      <w:marBottom w:val="0"/>
      <w:divBdr>
        <w:top w:val="single" w:sz="6" w:space="5" w:color="FFFFFF"/>
        <w:left w:val="single" w:sz="6" w:space="7" w:color="FFFFFF"/>
        <w:bottom w:val="single" w:sz="6" w:space="5" w:color="FFFFFF"/>
        <w:right w:val="single" w:sz="6" w:space="7" w:color="FFFFFF"/>
      </w:divBdr>
      <w:divsChild>
        <w:div w:id="70709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ndritz.com/news-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zoli06\Desktop\Presseaussend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</Template>
  <TotalTime>0</TotalTime>
  <Pages>2</Pages>
  <Words>439</Words>
  <Characters>2769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Company Name</vt:lpstr>
      <vt:lpstr>Company Name</vt:lpstr>
    </vt:vector>
  </TitlesOfParts>
  <Company>Andritz AG</Company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Name</dc:title>
  <dc:creator>grzoli06</dc:creator>
  <cp:lastModifiedBy>Wolf Petra</cp:lastModifiedBy>
  <cp:revision>4</cp:revision>
  <cp:lastPrinted>2014-12-16T07:24:00Z</cp:lastPrinted>
  <dcterms:created xsi:type="dcterms:W3CDTF">2015-03-26T15:52:00Z</dcterms:created>
  <dcterms:modified xsi:type="dcterms:W3CDTF">2015-03-30T14:09:00Z</dcterms:modified>
</cp:coreProperties>
</file>