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0068" w:rsidRPr="00542E61" w:rsidRDefault="00450068" w:rsidP="008A476D">
      <w:pPr>
        <w:pStyle w:val="Documenttitle"/>
        <w:spacing w:line="360" w:lineRule="auto"/>
        <w:outlineLvl w:val="0"/>
        <w:rPr>
          <w:szCs w:val="40"/>
          <w:lang w:val="en-US"/>
        </w:rPr>
      </w:pPr>
      <w:r w:rsidRPr="00542E61">
        <w:rPr>
          <w:szCs w:val="40"/>
          <w:lang w:val="en-US"/>
        </w:rPr>
        <w:t xml:space="preserve">Press </w:t>
      </w:r>
      <w:r w:rsidR="007E51FB" w:rsidRPr="00542E61">
        <w:rPr>
          <w:szCs w:val="40"/>
          <w:lang w:val="en-US"/>
        </w:rPr>
        <w:t>release</w:t>
      </w:r>
    </w:p>
    <w:p w:rsidR="00450068" w:rsidRPr="00542E61" w:rsidRDefault="00450068" w:rsidP="008A476D">
      <w:pPr>
        <w:rPr>
          <w:b/>
          <w:bCs/>
          <w:sz w:val="24"/>
          <w:lang w:val="en-US"/>
        </w:rPr>
      </w:pPr>
    </w:p>
    <w:p w:rsidR="00450068" w:rsidRPr="00542E61" w:rsidRDefault="00450068" w:rsidP="008A476D">
      <w:pPr>
        <w:rPr>
          <w:b/>
          <w:bCs/>
          <w:sz w:val="24"/>
          <w:lang w:val="en-US"/>
        </w:rPr>
      </w:pPr>
    </w:p>
    <w:p w:rsidR="00BA4BF1" w:rsidRDefault="00F12D18" w:rsidP="008A476D">
      <w:pPr>
        <w:rPr>
          <w:b/>
          <w:bCs/>
          <w:sz w:val="24"/>
          <w:lang w:val="en-US"/>
        </w:rPr>
      </w:pPr>
      <w:r w:rsidRPr="00542E61">
        <w:rPr>
          <w:b/>
          <w:bCs/>
          <w:sz w:val="24"/>
          <w:lang w:val="en-US"/>
        </w:rPr>
        <w:t xml:space="preserve">ANDRITZ Nonwoven presents </w:t>
      </w:r>
      <w:r w:rsidR="00CC3655" w:rsidRPr="00542E61">
        <w:rPr>
          <w:b/>
          <w:bCs/>
          <w:sz w:val="24"/>
          <w:lang w:val="en-US"/>
        </w:rPr>
        <w:t xml:space="preserve">latest </w:t>
      </w:r>
      <w:r w:rsidR="001A11CE">
        <w:rPr>
          <w:b/>
          <w:bCs/>
          <w:sz w:val="24"/>
          <w:lang w:val="en-US"/>
        </w:rPr>
        <w:t>technologies</w:t>
      </w:r>
    </w:p>
    <w:p w:rsidR="00450068" w:rsidRDefault="00CC3655" w:rsidP="008A476D">
      <w:pPr>
        <w:rPr>
          <w:b/>
          <w:bCs/>
          <w:sz w:val="24"/>
          <w:lang w:val="en-US"/>
        </w:rPr>
      </w:pPr>
      <w:proofErr w:type="gramStart"/>
      <w:r w:rsidRPr="00542E61">
        <w:rPr>
          <w:b/>
          <w:bCs/>
          <w:sz w:val="24"/>
          <w:lang w:val="en-US"/>
        </w:rPr>
        <w:t>for</w:t>
      </w:r>
      <w:proofErr w:type="gramEnd"/>
      <w:r w:rsidRPr="00542E61">
        <w:rPr>
          <w:b/>
          <w:bCs/>
          <w:sz w:val="24"/>
          <w:lang w:val="en-US"/>
        </w:rPr>
        <w:t xml:space="preserve"> nonwovens and textiles at </w:t>
      </w:r>
      <w:proofErr w:type="spellStart"/>
      <w:r w:rsidRPr="00542E61">
        <w:rPr>
          <w:b/>
          <w:bCs/>
          <w:sz w:val="24"/>
          <w:lang w:val="en-US"/>
        </w:rPr>
        <w:t>Hightex</w:t>
      </w:r>
      <w:proofErr w:type="spellEnd"/>
      <w:r w:rsidRPr="00542E61">
        <w:rPr>
          <w:b/>
          <w:bCs/>
          <w:sz w:val="24"/>
          <w:lang w:val="en-US"/>
        </w:rPr>
        <w:t>/ITM 201</w:t>
      </w:r>
      <w:r w:rsidR="00BB7C32">
        <w:rPr>
          <w:b/>
          <w:bCs/>
          <w:sz w:val="24"/>
          <w:lang w:val="en-US"/>
        </w:rPr>
        <w:t>6</w:t>
      </w:r>
    </w:p>
    <w:p w:rsidR="00BA4BF1" w:rsidRPr="00542E61" w:rsidRDefault="00BA4BF1" w:rsidP="008A476D">
      <w:pPr>
        <w:rPr>
          <w:b/>
          <w:bCs/>
          <w:lang w:val="en-US"/>
        </w:rPr>
      </w:pPr>
    </w:p>
    <w:p w:rsidR="004600C7" w:rsidRPr="00542E61" w:rsidRDefault="00A7385F" w:rsidP="007D640D">
      <w:pPr>
        <w:rPr>
          <w:lang w:val="en-US"/>
        </w:rPr>
      </w:pPr>
      <w:r w:rsidRPr="00542E61">
        <w:rPr>
          <w:b/>
          <w:lang w:val="en-US"/>
        </w:rPr>
        <w:t>Graz</w:t>
      </w:r>
      <w:r w:rsidR="00450068" w:rsidRPr="00542E61">
        <w:rPr>
          <w:b/>
          <w:lang w:val="en-US"/>
        </w:rPr>
        <w:t xml:space="preserve">, </w:t>
      </w:r>
      <w:r w:rsidR="00731DA1">
        <w:rPr>
          <w:b/>
          <w:lang w:val="en-US"/>
        </w:rPr>
        <w:t>April 5</w:t>
      </w:r>
      <w:bookmarkStart w:id="0" w:name="_GoBack"/>
      <w:bookmarkEnd w:id="0"/>
      <w:r w:rsidR="00BA4BF1">
        <w:rPr>
          <w:b/>
          <w:lang w:val="en-US"/>
        </w:rPr>
        <w:t>,</w:t>
      </w:r>
      <w:r w:rsidR="0003080C" w:rsidRPr="00542E61">
        <w:rPr>
          <w:b/>
          <w:lang w:val="en-US"/>
        </w:rPr>
        <w:t xml:space="preserve"> </w:t>
      </w:r>
      <w:r w:rsidR="00C651A2" w:rsidRPr="00542E61">
        <w:rPr>
          <w:b/>
          <w:lang w:val="en-US"/>
        </w:rPr>
        <w:t>201</w:t>
      </w:r>
      <w:r w:rsidR="00BB7C32">
        <w:rPr>
          <w:b/>
          <w:lang w:val="en-US"/>
        </w:rPr>
        <w:t>6</w:t>
      </w:r>
      <w:r w:rsidR="00D604D3" w:rsidRPr="00542E61">
        <w:rPr>
          <w:lang w:val="en-US"/>
        </w:rPr>
        <w:t xml:space="preserve">. </w:t>
      </w:r>
      <w:r w:rsidR="00BA4BF1">
        <w:rPr>
          <w:lang w:val="en-US"/>
        </w:rPr>
        <w:t xml:space="preserve"> </w:t>
      </w:r>
      <w:r w:rsidR="00F96544" w:rsidRPr="00542E61">
        <w:rPr>
          <w:lang w:val="en-US"/>
        </w:rPr>
        <w:t xml:space="preserve">International technology Group ANDRITZ will present </w:t>
      </w:r>
      <w:r w:rsidR="00542E61">
        <w:rPr>
          <w:lang w:val="en-US"/>
        </w:rPr>
        <w:t>comprehensive</w:t>
      </w:r>
      <w:r w:rsidR="00F96544" w:rsidRPr="00542E61">
        <w:rPr>
          <w:lang w:val="en-US"/>
        </w:rPr>
        <w:t xml:space="preserve"> </w:t>
      </w:r>
      <w:r w:rsidR="009B10FB">
        <w:rPr>
          <w:lang w:val="en-US"/>
        </w:rPr>
        <w:t xml:space="preserve">nonwovens and textile production </w:t>
      </w:r>
      <w:r w:rsidR="00F96544" w:rsidRPr="00542E61">
        <w:rPr>
          <w:lang w:val="en-US"/>
        </w:rPr>
        <w:t>technologies</w:t>
      </w:r>
      <w:r w:rsidR="00422831" w:rsidRPr="00542E61">
        <w:rPr>
          <w:lang w:val="en-US"/>
        </w:rPr>
        <w:t xml:space="preserve"> </w:t>
      </w:r>
      <w:r w:rsidR="00F96544" w:rsidRPr="00542E61">
        <w:rPr>
          <w:lang w:val="en-US"/>
        </w:rPr>
        <w:t xml:space="preserve">at </w:t>
      </w:r>
      <w:proofErr w:type="spellStart"/>
      <w:r w:rsidR="00F96544" w:rsidRPr="00542E61">
        <w:rPr>
          <w:lang w:val="en-US"/>
        </w:rPr>
        <w:t>Hightex</w:t>
      </w:r>
      <w:proofErr w:type="spellEnd"/>
      <w:r w:rsidR="00422831" w:rsidRPr="00542E61">
        <w:rPr>
          <w:lang w:val="en-US"/>
        </w:rPr>
        <w:t>/ITM 201</w:t>
      </w:r>
      <w:r w:rsidR="009669DC">
        <w:rPr>
          <w:lang w:val="en-US"/>
        </w:rPr>
        <w:t>6</w:t>
      </w:r>
      <w:r w:rsidR="00422831" w:rsidRPr="00542E61">
        <w:rPr>
          <w:lang w:val="en-US"/>
        </w:rPr>
        <w:t xml:space="preserve"> in Istanbul</w:t>
      </w:r>
      <w:r w:rsidR="00BA4BF1">
        <w:rPr>
          <w:lang w:val="en-US"/>
        </w:rPr>
        <w:t xml:space="preserve"> (</w:t>
      </w:r>
      <w:r w:rsidR="00BC30A5">
        <w:rPr>
          <w:lang w:val="en-US"/>
        </w:rPr>
        <w:t>June 1-4, 2016, h</w:t>
      </w:r>
      <w:r w:rsidR="005F736A" w:rsidRPr="00542E61">
        <w:rPr>
          <w:lang w:val="en-US"/>
        </w:rPr>
        <w:t xml:space="preserve">all </w:t>
      </w:r>
      <w:r w:rsidR="00BB7C32">
        <w:rPr>
          <w:lang w:val="en-US"/>
        </w:rPr>
        <w:t>11</w:t>
      </w:r>
      <w:r w:rsidR="00542E61">
        <w:rPr>
          <w:lang w:val="en-US"/>
        </w:rPr>
        <w:t>,</w:t>
      </w:r>
      <w:r w:rsidR="005F736A" w:rsidRPr="00542E61">
        <w:rPr>
          <w:lang w:val="en-US"/>
        </w:rPr>
        <w:t xml:space="preserve"> booth </w:t>
      </w:r>
      <w:r w:rsidR="00400490">
        <w:rPr>
          <w:lang w:val="en-US"/>
        </w:rPr>
        <w:t>no</w:t>
      </w:r>
      <w:r w:rsidR="005F736A" w:rsidRPr="00542E61">
        <w:rPr>
          <w:lang w:val="en-US"/>
        </w:rPr>
        <w:t xml:space="preserve">. </w:t>
      </w:r>
      <w:r w:rsidR="00BB7C32">
        <w:rPr>
          <w:lang w:val="en-US"/>
        </w:rPr>
        <w:t>1124</w:t>
      </w:r>
      <w:r w:rsidR="005F736A" w:rsidRPr="00542E61">
        <w:rPr>
          <w:lang w:val="en-US"/>
        </w:rPr>
        <w:t xml:space="preserve"> A</w:t>
      </w:r>
      <w:r w:rsidR="00BA4BF1">
        <w:rPr>
          <w:lang w:val="en-US"/>
        </w:rPr>
        <w:t>)</w:t>
      </w:r>
      <w:r w:rsidR="00422831" w:rsidRPr="00542E61">
        <w:rPr>
          <w:lang w:val="en-US"/>
        </w:rPr>
        <w:t xml:space="preserve">. </w:t>
      </w:r>
      <w:r w:rsidR="009B10FB" w:rsidRPr="00542E61">
        <w:rPr>
          <w:lang w:val="en-US"/>
        </w:rPr>
        <w:t xml:space="preserve">ANDRITZ Nonwoven </w:t>
      </w:r>
      <w:r w:rsidR="006D48A4">
        <w:rPr>
          <w:lang w:val="en-US"/>
        </w:rPr>
        <w:t xml:space="preserve">– comprising </w:t>
      </w:r>
      <w:r w:rsidR="00422831" w:rsidRPr="00542E61">
        <w:rPr>
          <w:lang w:val="en-US"/>
        </w:rPr>
        <w:t xml:space="preserve">ANDRITZ </w:t>
      </w:r>
      <w:proofErr w:type="spellStart"/>
      <w:r w:rsidR="00422831" w:rsidRPr="00542E61">
        <w:rPr>
          <w:lang w:val="en-US"/>
        </w:rPr>
        <w:t>Asselin-Thibeau</w:t>
      </w:r>
      <w:proofErr w:type="spellEnd"/>
      <w:r w:rsidR="00422831" w:rsidRPr="00542E61">
        <w:rPr>
          <w:lang w:val="en-US"/>
        </w:rPr>
        <w:t xml:space="preserve">, ANDRITZ </w:t>
      </w:r>
      <w:proofErr w:type="spellStart"/>
      <w:r w:rsidR="00422831" w:rsidRPr="00542E61">
        <w:rPr>
          <w:lang w:val="en-US"/>
        </w:rPr>
        <w:t>Küsters</w:t>
      </w:r>
      <w:proofErr w:type="spellEnd"/>
      <w:r w:rsidR="00BA4BF1">
        <w:rPr>
          <w:lang w:val="en-US"/>
        </w:rPr>
        <w:t>,</w:t>
      </w:r>
      <w:r w:rsidR="00422831" w:rsidRPr="00542E61">
        <w:rPr>
          <w:lang w:val="en-US"/>
        </w:rPr>
        <w:t xml:space="preserve"> and ANDRITZ </w:t>
      </w:r>
      <w:proofErr w:type="spellStart"/>
      <w:r w:rsidR="00422831" w:rsidRPr="00542E61">
        <w:rPr>
          <w:lang w:val="en-US"/>
        </w:rPr>
        <w:t>Perfojet</w:t>
      </w:r>
      <w:proofErr w:type="spellEnd"/>
      <w:r w:rsidR="006D48A4">
        <w:rPr>
          <w:lang w:val="en-US"/>
        </w:rPr>
        <w:t xml:space="preserve"> – </w:t>
      </w:r>
      <w:r w:rsidR="00AC474C">
        <w:rPr>
          <w:lang w:val="en-US"/>
        </w:rPr>
        <w:t xml:space="preserve">has been active </w:t>
      </w:r>
      <w:r w:rsidR="0059073D">
        <w:rPr>
          <w:lang w:val="en-US"/>
        </w:rPr>
        <w:t xml:space="preserve">successfully </w:t>
      </w:r>
      <w:r w:rsidR="00C46840" w:rsidRPr="00542E61">
        <w:rPr>
          <w:lang w:val="en-US"/>
        </w:rPr>
        <w:t xml:space="preserve">on the Turkish market for many years and </w:t>
      </w:r>
      <w:r w:rsidR="00422831" w:rsidRPr="00542E61">
        <w:rPr>
          <w:lang w:val="en-US"/>
        </w:rPr>
        <w:t xml:space="preserve">provides </w:t>
      </w:r>
      <w:r w:rsidR="009A793D" w:rsidRPr="00542E61">
        <w:rPr>
          <w:lang w:val="en-US"/>
        </w:rPr>
        <w:t xml:space="preserve">full lines and individual solutions for </w:t>
      </w:r>
      <w:proofErr w:type="spellStart"/>
      <w:r w:rsidR="009A793D" w:rsidRPr="00542E61">
        <w:rPr>
          <w:lang w:val="en-US"/>
        </w:rPr>
        <w:t>spunlace</w:t>
      </w:r>
      <w:proofErr w:type="spellEnd"/>
      <w:r w:rsidR="009A793D" w:rsidRPr="00542E61">
        <w:rPr>
          <w:lang w:val="en-US"/>
        </w:rPr>
        <w:t xml:space="preserve">, </w:t>
      </w:r>
      <w:proofErr w:type="spellStart"/>
      <w:r w:rsidR="009A793D" w:rsidRPr="00542E61">
        <w:rPr>
          <w:lang w:val="en-US"/>
        </w:rPr>
        <w:t>wetlaid</w:t>
      </w:r>
      <w:proofErr w:type="spellEnd"/>
      <w:r w:rsidR="009A793D" w:rsidRPr="00542E61">
        <w:rPr>
          <w:lang w:val="en-US"/>
        </w:rPr>
        <w:t xml:space="preserve">, </w:t>
      </w:r>
      <w:proofErr w:type="spellStart"/>
      <w:r w:rsidR="009A793D" w:rsidRPr="00542E61">
        <w:rPr>
          <w:lang w:val="en-US"/>
        </w:rPr>
        <w:t>needlepunch</w:t>
      </w:r>
      <w:proofErr w:type="spellEnd"/>
      <w:r w:rsidR="009A793D" w:rsidRPr="00542E61">
        <w:rPr>
          <w:lang w:val="en-US"/>
        </w:rPr>
        <w:t xml:space="preserve">, bonding and finishing for </w:t>
      </w:r>
      <w:proofErr w:type="spellStart"/>
      <w:r w:rsidR="009A793D" w:rsidRPr="00542E61">
        <w:rPr>
          <w:lang w:val="en-US"/>
        </w:rPr>
        <w:t>spunbond</w:t>
      </w:r>
      <w:proofErr w:type="spellEnd"/>
      <w:r w:rsidR="009A793D" w:rsidRPr="00542E61">
        <w:rPr>
          <w:lang w:val="en-US"/>
        </w:rPr>
        <w:t xml:space="preserve"> applications, </w:t>
      </w:r>
      <w:r w:rsidR="00661E10">
        <w:rPr>
          <w:lang w:val="en-US"/>
        </w:rPr>
        <w:t xml:space="preserve">and </w:t>
      </w:r>
      <w:r w:rsidR="009A793D" w:rsidRPr="00542E61">
        <w:rPr>
          <w:lang w:val="en-US"/>
        </w:rPr>
        <w:t>textile calenders.</w:t>
      </w:r>
    </w:p>
    <w:p w:rsidR="009A793D" w:rsidRPr="00542E61" w:rsidRDefault="009A793D" w:rsidP="007D640D">
      <w:pPr>
        <w:rPr>
          <w:lang w:val="en-US"/>
        </w:rPr>
      </w:pPr>
    </w:p>
    <w:p w:rsidR="00C91D07" w:rsidRPr="00542E61" w:rsidRDefault="00C91D07" w:rsidP="007D640D">
      <w:pPr>
        <w:rPr>
          <w:b/>
          <w:szCs w:val="20"/>
          <w:lang w:val="en-US"/>
        </w:rPr>
      </w:pPr>
      <w:r w:rsidRPr="00542E61">
        <w:rPr>
          <w:b/>
          <w:szCs w:val="20"/>
          <w:lang w:val="en-US"/>
        </w:rPr>
        <w:t xml:space="preserve">New milestones in </w:t>
      </w:r>
      <w:r w:rsidR="00CA5062">
        <w:rPr>
          <w:b/>
          <w:szCs w:val="20"/>
          <w:lang w:val="en-US"/>
        </w:rPr>
        <w:t xml:space="preserve">ANDRITZ </w:t>
      </w:r>
      <w:r w:rsidRPr="00542E61">
        <w:rPr>
          <w:b/>
          <w:szCs w:val="20"/>
          <w:lang w:val="en-US"/>
        </w:rPr>
        <w:t xml:space="preserve">spunlace technology </w:t>
      </w:r>
    </w:p>
    <w:p w:rsidR="00B35ED6" w:rsidRDefault="00CA5062" w:rsidP="007D640D">
      <w:pPr>
        <w:rPr>
          <w:szCs w:val="20"/>
          <w:lang w:val="en-US"/>
        </w:rPr>
      </w:pPr>
      <w:r>
        <w:rPr>
          <w:szCs w:val="20"/>
          <w:lang w:val="en-US"/>
        </w:rPr>
        <w:t xml:space="preserve">In the spunlace </w:t>
      </w:r>
      <w:r w:rsidR="00400490">
        <w:rPr>
          <w:szCs w:val="20"/>
          <w:lang w:val="en-US"/>
        </w:rPr>
        <w:t>sector</w:t>
      </w:r>
      <w:r>
        <w:rPr>
          <w:szCs w:val="20"/>
          <w:lang w:val="en-US"/>
        </w:rPr>
        <w:t>,</w:t>
      </w:r>
      <w:r w:rsidR="00C91D07" w:rsidRPr="00542E61">
        <w:rPr>
          <w:szCs w:val="20"/>
          <w:lang w:val="en-US"/>
        </w:rPr>
        <w:t xml:space="preserve"> </w:t>
      </w:r>
      <w:r w:rsidR="000224F2">
        <w:rPr>
          <w:szCs w:val="20"/>
          <w:lang w:val="en-US"/>
        </w:rPr>
        <w:t>w</w:t>
      </w:r>
      <w:r w:rsidR="000224F2" w:rsidRPr="00542E61">
        <w:rPr>
          <w:szCs w:val="20"/>
          <w:lang w:val="en-US"/>
        </w:rPr>
        <w:t xml:space="preserve">hether for direct or </w:t>
      </w:r>
      <w:proofErr w:type="spellStart"/>
      <w:r w:rsidR="000224F2" w:rsidRPr="00542E61">
        <w:rPr>
          <w:szCs w:val="20"/>
          <w:lang w:val="en-US"/>
        </w:rPr>
        <w:t>crosslapped</w:t>
      </w:r>
      <w:proofErr w:type="spellEnd"/>
      <w:r w:rsidR="000224F2" w:rsidRPr="00542E61">
        <w:rPr>
          <w:szCs w:val="20"/>
          <w:lang w:val="en-US"/>
        </w:rPr>
        <w:t xml:space="preserve"> lines</w:t>
      </w:r>
      <w:r w:rsidR="000224F2">
        <w:rPr>
          <w:szCs w:val="20"/>
          <w:lang w:val="en-US"/>
        </w:rPr>
        <w:t xml:space="preserve">, </w:t>
      </w:r>
      <w:r w:rsidR="00C91D07" w:rsidRPr="00542E61">
        <w:rPr>
          <w:szCs w:val="20"/>
          <w:lang w:val="en-US"/>
        </w:rPr>
        <w:t>ANDRITZ focuse</w:t>
      </w:r>
      <w:r w:rsidR="000224F2">
        <w:rPr>
          <w:szCs w:val="20"/>
          <w:lang w:val="en-US"/>
        </w:rPr>
        <w:t>s</w:t>
      </w:r>
      <w:r w:rsidR="00C91D07" w:rsidRPr="00542E61">
        <w:rPr>
          <w:szCs w:val="20"/>
          <w:lang w:val="en-US"/>
        </w:rPr>
        <w:t xml:space="preserve"> on </w:t>
      </w:r>
      <w:r w:rsidR="0059073D">
        <w:rPr>
          <w:szCs w:val="20"/>
          <w:lang w:val="en-US"/>
        </w:rPr>
        <w:t xml:space="preserve">highest </w:t>
      </w:r>
      <w:r w:rsidR="00C91D07" w:rsidRPr="00542E61">
        <w:rPr>
          <w:szCs w:val="20"/>
          <w:lang w:val="en-US"/>
        </w:rPr>
        <w:t>performance</w:t>
      </w:r>
      <w:r w:rsidR="009E7A9C">
        <w:rPr>
          <w:szCs w:val="20"/>
          <w:lang w:val="en-US"/>
        </w:rPr>
        <w:t xml:space="preserve"> with regard to</w:t>
      </w:r>
      <w:r w:rsidR="00C91D07" w:rsidRPr="00542E61">
        <w:rPr>
          <w:szCs w:val="20"/>
          <w:lang w:val="en-US"/>
        </w:rPr>
        <w:t xml:space="preserve"> productivity, fabric quality, </w:t>
      </w:r>
      <w:r w:rsidR="0072215E">
        <w:rPr>
          <w:szCs w:val="20"/>
          <w:lang w:val="en-US"/>
        </w:rPr>
        <w:t xml:space="preserve">process </w:t>
      </w:r>
      <w:r w:rsidR="00C91D07" w:rsidRPr="00542E61">
        <w:rPr>
          <w:szCs w:val="20"/>
          <w:lang w:val="en-US"/>
        </w:rPr>
        <w:t xml:space="preserve">reliability, </w:t>
      </w:r>
      <w:r w:rsidR="006574EE">
        <w:rPr>
          <w:szCs w:val="20"/>
          <w:lang w:val="en-US"/>
        </w:rPr>
        <w:t xml:space="preserve">and </w:t>
      </w:r>
      <w:r w:rsidR="00C91D07" w:rsidRPr="00542E61">
        <w:rPr>
          <w:szCs w:val="20"/>
          <w:lang w:val="en-US"/>
        </w:rPr>
        <w:t xml:space="preserve">energy consumption. </w:t>
      </w:r>
      <w:r w:rsidR="009E7A9C">
        <w:rPr>
          <w:szCs w:val="20"/>
          <w:lang w:val="en-US"/>
        </w:rPr>
        <w:t xml:space="preserve">For </w:t>
      </w:r>
      <w:r w:rsidR="00C91D07" w:rsidRPr="00542E61">
        <w:rPr>
          <w:szCs w:val="20"/>
          <w:lang w:val="en-US"/>
        </w:rPr>
        <w:t>high</w:t>
      </w:r>
      <w:r w:rsidR="009E7A9C">
        <w:rPr>
          <w:szCs w:val="20"/>
          <w:lang w:val="en-US"/>
        </w:rPr>
        <w:t xml:space="preserve"> capacities</w:t>
      </w:r>
      <w:r w:rsidR="00641879" w:rsidRPr="00641879">
        <w:rPr>
          <w:szCs w:val="20"/>
          <w:lang w:val="en-US"/>
        </w:rPr>
        <w:t xml:space="preserve"> </w:t>
      </w:r>
      <w:r w:rsidR="00641879">
        <w:rPr>
          <w:szCs w:val="20"/>
          <w:lang w:val="en-US"/>
        </w:rPr>
        <w:t xml:space="preserve">and the production of </w:t>
      </w:r>
      <w:r w:rsidR="00641879" w:rsidRPr="00542E61">
        <w:rPr>
          <w:szCs w:val="20"/>
          <w:lang w:val="en-US"/>
        </w:rPr>
        <w:t xml:space="preserve">lightweight fabrics </w:t>
      </w:r>
      <w:r w:rsidR="00641879">
        <w:rPr>
          <w:szCs w:val="20"/>
          <w:lang w:val="en-US"/>
        </w:rPr>
        <w:t>(</w:t>
      </w:r>
      <w:r w:rsidR="00641879" w:rsidRPr="00542E61">
        <w:rPr>
          <w:szCs w:val="20"/>
          <w:lang w:val="en-US"/>
        </w:rPr>
        <w:t>with a minimum of 20</w:t>
      </w:r>
      <w:r w:rsidR="00641879">
        <w:rPr>
          <w:szCs w:val="20"/>
          <w:lang w:val="en-US"/>
        </w:rPr>
        <w:t xml:space="preserve"> </w:t>
      </w:r>
      <w:proofErr w:type="spellStart"/>
      <w:r w:rsidR="00641879" w:rsidRPr="00542E61">
        <w:rPr>
          <w:szCs w:val="20"/>
          <w:lang w:val="en-US"/>
        </w:rPr>
        <w:t>gsm</w:t>
      </w:r>
      <w:proofErr w:type="spellEnd"/>
      <w:r w:rsidR="00641879" w:rsidRPr="00542E61">
        <w:rPr>
          <w:szCs w:val="20"/>
          <w:lang w:val="en-US"/>
        </w:rPr>
        <w:t xml:space="preserve"> at </w:t>
      </w:r>
      <w:r w:rsidR="00641879">
        <w:rPr>
          <w:szCs w:val="20"/>
          <w:lang w:val="en-US"/>
        </w:rPr>
        <w:t xml:space="preserve">a remarkably </w:t>
      </w:r>
      <w:r w:rsidR="00641879" w:rsidRPr="00542E61">
        <w:rPr>
          <w:szCs w:val="20"/>
          <w:lang w:val="en-US"/>
        </w:rPr>
        <w:t>low MD/CD ratio</w:t>
      </w:r>
      <w:r w:rsidR="00641879">
        <w:rPr>
          <w:szCs w:val="20"/>
          <w:lang w:val="en-US"/>
        </w:rPr>
        <w:t>)</w:t>
      </w:r>
      <w:r w:rsidR="00C91D07" w:rsidRPr="00542E61">
        <w:rPr>
          <w:szCs w:val="20"/>
          <w:lang w:val="en-US"/>
        </w:rPr>
        <w:t xml:space="preserve">, the combination of TT card and </w:t>
      </w:r>
      <w:proofErr w:type="spellStart"/>
      <w:r w:rsidR="00C91D07" w:rsidRPr="00542E61">
        <w:rPr>
          <w:szCs w:val="20"/>
          <w:lang w:val="en-US"/>
        </w:rPr>
        <w:t>Jetlace</w:t>
      </w:r>
      <w:proofErr w:type="spellEnd"/>
      <w:r w:rsidR="00C91D07" w:rsidRPr="00542E61">
        <w:rPr>
          <w:szCs w:val="20"/>
          <w:lang w:val="en-US"/>
        </w:rPr>
        <w:t xml:space="preserve"> </w:t>
      </w:r>
      <w:proofErr w:type="spellStart"/>
      <w:r w:rsidR="00C91D07" w:rsidRPr="00542E61">
        <w:rPr>
          <w:szCs w:val="20"/>
          <w:lang w:val="en-US"/>
        </w:rPr>
        <w:t>Essenti</w:t>
      </w:r>
      <w:r w:rsidR="009E7A9C">
        <w:rPr>
          <w:szCs w:val="20"/>
          <w:lang w:val="en-US"/>
        </w:rPr>
        <w:t>el</w:t>
      </w:r>
      <w:proofErr w:type="spellEnd"/>
      <w:r w:rsidR="009E7A9C">
        <w:rPr>
          <w:szCs w:val="20"/>
          <w:lang w:val="en-US"/>
        </w:rPr>
        <w:t xml:space="preserve"> </w:t>
      </w:r>
      <w:proofErr w:type="spellStart"/>
      <w:r w:rsidR="009E7A9C">
        <w:rPr>
          <w:szCs w:val="20"/>
          <w:lang w:val="en-US"/>
        </w:rPr>
        <w:t>hydroentanglement</w:t>
      </w:r>
      <w:proofErr w:type="spellEnd"/>
      <w:r w:rsidR="009E7A9C">
        <w:rPr>
          <w:szCs w:val="20"/>
          <w:lang w:val="en-US"/>
        </w:rPr>
        <w:t xml:space="preserve"> process has </w:t>
      </w:r>
      <w:r w:rsidR="00B35ED6">
        <w:rPr>
          <w:szCs w:val="20"/>
          <w:lang w:val="en-US"/>
        </w:rPr>
        <w:t xml:space="preserve">been well accepted </w:t>
      </w:r>
      <w:r w:rsidR="001A5DCD">
        <w:rPr>
          <w:szCs w:val="20"/>
          <w:lang w:val="en-US"/>
        </w:rPr>
        <w:t xml:space="preserve">in </w:t>
      </w:r>
      <w:r w:rsidR="00B35ED6">
        <w:rPr>
          <w:szCs w:val="20"/>
          <w:lang w:val="en-US"/>
        </w:rPr>
        <w:t>the market.</w:t>
      </w:r>
    </w:p>
    <w:p w:rsidR="001540C1" w:rsidRDefault="001540C1" w:rsidP="007D640D">
      <w:pPr>
        <w:rPr>
          <w:szCs w:val="20"/>
          <w:lang w:val="en-US"/>
        </w:rPr>
      </w:pPr>
    </w:p>
    <w:p w:rsidR="001540C1" w:rsidRDefault="00C91D07" w:rsidP="007D640D">
      <w:pPr>
        <w:rPr>
          <w:szCs w:val="20"/>
          <w:lang w:val="en-US"/>
        </w:rPr>
      </w:pPr>
      <w:r w:rsidRPr="00542E61">
        <w:rPr>
          <w:szCs w:val="20"/>
          <w:lang w:val="en-US"/>
        </w:rPr>
        <w:t xml:space="preserve">The </w:t>
      </w:r>
      <w:r w:rsidR="009E7A9C" w:rsidRPr="00542E61">
        <w:rPr>
          <w:szCs w:val="20"/>
          <w:lang w:val="en-US"/>
        </w:rPr>
        <w:t xml:space="preserve">in-house </w:t>
      </w:r>
      <w:r w:rsidRPr="00542E61">
        <w:rPr>
          <w:szCs w:val="20"/>
          <w:lang w:val="en-US"/>
        </w:rPr>
        <w:t>expertise of ANDRITZ in through-air</w:t>
      </w:r>
      <w:r w:rsidR="00D84B81">
        <w:rPr>
          <w:szCs w:val="20"/>
          <w:lang w:val="en-US"/>
        </w:rPr>
        <w:t xml:space="preserve"> </w:t>
      </w:r>
      <w:r w:rsidRPr="00542E61">
        <w:rPr>
          <w:szCs w:val="20"/>
          <w:lang w:val="en-US"/>
        </w:rPr>
        <w:t xml:space="preserve">dryer technologies </w:t>
      </w:r>
      <w:r w:rsidR="009E7A9C">
        <w:rPr>
          <w:szCs w:val="20"/>
          <w:lang w:val="en-US"/>
        </w:rPr>
        <w:t>and in developing high-performance</w:t>
      </w:r>
      <w:r w:rsidRPr="00542E61">
        <w:rPr>
          <w:szCs w:val="20"/>
          <w:lang w:val="en-US"/>
        </w:rPr>
        <w:t xml:space="preserve"> systems bring</w:t>
      </w:r>
      <w:r w:rsidR="009E7A9C">
        <w:rPr>
          <w:szCs w:val="20"/>
          <w:lang w:val="en-US"/>
        </w:rPr>
        <w:t>s</w:t>
      </w:r>
      <w:r w:rsidRPr="00542E61">
        <w:rPr>
          <w:szCs w:val="20"/>
          <w:lang w:val="en-US"/>
        </w:rPr>
        <w:t xml:space="preserve"> new and efficient </w:t>
      </w:r>
      <w:r w:rsidR="009E7A9C">
        <w:rPr>
          <w:szCs w:val="20"/>
          <w:lang w:val="en-US"/>
        </w:rPr>
        <w:t xml:space="preserve">process </w:t>
      </w:r>
      <w:r w:rsidRPr="00542E61">
        <w:rPr>
          <w:szCs w:val="20"/>
          <w:lang w:val="en-US"/>
        </w:rPr>
        <w:t xml:space="preserve">solutions </w:t>
      </w:r>
      <w:r w:rsidR="009E7A9C">
        <w:rPr>
          <w:szCs w:val="20"/>
          <w:lang w:val="en-US"/>
        </w:rPr>
        <w:t>to the</w:t>
      </w:r>
      <w:r w:rsidRPr="00542E61">
        <w:rPr>
          <w:szCs w:val="20"/>
          <w:lang w:val="en-US"/>
        </w:rPr>
        <w:t xml:space="preserve"> spunlace industry. ANDRITZ customers now </w:t>
      </w:r>
      <w:r w:rsidR="00D84B81" w:rsidRPr="00542E61">
        <w:rPr>
          <w:szCs w:val="20"/>
          <w:lang w:val="en-US"/>
        </w:rPr>
        <w:t xml:space="preserve">have </w:t>
      </w:r>
      <w:r w:rsidRPr="00542E61">
        <w:rPr>
          <w:szCs w:val="20"/>
          <w:lang w:val="en-US"/>
        </w:rPr>
        <w:t xml:space="preserve">the opportunity to reduce energy consumption </w:t>
      </w:r>
      <w:r w:rsidR="00AC474C">
        <w:rPr>
          <w:szCs w:val="20"/>
          <w:lang w:val="en-US"/>
        </w:rPr>
        <w:t>in</w:t>
      </w:r>
      <w:r w:rsidR="00500290">
        <w:rPr>
          <w:szCs w:val="20"/>
          <w:lang w:val="en-US"/>
        </w:rPr>
        <w:t xml:space="preserve"> their lines </w:t>
      </w:r>
      <w:r w:rsidR="00D84B81" w:rsidRPr="00542E61">
        <w:rPr>
          <w:szCs w:val="20"/>
          <w:lang w:val="en-US"/>
        </w:rPr>
        <w:t xml:space="preserve">consistently </w:t>
      </w:r>
      <w:r w:rsidRPr="00542E61">
        <w:rPr>
          <w:szCs w:val="20"/>
          <w:lang w:val="en-US"/>
        </w:rPr>
        <w:t xml:space="preserve">thanks to </w:t>
      </w:r>
      <w:r w:rsidR="001540C1">
        <w:rPr>
          <w:szCs w:val="20"/>
          <w:lang w:val="en-US"/>
        </w:rPr>
        <w:t xml:space="preserve">the new ANDRITZ drying solution </w:t>
      </w:r>
      <w:r w:rsidRPr="00542E61">
        <w:rPr>
          <w:szCs w:val="20"/>
          <w:lang w:val="en-US"/>
        </w:rPr>
        <w:t>neXecodry</w:t>
      </w:r>
      <w:r w:rsidR="001540C1">
        <w:rPr>
          <w:szCs w:val="20"/>
          <w:lang w:val="en-US"/>
        </w:rPr>
        <w:t>.</w:t>
      </w:r>
    </w:p>
    <w:p w:rsidR="0008700F" w:rsidRDefault="0008700F" w:rsidP="007D640D">
      <w:pPr>
        <w:rPr>
          <w:szCs w:val="20"/>
          <w:lang w:val="en-US"/>
        </w:rPr>
      </w:pPr>
      <w:r>
        <w:rPr>
          <w:noProof/>
          <w:szCs w:val="20"/>
          <w:lang w:val="de-AT" w:eastAsia="de-AT"/>
        </w:rPr>
        <w:drawing>
          <wp:anchor distT="0" distB="0" distL="114300" distR="114300" simplePos="0" relativeHeight="251668480" behindDoc="0" locked="0" layoutInCell="1" allowOverlap="1" wp14:anchorId="77BF0029" wp14:editId="75762CBD">
            <wp:simplePos x="0" y="0"/>
            <wp:positionH relativeFrom="column">
              <wp:posOffset>12065</wp:posOffset>
            </wp:positionH>
            <wp:positionV relativeFrom="paragraph">
              <wp:posOffset>38735</wp:posOffset>
            </wp:positionV>
            <wp:extent cx="5982970" cy="982345"/>
            <wp:effectExtent l="0" t="0" r="0" b="8255"/>
            <wp:wrapNone/>
            <wp:docPr id="10" name="Grafik 10" descr="C:\Users\KREHEL02\Desktop\sp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REHEL02\Desktop\spl.jpg"/>
                    <pic:cNvPicPr>
                      <a:picLocks noChangeAspect="1" noChangeArrowheads="1"/>
                    </pic:cNvPicPr>
                  </pic:nvPicPr>
                  <pic:blipFill rotWithShape="1">
                    <a:blip r:embed="rId9">
                      <a:extLst>
                        <a:ext uri="{28A0092B-C50C-407E-A947-70E740481C1C}">
                          <a14:useLocalDpi xmlns:a14="http://schemas.microsoft.com/office/drawing/2010/main"/>
                        </a:ext>
                      </a:extLst>
                    </a:blip>
                    <a:srcRect t="28106" b="19318"/>
                    <a:stretch/>
                  </pic:blipFill>
                  <pic:spPr bwMode="auto">
                    <a:xfrm>
                      <a:off x="0" y="0"/>
                      <a:ext cx="5982970" cy="9823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08700F" w:rsidRDefault="0008700F" w:rsidP="007D640D">
      <w:pPr>
        <w:rPr>
          <w:szCs w:val="20"/>
          <w:lang w:val="en-US"/>
        </w:rPr>
      </w:pPr>
    </w:p>
    <w:p w:rsidR="0008700F" w:rsidRDefault="0008700F" w:rsidP="007D640D">
      <w:pPr>
        <w:rPr>
          <w:szCs w:val="20"/>
          <w:lang w:val="en-US"/>
        </w:rPr>
      </w:pPr>
    </w:p>
    <w:p w:rsidR="0008700F" w:rsidRDefault="0008700F" w:rsidP="007D640D">
      <w:pPr>
        <w:rPr>
          <w:szCs w:val="20"/>
          <w:lang w:val="en-US"/>
        </w:rPr>
      </w:pPr>
    </w:p>
    <w:p w:rsidR="0008700F" w:rsidRDefault="0008700F" w:rsidP="007D640D">
      <w:pPr>
        <w:rPr>
          <w:szCs w:val="20"/>
          <w:lang w:val="en-US"/>
        </w:rPr>
      </w:pPr>
    </w:p>
    <w:p w:rsidR="0008700F" w:rsidRPr="0008700F" w:rsidRDefault="0008700F" w:rsidP="007D640D">
      <w:pPr>
        <w:spacing w:line="240" w:lineRule="exact"/>
        <w:rPr>
          <w:sz w:val="18"/>
          <w:szCs w:val="18"/>
          <w:lang w:val="en-US"/>
        </w:rPr>
      </w:pPr>
      <w:r w:rsidRPr="0008700F">
        <w:rPr>
          <w:rFonts w:cs="Arial"/>
          <w:color w:val="0070C0"/>
          <w:sz w:val="18"/>
          <w:szCs w:val="18"/>
          <w:lang w:val="en-US"/>
        </w:rPr>
        <w:t>▲</w:t>
      </w:r>
      <w:r w:rsidRPr="0008700F">
        <w:rPr>
          <w:sz w:val="18"/>
          <w:szCs w:val="18"/>
          <w:lang w:val="en-US"/>
        </w:rPr>
        <w:t xml:space="preserve"> ANDRITZ </w:t>
      </w:r>
      <w:proofErr w:type="spellStart"/>
      <w:r w:rsidRPr="0008700F">
        <w:rPr>
          <w:sz w:val="18"/>
          <w:szCs w:val="18"/>
          <w:lang w:val="en-US"/>
        </w:rPr>
        <w:t>neXline</w:t>
      </w:r>
      <w:proofErr w:type="spellEnd"/>
      <w:r w:rsidRPr="0008700F">
        <w:rPr>
          <w:sz w:val="18"/>
          <w:szCs w:val="18"/>
          <w:lang w:val="en-US"/>
        </w:rPr>
        <w:t xml:space="preserve"> </w:t>
      </w:r>
      <w:proofErr w:type="spellStart"/>
      <w:r w:rsidRPr="0008700F">
        <w:rPr>
          <w:sz w:val="18"/>
          <w:szCs w:val="18"/>
          <w:lang w:val="en-US"/>
        </w:rPr>
        <w:t>spunlace</w:t>
      </w:r>
      <w:proofErr w:type="spellEnd"/>
      <w:r w:rsidRPr="0008700F">
        <w:rPr>
          <w:sz w:val="18"/>
          <w:szCs w:val="18"/>
          <w:lang w:val="en-US"/>
        </w:rPr>
        <w:t xml:space="preserve">: high productivity, fabric quality, and </w:t>
      </w:r>
      <w:r w:rsidR="0072215E">
        <w:rPr>
          <w:sz w:val="18"/>
          <w:szCs w:val="18"/>
          <w:lang w:val="en-US"/>
        </w:rPr>
        <w:t>proces</w:t>
      </w:r>
      <w:r w:rsidR="00280644">
        <w:rPr>
          <w:sz w:val="18"/>
          <w:szCs w:val="18"/>
          <w:lang w:val="en-US"/>
        </w:rPr>
        <w:t>s</w:t>
      </w:r>
      <w:r w:rsidR="0072215E">
        <w:rPr>
          <w:sz w:val="18"/>
          <w:szCs w:val="18"/>
          <w:lang w:val="en-US"/>
        </w:rPr>
        <w:t xml:space="preserve"> </w:t>
      </w:r>
      <w:r w:rsidRPr="0008700F">
        <w:rPr>
          <w:sz w:val="18"/>
          <w:szCs w:val="18"/>
          <w:lang w:val="en-US"/>
        </w:rPr>
        <w:t xml:space="preserve">reliability </w:t>
      </w:r>
      <w:r w:rsidRPr="0008700F">
        <w:rPr>
          <w:rFonts w:cs="Arial"/>
          <w:sz w:val="18"/>
          <w:szCs w:val="18"/>
          <w:lang w:val="en-US"/>
        </w:rPr>
        <w:t>–</w:t>
      </w:r>
      <w:r w:rsidRPr="0008700F">
        <w:rPr>
          <w:sz w:val="18"/>
          <w:szCs w:val="18"/>
          <w:lang w:val="en-US"/>
        </w:rPr>
        <w:t xml:space="preserve"> low energy consumption </w:t>
      </w:r>
    </w:p>
    <w:p w:rsidR="00E30B1E" w:rsidRDefault="00E30B1E" w:rsidP="007D640D">
      <w:pPr>
        <w:rPr>
          <w:b/>
          <w:lang w:val="en-US"/>
        </w:rPr>
      </w:pPr>
    </w:p>
    <w:p w:rsidR="00542E61" w:rsidRDefault="00542E61" w:rsidP="007D640D">
      <w:pPr>
        <w:rPr>
          <w:b/>
          <w:lang w:val="en-US"/>
        </w:rPr>
      </w:pPr>
      <w:r w:rsidRPr="00542E61">
        <w:rPr>
          <w:b/>
          <w:lang w:val="en-US"/>
        </w:rPr>
        <w:t>Continuous innovation</w:t>
      </w:r>
      <w:r w:rsidR="00EF3858">
        <w:rPr>
          <w:b/>
          <w:lang w:val="en-US"/>
        </w:rPr>
        <w:t xml:space="preserve"> in </w:t>
      </w:r>
      <w:proofErr w:type="spellStart"/>
      <w:r w:rsidRPr="00542E61">
        <w:rPr>
          <w:b/>
          <w:lang w:val="en-US"/>
        </w:rPr>
        <w:t>needlepunch</w:t>
      </w:r>
      <w:proofErr w:type="spellEnd"/>
      <w:r w:rsidRPr="00542E61">
        <w:rPr>
          <w:b/>
          <w:lang w:val="en-US"/>
        </w:rPr>
        <w:t xml:space="preserve"> technology</w:t>
      </w:r>
    </w:p>
    <w:p w:rsidR="00622080" w:rsidRDefault="005972D2" w:rsidP="007D640D">
      <w:pPr>
        <w:rPr>
          <w:lang w:val="en-US"/>
        </w:rPr>
      </w:pPr>
      <w:r w:rsidRPr="00542E61">
        <w:rPr>
          <w:szCs w:val="20"/>
          <w:lang w:val="en-US"/>
        </w:rPr>
        <w:t xml:space="preserve">In the </w:t>
      </w:r>
      <w:proofErr w:type="spellStart"/>
      <w:r w:rsidRPr="00542E61">
        <w:rPr>
          <w:szCs w:val="20"/>
          <w:lang w:val="en-US"/>
        </w:rPr>
        <w:t>needlepunch</w:t>
      </w:r>
      <w:proofErr w:type="spellEnd"/>
      <w:r w:rsidRPr="00542E61">
        <w:rPr>
          <w:szCs w:val="20"/>
          <w:lang w:val="en-US"/>
        </w:rPr>
        <w:t xml:space="preserve"> </w:t>
      </w:r>
      <w:r w:rsidR="00D84B81">
        <w:rPr>
          <w:szCs w:val="20"/>
          <w:lang w:val="en-US"/>
        </w:rPr>
        <w:t>sector</w:t>
      </w:r>
      <w:r w:rsidRPr="00542E61">
        <w:rPr>
          <w:szCs w:val="20"/>
          <w:lang w:val="en-US"/>
        </w:rPr>
        <w:t>, i</w:t>
      </w:r>
      <w:r w:rsidRPr="00542E61">
        <w:rPr>
          <w:color w:val="000000"/>
          <w:lang w:val="en-US"/>
        </w:rPr>
        <w:t xml:space="preserve">nnovative ANDRITZ nonwovens products generate high added value. </w:t>
      </w:r>
      <w:r w:rsidRPr="00542E61">
        <w:rPr>
          <w:lang w:val="en-US"/>
        </w:rPr>
        <w:t xml:space="preserve">For both light and heavy fabrics, ANDRITZ </w:t>
      </w:r>
      <w:proofErr w:type="spellStart"/>
      <w:r w:rsidRPr="00542E61">
        <w:rPr>
          <w:lang w:val="en-US"/>
        </w:rPr>
        <w:t>neXline</w:t>
      </w:r>
      <w:proofErr w:type="spellEnd"/>
      <w:r w:rsidRPr="00542E61">
        <w:rPr>
          <w:lang w:val="en-US"/>
        </w:rPr>
        <w:t xml:space="preserve"> </w:t>
      </w:r>
      <w:proofErr w:type="spellStart"/>
      <w:r w:rsidRPr="00542E61">
        <w:rPr>
          <w:lang w:val="en-US"/>
        </w:rPr>
        <w:t>needlepunch</w:t>
      </w:r>
      <w:proofErr w:type="spellEnd"/>
      <w:r w:rsidRPr="00542E61">
        <w:rPr>
          <w:lang w:val="en-US"/>
        </w:rPr>
        <w:t xml:space="preserve"> optimizes the production rate of every individual machine along the line</w:t>
      </w:r>
      <w:r w:rsidR="006D48A4">
        <w:rPr>
          <w:lang w:val="en-US"/>
        </w:rPr>
        <w:t xml:space="preserve">, providing </w:t>
      </w:r>
      <w:r w:rsidRPr="00542E61">
        <w:rPr>
          <w:lang w:val="en-US"/>
        </w:rPr>
        <w:t xml:space="preserve">higher tensile strength, better MD/CD ratios, or </w:t>
      </w:r>
      <w:r w:rsidR="00D84B81">
        <w:rPr>
          <w:lang w:val="en-US"/>
        </w:rPr>
        <w:t xml:space="preserve">greater </w:t>
      </w:r>
      <w:r w:rsidRPr="00542E61">
        <w:rPr>
          <w:lang w:val="en-US"/>
        </w:rPr>
        <w:t>evenness. Delivering equal strength performance in both directions, with excellent fabric resilience, will generate fiber savings by further reducing the fabric’s average weight. This can shorten payback times and increase return on investment for ANDRITZ’s customers</w:t>
      </w:r>
      <w:r w:rsidR="00301A2D">
        <w:rPr>
          <w:lang w:val="en-US"/>
        </w:rPr>
        <w:t>.</w:t>
      </w:r>
    </w:p>
    <w:p w:rsidR="00E30B1E" w:rsidRDefault="00E30B1E">
      <w:pPr>
        <w:spacing w:line="240" w:lineRule="auto"/>
        <w:rPr>
          <w:lang w:val="en-US"/>
        </w:rPr>
      </w:pPr>
      <w:r>
        <w:rPr>
          <w:lang w:val="en-US"/>
        </w:rPr>
        <w:br w:type="page"/>
      </w:r>
    </w:p>
    <w:p w:rsidR="00E30B1E" w:rsidRDefault="00E30B1E" w:rsidP="00566BA7">
      <w:pPr>
        <w:rPr>
          <w:lang w:val="en-US"/>
        </w:rPr>
      </w:pPr>
    </w:p>
    <w:p w:rsidR="00E30B1E" w:rsidRDefault="00E30B1E" w:rsidP="00566BA7">
      <w:pPr>
        <w:rPr>
          <w:lang w:val="en-US"/>
        </w:rPr>
      </w:pPr>
    </w:p>
    <w:p w:rsidR="0008700F" w:rsidRDefault="007D640D" w:rsidP="00566BA7">
      <w:pPr>
        <w:rPr>
          <w:lang w:val="en-US"/>
        </w:rPr>
      </w:pPr>
      <w:r>
        <w:rPr>
          <w:noProof/>
          <w:szCs w:val="20"/>
          <w:lang w:val="de-AT" w:eastAsia="de-AT"/>
        </w:rPr>
        <w:drawing>
          <wp:anchor distT="0" distB="0" distL="114300" distR="114300" simplePos="0" relativeHeight="251672576" behindDoc="0" locked="0" layoutInCell="1" allowOverlap="1" wp14:anchorId="7B72BD71" wp14:editId="7BDA7F13">
            <wp:simplePos x="0" y="0"/>
            <wp:positionH relativeFrom="column">
              <wp:posOffset>1270</wp:posOffset>
            </wp:positionH>
            <wp:positionV relativeFrom="paragraph">
              <wp:posOffset>69215</wp:posOffset>
            </wp:positionV>
            <wp:extent cx="4877435" cy="1314450"/>
            <wp:effectExtent l="0" t="0" r="0" b="0"/>
            <wp:wrapNone/>
            <wp:docPr id="11" name="Grafik 11" descr="C:\Users\KREHEL02\Desktop\n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REHEL02\Desktop\np.jpg"/>
                    <pic:cNvPicPr>
                      <a:picLocks noChangeAspect="1" noChangeArrowheads="1"/>
                    </pic:cNvPicPr>
                  </pic:nvPicPr>
                  <pic:blipFill rotWithShape="1">
                    <a:blip r:embed="rId10" cstate="screen">
                      <a:extLst>
                        <a:ext uri="{28A0092B-C50C-407E-A947-70E740481C1C}">
                          <a14:useLocalDpi xmlns:a14="http://schemas.microsoft.com/office/drawing/2010/main"/>
                        </a:ext>
                      </a:extLst>
                    </a:blip>
                    <a:srcRect t="13750"/>
                    <a:stretch/>
                  </pic:blipFill>
                  <pic:spPr bwMode="auto">
                    <a:xfrm>
                      <a:off x="0" y="0"/>
                      <a:ext cx="4877435" cy="1314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08700F" w:rsidRDefault="0008700F" w:rsidP="00566BA7">
      <w:pPr>
        <w:rPr>
          <w:lang w:val="en-US"/>
        </w:rPr>
      </w:pPr>
    </w:p>
    <w:p w:rsidR="0008700F" w:rsidRDefault="0008700F" w:rsidP="00566BA7">
      <w:pPr>
        <w:rPr>
          <w:lang w:val="en-US"/>
        </w:rPr>
      </w:pPr>
    </w:p>
    <w:p w:rsidR="0008700F" w:rsidRDefault="0008700F" w:rsidP="00566BA7">
      <w:pPr>
        <w:rPr>
          <w:lang w:val="en-US"/>
        </w:rPr>
      </w:pPr>
    </w:p>
    <w:p w:rsidR="0008700F" w:rsidRDefault="0008700F" w:rsidP="00566BA7">
      <w:pPr>
        <w:rPr>
          <w:lang w:val="en-US"/>
        </w:rPr>
      </w:pPr>
    </w:p>
    <w:p w:rsidR="0008700F" w:rsidRDefault="0008700F" w:rsidP="00566BA7">
      <w:pPr>
        <w:rPr>
          <w:lang w:val="en-US"/>
        </w:rPr>
      </w:pPr>
    </w:p>
    <w:p w:rsidR="0008700F" w:rsidRDefault="0008700F" w:rsidP="00566BA7">
      <w:pPr>
        <w:rPr>
          <w:lang w:val="en-US"/>
        </w:rPr>
      </w:pPr>
    </w:p>
    <w:p w:rsidR="00A16FC0" w:rsidRPr="00A16FC0" w:rsidRDefault="0008700F" w:rsidP="0008700F">
      <w:pPr>
        <w:spacing w:line="240" w:lineRule="exact"/>
        <w:rPr>
          <w:sz w:val="18"/>
          <w:szCs w:val="18"/>
          <w:lang w:val="en-US"/>
        </w:rPr>
      </w:pPr>
      <w:r w:rsidRPr="00A16FC0">
        <w:rPr>
          <w:rFonts w:cs="Arial"/>
          <w:color w:val="0070C0"/>
          <w:sz w:val="18"/>
          <w:szCs w:val="18"/>
          <w:lang w:val="en-US"/>
        </w:rPr>
        <w:t>▲</w:t>
      </w:r>
      <w:r w:rsidRPr="00A16FC0">
        <w:rPr>
          <w:sz w:val="18"/>
          <w:szCs w:val="18"/>
          <w:lang w:val="en-US"/>
        </w:rPr>
        <w:t xml:space="preserve"> ANDRITZ </w:t>
      </w:r>
      <w:proofErr w:type="spellStart"/>
      <w:r w:rsidRPr="00A16FC0">
        <w:rPr>
          <w:sz w:val="18"/>
          <w:szCs w:val="18"/>
          <w:lang w:val="en-US"/>
        </w:rPr>
        <w:t>neXline</w:t>
      </w:r>
      <w:proofErr w:type="spellEnd"/>
      <w:r w:rsidRPr="00A16FC0">
        <w:rPr>
          <w:sz w:val="18"/>
          <w:szCs w:val="18"/>
          <w:lang w:val="en-US"/>
        </w:rPr>
        <w:t xml:space="preserve"> </w:t>
      </w:r>
      <w:proofErr w:type="spellStart"/>
      <w:r w:rsidRPr="00A16FC0">
        <w:rPr>
          <w:sz w:val="18"/>
          <w:szCs w:val="18"/>
          <w:lang w:val="en-US"/>
        </w:rPr>
        <w:t>needlepunch</w:t>
      </w:r>
      <w:proofErr w:type="spellEnd"/>
      <w:r w:rsidRPr="00A16FC0">
        <w:rPr>
          <w:sz w:val="18"/>
          <w:szCs w:val="18"/>
          <w:lang w:val="en-US"/>
        </w:rPr>
        <w:t xml:space="preserve">: </w:t>
      </w:r>
      <w:r w:rsidR="00A16FC0" w:rsidRPr="00A16FC0">
        <w:rPr>
          <w:sz w:val="18"/>
          <w:szCs w:val="18"/>
          <w:lang w:val="en-US"/>
        </w:rPr>
        <w:t>innovation for both light and heavy fabrics production</w:t>
      </w:r>
    </w:p>
    <w:p w:rsidR="007165A6" w:rsidRDefault="007165A6" w:rsidP="00827686">
      <w:pPr>
        <w:jc w:val="both"/>
        <w:rPr>
          <w:b/>
          <w:lang w:val="en-US"/>
        </w:rPr>
      </w:pPr>
    </w:p>
    <w:p w:rsidR="00C46840" w:rsidRDefault="00C46840" w:rsidP="007D640D">
      <w:pPr>
        <w:rPr>
          <w:b/>
          <w:lang w:val="en-US"/>
        </w:rPr>
      </w:pPr>
      <w:r w:rsidRPr="00542E61">
        <w:rPr>
          <w:b/>
          <w:lang w:val="en-US"/>
        </w:rPr>
        <w:t xml:space="preserve">Versatile </w:t>
      </w:r>
      <w:r w:rsidR="00301A2D">
        <w:rPr>
          <w:b/>
          <w:lang w:val="en-US"/>
        </w:rPr>
        <w:t xml:space="preserve">ANDRITZ </w:t>
      </w:r>
      <w:r w:rsidRPr="00542E61">
        <w:rPr>
          <w:b/>
          <w:lang w:val="en-US"/>
        </w:rPr>
        <w:t>wetlaid technology</w:t>
      </w:r>
    </w:p>
    <w:p w:rsidR="00E30B1E" w:rsidRDefault="00827686" w:rsidP="007D640D">
      <w:pPr>
        <w:rPr>
          <w:b/>
          <w:lang w:val="en-US"/>
        </w:rPr>
      </w:pPr>
      <w:r w:rsidRPr="00542E61">
        <w:rPr>
          <w:lang w:val="en-US"/>
        </w:rPr>
        <w:t xml:space="preserve">ANDRITZ is </w:t>
      </w:r>
      <w:r w:rsidR="00D84B81">
        <w:rPr>
          <w:lang w:val="en-US"/>
        </w:rPr>
        <w:t xml:space="preserve">also </w:t>
      </w:r>
      <w:r w:rsidRPr="00542E61">
        <w:rPr>
          <w:lang w:val="en-US"/>
        </w:rPr>
        <w:t xml:space="preserve">a system supplier </w:t>
      </w:r>
      <w:r w:rsidR="00CC0B41">
        <w:rPr>
          <w:lang w:val="en-US"/>
        </w:rPr>
        <w:t>of</w:t>
      </w:r>
      <w:r w:rsidR="00CC0B41" w:rsidRPr="00542E61">
        <w:rPr>
          <w:lang w:val="en-US"/>
        </w:rPr>
        <w:t xml:space="preserve"> </w:t>
      </w:r>
      <w:r w:rsidRPr="00542E61">
        <w:rPr>
          <w:lang w:val="en-US"/>
        </w:rPr>
        <w:t>complete wetlaid nonwoven lines for innovative and versatile end-uses</w:t>
      </w:r>
      <w:r w:rsidR="009669DC">
        <w:rPr>
          <w:lang w:val="en-US"/>
        </w:rPr>
        <w:t xml:space="preserve"> </w:t>
      </w:r>
      <w:r w:rsidRPr="00542E61">
        <w:rPr>
          <w:lang w:val="en-US"/>
        </w:rPr>
        <w:t xml:space="preserve">in hygiene, medical, and technical product ranges. </w:t>
      </w:r>
    </w:p>
    <w:p w:rsidR="00E30B1E" w:rsidRDefault="009669DC" w:rsidP="007D640D">
      <w:pPr>
        <w:rPr>
          <w:b/>
          <w:lang w:val="en-US"/>
        </w:rPr>
      </w:pPr>
      <w:r>
        <w:rPr>
          <w:noProof/>
          <w:szCs w:val="20"/>
          <w:lang w:val="de-AT" w:eastAsia="de-AT"/>
        </w:rPr>
        <w:drawing>
          <wp:anchor distT="0" distB="0" distL="114300" distR="114300" simplePos="0" relativeHeight="251670528" behindDoc="0" locked="0" layoutInCell="1" allowOverlap="1" wp14:anchorId="1D8940F1" wp14:editId="358D21D0">
            <wp:simplePos x="0" y="0"/>
            <wp:positionH relativeFrom="column">
              <wp:posOffset>-11430</wp:posOffset>
            </wp:positionH>
            <wp:positionV relativeFrom="paragraph">
              <wp:posOffset>23866</wp:posOffset>
            </wp:positionV>
            <wp:extent cx="4895850" cy="1331595"/>
            <wp:effectExtent l="0" t="0" r="0" b="1905"/>
            <wp:wrapNone/>
            <wp:docPr id="12" name="Grafik 12" descr="C:\Users\KREHEL02\Desktop\wl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REHEL02\Desktop\wlc.jpg"/>
                    <pic:cNvPicPr>
                      <a:picLocks noChangeAspect="1" noChangeArrowheads="1"/>
                    </pic:cNvPicPr>
                  </pic:nvPicPr>
                  <pic:blipFill rotWithShape="1">
                    <a:blip r:embed="rId11" cstate="screen">
                      <a:extLst>
                        <a:ext uri="{28A0092B-C50C-407E-A947-70E740481C1C}">
                          <a14:useLocalDpi xmlns:a14="http://schemas.microsoft.com/office/drawing/2010/main"/>
                        </a:ext>
                      </a:extLst>
                    </a:blip>
                    <a:srcRect b="12712"/>
                    <a:stretch/>
                  </pic:blipFill>
                  <pic:spPr bwMode="auto">
                    <a:xfrm>
                      <a:off x="0" y="0"/>
                      <a:ext cx="4895850" cy="13315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30B1E" w:rsidRDefault="00E30B1E" w:rsidP="007D640D">
      <w:pPr>
        <w:rPr>
          <w:b/>
          <w:lang w:val="en-US"/>
        </w:rPr>
      </w:pPr>
    </w:p>
    <w:p w:rsidR="00E30B1E" w:rsidRDefault="00E30B1E" w:rsidP="007D640D">
      <w:pPr>
        <w:rPr>
          <w:b/>
          <w:lang w:val="en-US"/>
        </w:rPr>
      </w:pPr>
    </w:p>
    <w:p w:rsidR="00E30B1E" w:rsidRDefault="00E30B1E" w:rsidP="007D640D">
      <w:pPr>
        <w:rPr>
          <w:b/>
          <w:lang w:val="en-US"/>
        </w:rPr>
      </w:pPr>
    </w:p>
    <w:p w:rsidR="00E30B1E" w:rsidRDefault="00E30B1E" w:rsidP="007D640D">
      <w:pPr>
        <w:rPr>
          <w:b/>
          <w:lang w:val="en-US"/>
        </w:rPr>
      </w:pPr>
    </w:p>
    <w:p w:rsidR="00E30B1E" w:rsidRDefault="00E30B1E" w:rsidP="007D640D">
      <w:pPr>
        <w:rPr>
          <w:b/>
          <w:lang w:val="en-US"/>
        </w:rPr>
      </w:pPr>
    </w:p>
    <w:p w:rsidR="009669DC" w:rsidRDefault="009669DC" w:rsidP="007D640D">
      <w:pPr>
        <w:spacing w:line="240" w:lineRule="exact"/>
        <w:rPr>
          <w:rFonts w:cs="Arial"/>
          <w:color w:val="0070C0"/>
          <w:sz w:val="18"/>
          <w:szCs w:val="18"/>
          <w:lang w:val="en-US"/>
        </w:rPr>
      </w:pPr>
    </w:p>
    <w:p w:rsidR="007D640D" w:rsidRDefault="00E30B1E" w:rsidP="007D640D">
      <w:pPr>
        <w:spacing w:line="240" w:lineRule="exact"/>
        <w:rPr>
          <w:sz w:val="18"/>
          <w:szCs w:val="18"/>
          <w:lang w:val="en-US"/>
        </w:rPr>
      </w:pPr>
      <w:r w:rsidRPr="0008700F">
        <w:rPr>
          <w:rFonts w:cs="Arial"/>
          <w:color w:val="0070C0"/>
          <w:sz w:val="18"/>
          <w:szCs w:val="18"/>
          <w:lang w:val="en-US"/>
        </w:rPr>
        <w:t>▲</w:t>
      </w:r>
      <w:r w:rsidRPr="0008700F">
        <w:rPr>
          <w:sz w:val="18"/>
          <w:szCs w:val="18"/>
          <w:lang w:val="en-US"/>
        </w:rPr>
        <w:t xml:space="preserve"> ANDRITZ </w:t>
      </w:r>
      <w:proofErr w:type="spellStart"/>
      <w:r w:rsidRPr="00E30B1E">
        <w:rPr>
          <w:sz w:val="18"/>
          <w:szCs w:val="18"/>
          <w:lang w:val="en-US"/>
        </w:rPr>
        <w:t>neXline</w:t>
      </w:r>
      <w:proofErr w:type="spellEnd"/>
      <w:r w:rsidRPr="00E30B1E">
        <w:rPr>
          <w:sz w:val="18"/>
          <w:szCs w:val="18"/>
          <w:lang w:val="en-US"/>
        </w:rPr>
        <w:t xml:space="preserve"> </w:t>
      </w:r>
      <w:proofErr w:type="spellStart"/>
      <w:r w:rsidR="003E59C4">
        <w:rPr>
          <w:sz w:val="18"/>
          <w:szCs w:val="18"/>
          <w:lang w:val="en-US"/>
        </w:rPr>
        <w:t>wetlaid</w:t>
      </w:r>
      <w:proofErr w:type="spellEnd"/>
      <w:r w:rsidRPr="0008700F">
        <w:rPr>
          <w:sz w:val="18"/>
          <w:szCs w:val="18"/>
          <w:lang w:val="en-US"/>
        </w:rPr>
        <w:t xml:space="preserve">: </w:t>
      </w:r>
      <w:r w:rsidR="007D640D" w:rsidRPr="007D640D">
        <w:rPr>
          <w:sz w:val="18"/>
          <w:szCs w:val="18"/>
          <w:lang w:val="en-US"/>
        </w:rPr>
        <w:t xml:space="preserve">benchmark in the production of </w:t>
      </w:r>
      <w:r w:rsidR="003E59C4">
        <w:rPr>
          <w:sz w:val="18"/>
          <w:szCs w:val="18"/>
          <w:lang w:val="en-US"/>
        </w:rPr>
        <w:t>specialty nonwovens</w:t>
      </w:r>
    </w:p>
    <w:p w:rsidR="00E30B1E" w:rsidRDefault="00E30B1E" w:rsidP="007D640D">
      <w:pPr>
        <w:rPr>
          <w:b/>
          <w:lang w:val="en-US"/>
        </w:rPr>
      </w:pPr>
    </w:p>
    <w:p w:rsidR="00CC3655" w:rsidRPr="00542E61" w:rsidRDefault="00CC3655" w:rsidP="007D640D">
      <w:pPr>
        <w:rPr>
          <w:b/>
          <w:lang w:val="en-US"/>
        </w:rPr>
      </w:pPr>
      <w:r w:rsidRPr="00542E61">
        <w:rPr>
          <w:b/>
          <w:lang w:val="en-US"/>
        </w:rPr>
        <w:t>Finishing for nonwovens and textiles</w:t>
      </w:r>
    </w:p>
    <w:p w:rsidR="00827686" w:rsidRDefault="00FD782F" w:rsidP="007D640D">
      <w:pPr>
        <w:rPr>
          <w:lang w:val="en-US"/>
        </w:rPr>
      </w:pPr>
      <w:r w:rsidRPr="00542E61">
        <w:rPr>
          <w:lang w:val="en-US"/>
        </w:rPr>
        <w:t xml:space="preserve">In finishing of nonwovens, </w:t>
      </w:r>
      <w:r w:rsidR="00827686" w:rsidRPr="00542E61">
        <w:rPr>
          <w:lang w:val="en-US"/>
        </w:rPr>
        <w:t xml:space="preserve">ANDRITZ </w:t>
      </w:r>
      <w:r w:rsidR="00C95E48">
        <w:rPr>
          <w:lang w:val="en-US"/>
        </w:rPr>
        <w:t xml:space="preserve">provides </w:t>
      </w:r>
      <w:r w:rsidR="00827686" w:rsidRPr="00542E61">
        <w:rPr>
          <w:lang w:val="en-US"/>
        </w:rPr>
        <w:t xml:space="preserve">high-performance </w:t>
      </w:r>
      <w:proofErr w:type="spellStart"/>
      <w:r w:rsidR="00827686" w:rsidRPr="00542E61">
        <w:rPr>
          <w:lang w:val="en-US"/>
        </w:rPr>
        <w:t>neXcal</w:t>
      </w:r>
      <w:proofErr w:type="spellEnd"/>
      <w:r w:rsidR="00827686" w:rsidRPr="00542E61">
        <w:rPr>
          <w:lang w:val="en-US"/>
        </w:rPr>
        <w:t xml:space="preserve"> </w:t>
      </w:r>
      <w:proofErr w:type="spellStart"/>
      <w:r w:rsidR="00827686" w:rsidRPr="00542E61">
        <w:rPr>
          <w:lang w:val="en-US"/>
        </w:rPr>
        <w:t>calenders</w:t>
      </w:r>
      <w:proofErr w:type="spellEnd"/>
      <w:r w:rsidR="00827686" w:rsidRPr="00542E61">
        <w:rPr>
          <w:lang w:val="en-US"/>
        </w:rPr>
        <w:t xml:space="preserve"> for </w:t>
      </w:r>
      <w:proofErr w:type="spellStart"/>
      <w:r w:rsidR="00827686" w:rsidRPr="00542E61">
        <w:rPr>
          <w:lang w:val="en-US"/>
        </w:rPr>
        <w:t>thermobonding</w:t>
      </w:r>
      <w:proofErr w:type="spellEnd"/>
      <w:r w:rsidR="00827686" w:rsidRPr="00542E61">
        <w:rPr>
          <w:lang w:val="en-US"/>
        </w:rPr>
        <w:t xml:space="preserve">, embossing, laminating, </w:t>
      </w:r>
      <w:r w:rsidR="00D84B81">
        <w:rPr>
          <w:lang w:val="en-US"/>
        </w:rPr>
        <w:t xml:space="preserve">and </w:t>
      </w:r>
      <w:r w:rsidR="00827686" w:rsidRPr="00542E61">
        <w:rPr>
          <w:lang w:val="en-US"/>
        </w:rPr>
        <w:t>calibrating. For wet finishing with functional chemicals, A</w:t>
      </w:r>
      <w:r w:rsidRPr="00542E61">
        <w:rPr>
          <w:lang w:val="en-US"/>
        </w:rPr>
        <w:t>N</w:t>
      </w:r>
      <w:r w:rsidR="00827686" w:rsidRPr="00542E61">
        <w:rPr>
          <w:lang w:val="en-US"/>
        </w:rPr>
        <w:t xml:space="preserve">DRITZ supplies </w:t>
      </w:r>
      <w:proofErr w:type="spellStart"/>
      <w:r w:rsidR="00827686" w:rsidRPr="00542E61">
        <w:rPr>
          <w:lang w:val="en-US"/>
        </w:rPr>
        <w:t>padders</w:t>
      </w:r>
      <w:proofErr w:type="spellEnd"/>
      <w:r w:rsidR="00827686" w:rsidRPr="00542E61">
        <w:rPr>
          <w:lang w:val="en-US"/>
        </w:rPr>
        <w:t xml:space="preserve"> and kiss</w:t>
      </w:r>
      <w:r w:rsidRPr="00542E61">
        <w:rPr>
          <w:lang w:val="en-US"/>
        </w:rPr>
        <w:t xml:space="preserve"> </w:t>
      </w:r>
      <w:r w:rsidR="00827686" w:rsidRPr="00542E61">
        <w:rPr>
          <w:lang w:val="en-US"/>
        </w:rPr>
        <w:t>roll systems with suitable dosing stations.</w:t>
      </w:r>
      <w:r w:rsidR="00C95E48">
        <w:rPr>
          <w:lang w:val="en-US"/>
        </w:rPr>
        <w:t xml:space="preserve"> </w:t>
      </w:r>
      <w:r w:rsidR="00664569" w:rsidRPr="00542E61">
        <w:rPr>
          <w:lang w:val="en-US"/>
        </w:rPr>
        <w:t>The textile calender product line</w:t>
      </w:r>
      <w:r w:rsidR="00D84B81">
        <w:rPr>
          <w:lang w:val="en-US"/>
        </w:rPr>
        <w:t xml:space="preserve"> is</w:t>
      </w:r>
      <w:r w:rsidR="00664569" w:rsidRPr="00542E61">
        <w:rPr>
          <w:lang w:val="en-US"/>
        </w:rPr>
        <w:t xml:space="preserve"> </w:t>
      </w:r>
      <w:r w:rsidR="00D84B81" w:rsidRPr="00542E61">
        <w:rPr>
          <w:lang w:val="en-US"/>
        </w:rPr>
        <w:t>comple</w:t>
      </w:r>
      <w:r w:rsidR="00D84B81">
        <w:rPr>
          <w:lang w:val="en-US"/>
        </w:rPr>
        <w:t>ment</w:t>
      </w:r>
      <w:r w:rsidR="00D84B81" w:rsidRPr="00542E61">
        <w:rPr>
          <w:lang w:val="en-US"/>
        </w:rPr>
        <w:t xml:space="preserve">ed </w:t>
      </w:r>
      <w:r w:rsidR="00664569" w:rsidRPr="00542E61">
        <w:rPr>
          <w:lang w:val="en-US"/>
        </w:rPr>
        <w:t xml:space="preserve">by the high-performance </w:t>
      </w:r>
      <w:proofErr w:type="spellStart"/>
      <w:r w:rsidR="00664569" w:rsidRPr="00542E61">
        <w:rPr>
          <w:lang w:val="en-US"/>
        </w:rPr>
        <w:t>teXcal</w:t>
      </w:r>
      <w:proofErr w:type="spellEnd"/>
      <w:r w:rsidR="00664569" w:rsidRPr="00542E61">
        <w:rPr>
          <w:lang w:val="en-US"/>
        </w:rPr>
        <w:t xml:space="preserve"> trike</w:t>
      </w:r>
      <w:r w:rsidR="00D84B81">
        <w:rPr>
          <w:lang w:val="en-US"/>
        </w:rPr>
        <w:t xml:space="preserve">, </w:t>
      </w:r>
      <w:r w:rsidR="00827686" w:rsidRPr="00542E61">
        <w:rPr>
          <w:lang w:val="en-US"/>
        </w:rPr>
        <w:t xml:space="preserve">specially </w:t>
      </w:r>
      <w:r w:rsidR="00664569" w:rsidRPr="00542E61">
        <w:rPr>
          <w:lang w:val="en-US"/>
        </w:rPr>
        <w:t>designed for technical textiles</w:t>
      </w:r>
      <w:r w:rsidR="00827686" w:rsidRPr="00542E61">
        <w:rPr>
          <w:lang w:val="en-US"/>
        </w:rPr>
        <w:t>.</w:t>
      </w:r>
    </w:p>
    <w:p w:rsidR="00C95E48" w:rsidRPr="00542E61" w:rsidRDefault="00C95E48" w:rsidP="007D640D">
      <w:pPr>
        <w:rPr>
          <w:lang w:val="en-US"/>
        </w:rPr>
      </w:pPr>
    </w:p>
    <w:p w:rsidR="00A6193A" w:rsidRPr="00542E61" w:rsidRDefault="00A6193A" w:rsidP="00A6193A">
      <w:pPr>
        <w:jc w:val="center"/>
        <w:rPr>
          <w:rFonts w:cs="Arial"/>
          <w:b/>
          <w:color w:val="000000"/>
          <w:szCs w:val="20"/>
          <w:lang w:val="en-US"/>
        </w:rPr>
      </w:pPr>
      <w:r w:rsidRPr="00542E61">
        <w:rPr>
          <w:rFonts w:cs="Arial"/>
          <w:szCs w:val="20"/>
          <w:lang w:val="en-US"/>
        </w:rPr>
        <w:t>– End –</w:t>
      </w:r>
    </w:p>
    <w:p w:rsidR="00A6193A" w:rsidRPr="00542E61" w:rsidRDefault="00A6193A" w:rsidP="00A6193A">
      <w:pPr>
        <w:spacing w:line="240" w:lineRule="exact"/>
        <w:rPr>
          <w:b/>
          <w:color w:val="000000"/>
          <w:sz w:val="18"/>
          <w:szCs w:val="18"/>
          <w:lang w:val="en-US"/>
        </w:rPr>
      </w:pPr>
    </w:p>
    <w:p w:rsidR="00280093" w:rsidRDefault="00280093" w:rsidP="00863CCD">
      <w:pPr>
        <w:pStyle w:val="HTMLVorformatiert"/>
        <w:shd w:val="clear" w:color="auto" w:fill="FFFFFF"/>
        <w:spacing w:line="240" w:lineRule="exact"/>
        <w:ind w:right="74"/>
        <w:outlineLvl w:val="0"/>
        <w:rPr>
          <w:rFonts w:ascii="Arial" w:hAnsi="Arial"/>
          <w:b/>
          <w:color w:val="000000"/>
          <w:sz w:val="18"/>
          <w:szCs w:val="18"/>
          <w:lang w:val="en-US"/>
        </w:rPr>
      </w:pPr>
    </w:p>
    <w:p w:rsidR="00280644" w:rsidRDefault="00280644" w:rsidP="00280644">
      <w:pPr>
        <w:pStyle w:val="HTMLVorformatiert"/>
        <w:shd w:val="clear" w:color="auto" w:fill="FFFFFF"/>
        <w:spacing w:line="240" w:lineRule="exact"/>
        <w:ind w:right="74"/>
        <w:outlineLvl w:val="0"/>
        <w:rPr>
          <w:rFonts w:ascii="Arial" w:hAnsi="Arial"/>
          <w:b/>
          <w:color w:val="000000"/>
          <w:sz w:val="18"/>
          <w:szCs w:val="18"/>
          <w:lang w:val="en-US"/>
        </w:rPr>
      </w:pPr>
      <w:r>
        <w:rPr>
          <w:rFonts w:ascii="Arial" w:hAnsi="Arial"/>
          <w:b/>
          <w:color w:val="000000"/>
          <w:sz w:val="18"/>
          <w:szCs w:val="18"/>
          <w:lang w:val="en-US"/>
        </w:rPr>
        <w:t xml:space="preserve">Press release and photo available for download </w:t>
      </w:r>
    </w:p>
    <w:p w:rsidR="00280644" w:rsidRDefault="00280644" w:rsidP="00280644">
      <w:pPr>
        <w:pStyle w:val="HTMLVorformatiert"/>
        <w:shd w:val="clear" w:color="auto" w:fill="FFFFFF"/>
        <w:spacing w:line="240" w:lineRule="exact"/>
        <w:ind w:right="74"/>
        <w:outlineLvl w:val="0"/>
        <w:rPr>
          <w:rFonts w:ascii="Arial" w:hAnsi="Arial"/>
          <w:color w:val="000000"/>
          <w:sz w:val="18"/>
          <w:szCs w:val="18"/>
          <w:lang w:val="en-US"/>
        </w:rPr>
      </w:pPr>
      <w:r>
        <w:rPr>
          <w:rFonts w:ascii="Arial" w:hAnsi="Arial"/>
          <w:color w:val="000000"/>
          <w:sz w:val="18"/>
          <w:szCs w:val="18"/>
          <w:lang w:val="en-US"/>
        </w:rPr>
        <w:t xml:space="preserve">Press release and photo are available for download at </w:t>
      </w:r>
      <w:hyperlink r:id="rId12" w:history="1">
        <w:r>
          <w:rPr>
            <w:rStyle w:val="Hyperlink"/>
            <w:rFonts w:ascii="Arial" w:hAnsi="Arial"/>
            <w:sz w:val="18"/>
            <w:szCs w:val="18"/>
            <w:lang w:val="en-US"/>
          </w:rPr>
          <w:t>www.andritz.com/news</w:t>
        </w:r>
      </w:hyperlink>
      <w:r>
        <w:rPr>
          <w:rFonts w:ascii="Arial" w:hAnsi="Arial"/>
          <w:color w:val="000000"/>
          <w:sz w:val="18"/>
          <w:szCs w:val="18"/>
          <w:lang w:val="en-US"/>
        </w:rPr>
        <w:t>. The photo may be published free of charge if the source is stated: “Photo: ANDRITZ”.</w:t>
      </w:r>
    </w:p>
    <w:p w:rsidR="00E30B1E" w:rsidRPr="00711EF6" w:rsidRDefault="00E30B1E" w:rsidP="00E30B1E">
      <w:pPr>
        <w:pStyle w:val="HTMLVorformatiert"/>
        <w:shd w:val="clear" w:color="auto" w:fill="FFFFFF"/>
        <w:spacing w:line="240" w:lineRule="exact"/>
        <w:ind w:right="74"/>
        <w:outlineLvl w:val="0"/>
        <w:rPr>
          <w:rFonts w:ascii="Arial" w:hAnsi="Arial"/>
          <w:color w:val="000000"/>
          <w:sz w:val="18"/>
          <w:szCs w:val="18"/>
          <w:lang w:val="en-US"/>
        </w:rPr>
      </w:pPr>
    </w:p>
    <w:p w:rsidR="007D640D" w:rsidRDefault="007D640D" w:rsidP="00E30B1E">
      <w:pPr>
        <w:pStyle w:val="HTMLVorformatiert"/>
        <w:shd w:val="clear" w:color="auto" w:fill="FFFFFF"/>
        <w:spacing w:line="240" w:lineRule="exact"/>
        <w:ind w:right="74"/>
        <w:outlineLvl w:val="0"/>
        <w:rPr>
          <w:rFonts w:ascii="Arial" w:hAnsi="Arial"/>
          <w:b/>
          <w:color w:val="000000"/>
          <w:sz w:val="18"/>
          <w:szCs w:val="18"/>
          <w:lang w:val="en-US"/>
        </w:rPr>
      </w:pPr>
      <w:r>
        <w:rPr>
          <w:rFonts w:ascii="Arial" w:hAnsi="Arial"/>
          <w:b/>
          <w:color w:val="000000"/>
          <w:sz w:val="18"/>
          <w:szCs w:val="18"/>
          <w:lang w:val="en-US"/>
        </w:rPr>
        <w:br/>
      </w:r>
    </w:p>
    <w:p w:rsidR="007D640D" w:rsidRDefault="007D640D" w:rsidP="00E30B1E">
      <w:pPr>
        <w:pStyle w:val="HTMLVorformatiert"/>
        <w:shd w:val="clear" w:color="auto" w:fill="FFFFFF"/>
        <w:spacing w:line="240" w:lineRule="exact"/>
        <w:ind w:right="74"/>
        <w:outlineLvl w:val="0"/>
        <w:rPr>
          <w:rFonts w:ascii="Arial" w:hAnsi="Arial"/>
          <w:b/>
          <w:color w:val="000000"/>
          <w:sz w:val="18"/>
          <w:szCs w:val="18"/>
          <w:lang w:val="en-US"/>
        </w:rPr>
      </w:pPr>
    </w:p>
    <w:p w:rsidR="007D640D" w:rsidRDefault="007D640D" w:rsidP="00E30B1E">
      <w:pPr>
        <w:pStyle w:val="HTMLVorformatiert"/>
        <w:shd w:val="clear" w:color="auto" w:fill="FFFFFF"/>
        <w:spacing w:line="240" w:lineRule="exact"/>
        <w:ind w:right="74"/>
        <w:outlineLvl w:val="0"/>
        <w:rPr>
          <w:rFonts w:ascii="Arial" w:hAnsi="Arial"/>
          <w:b/>
          <w:color w:val="000000"/>
          <w:sz w:val="18"/>
          <w:szCs w:val="18"/>
          <w:lang w:val="en-US"/>
        </w:rPr>
      </w:pPr>
    </w:p>
    <w:p w:rsidR="007D640D" w:rsidRDefault="007D640D" w:rsidP="00E30B1E">
      <w:pPr>
        <w:pStyle w:val="HTMLVorformatiert"/>
        <w:shd w:val="clear" w:color="auto" w:fill="FFFFFF"/>
        <w:spacing w:line="240" w:lineRule="exact"/>
        <w:ind w:right="74"/>
        <w:outlineLvl w:val="0"/>
        <w:rPr>
          <w:rFonts w:ascii="Arial" w:hAnsi="Arial"/>
          <w:b/>
          <w:color w:val="000000"/>
          <w:sz w:val="18"/>
          <w:szCs w:val="18"/>
          <w:lang w:val="en-US"/>
        </w:rPr>
      </w:pPr>
    </w:p>
    <w:p w:rsidR="00280093" w:rsidRDefault="00280093" w:rsidP="00E30B1E">
      <w:pPr>
        <w:pStyle w:val="HTMLVorformatiert"/>
        <w:shd w:val="clear" w:color="auto" w:fill="FFFFFF"/>
        <w:spacing w:line="240" w:lineRule="exact"/>
        <w:ind w:right="74"/>
        <w:outlineLvl w:val="0"/>
        <w:rPr>
          <w:rFonts w:ascii="Arial" w:hAnsi="Arial"/>
          <w:b/>
          <w:color w:val="000000"/>
          <w:sz w:val="18"/>
          <w:szCs w:val="18"/>
          <w:lang w:val="en-US"/>
        </w:rPr>
      </w:pPr>
      <w:r>
        <w:rPr>
          <w:rFonts w:ascii="Arial" w:hAnsi="Arial"/>
          <w:b/>
          <w:color w:val="000000"/>
          <w:sz w:val="18"/>
          <w:szCs w:val="18"/>
          <w:lang w:val="en-US"/>
        </w:rPr>
        <w:br/>
      </w:r>
    </w:p>
    <w:p w:rsidR="00280093" w:rsidRDefault="00280093" w:rsidP="00E30B1E">
      <w:pPr>
        <w:pStyle w:val="HTMLVorformatiert"/>
        <w:shd w:val="clear" w:color="auto" w:fill="FFFFFF"/>
        <w:spacing w:line="240" w:lineRule="exact"/>
        <w:ind w:right="74"/>
        <w:outlineLvl w:val="0"/>
        <w:rPr>
          <w:rFonts w:ascii="Arial" w:hAnsi="Arial"/>
          <w:b/>
          <w:color w:val="000000"/>
          <w:sz w:val="18"/>
          <w:szCs w:val="18"/>
          <w:lang w:val="en-US"/>
        </w:rPr>
      </w:pPr>
    </w:p>
    <w:p w:rsidR="00E30B1E" w:rsidRPr="00711EF6" w:rsidRDefault="00E30B1E" w:rsidP="00E30B1E">
      <w:pPr>
        <w:pStyle w:val="HTMLVorformatiert"/>
        <w:shd w:val="clear" w:color="auto" w:fill="FFFFFF"/>
        <w:spacing w:line="240" w:lineRule="exact"/>
        <w:ind w:right="74"/>
        <w:outlineLvl w:val="0"/>
        <w:rPr>
          <w:rFonts w:ascii="MS Mincho" w:eastAsia="MS Mincho" w:hAnsi="MS Mincho" w:cs="Times New Roman"/>
          <w:b/>
          <w:color w:val="000000"/>
          <w:sz w:val="18"/>
          <w:szCs w:val="18"/>
          <w:lang w:val="en-US"/>
        </w:rPr>
      </w:pPr>
      <w:r w:rsidRPr="00711EF6">
        <w:rPr>
          <w:rFonts w:ascii="Arial" w:hAnsi="Arial"/>
          <w:b/>
          <w:color w:val="000000"/>
          <w:sz w:val="18"/>
          <w:szCs w:val="18"/>
          <w:lang w:val="en-US"/>
        </w:rPr>
        <w:lastRenderedPageBreak/>
        <w:t>For further information, please contact:</w:t>
      </w:r>
    </w:p>
    <w:p w:rsidR="00E30B1E" w:rsidRPr="00711EF6" w:rsidRDefault="003526D0" w:rsidP="00E30B1E">
      <w:pPr>
        <w:spacing w:line="240" w:lineRule="exact"/>
        <w:outlineLvl w:val="0"/>
        <w:rPr>
          <w:sz w:val="18"/>
          <w:szCs w:val="18"/>
          <w:lang w:val="en-US"/>
        </w:rPr>
      </w:pPr>
      <w:r>
        <w:rPr>
          <w:sz w:val="18"/>
          <w:szCs w:val="18"/>
          <w:lang w:val="en-US"/>
        </w:rPr>
        <w:t>Michael Buchbauer</w:t>
      </w:r>
    </w:p>
    <w:p w:rsidR="00E30B1E" w:rsidRPr="00711EF6" w:rsidRDefault="00E30B1E" w:rsidP="00E30B1E">
      <w:pPr>
        <w:spacing w:line="240" w:lineRule="exact"/>
        <w:rPr>
          <w:sz w:val="18"/>
          <w:szCs w:val="18"/>
          <w:lang w:val="en-US"/>
        </w:rPr>
      </w:pPr>
      <w:r w:rsidRPr="00711EF6">
        <w:rPr>
          <w:sz w:val="18"/>
          <w:szCs w:val="18"/>
          <w:lang w:val="en-US"/>
        </w:rPr>
        <w:t>Head of Corporate Communications</w:t>
      </w:r>
    </w:p>
    <w:p w:rsidR="00E30B1E" w:rsidRPr="00711EF6" w:rsidRDefault="001F6032" w:rsidP="00E30B1E">
      <w:pPr>
        <w:spacing w:line="240" w:lineRule="exact"/>
        <w:rPr>
          <w:sz w:val="18"/>
          <w:szCs w:val="18"/>
          <w:lang w:val="en-US"/>
        </w:rPr>
      </w:pPr>
      <w:hyperlink r:id="rId13" w:history="1">
        <w:r w:rsidR="00F23BAB" w:rsidRPr="00CE14C3">
          <w:rPr>
            <w:rStyle w:val="Hyperlink"/>
            <w:sz w:val="18"/>
            <w:szCs w:val="18"/>
            <w:lang w:val="en-US"/>
          </w:rPr>
          <w:t>michael.buchbauer@andritz.com</w:t>
        </w:r>
      </w:hyperlink>
      <w:r w:rsidR="00F23BAB">
        <w:rPr>
          <w:sz w:val="18"/>
          <w:szCs w:val="18"/>
          <w:lang w:val="en-US"/>
        </w:rPr>
        <w:t xml:space="preserve"> </w:t>
      </w:r>
    </w:p>
    <w:p w:rsidR="00E30B1E" w:rsidRPr="00711EF6" w:rsidRDefault="001F6032" w:rsidP="00E30B1E">
      <w:pPr>
        <w:spacing w:line="240" w:lineRule="exact"/>
        <w:rPr>
          <w:sz w:val="18"/>
          <w:szCs w:val="18"/>
          <w:lang w:val="en-US"/>
        </w:rPr>
      </w:pPr>
      <w:hyperlink r:id="rId14" w:history="1">
        <w:r w:rsidR="00F23BAB" w:rsidRPr="00CE14C3">
          <w:rPr>
            <w:rStyle w:val="Hyperlink"/>
            <w:sz w:val="18"/>
            <w:szCs w:val="18"/>
            <w:lang w:val="en-US"/>
          </w:rPr>
          <w:t>www.andritz.com</w:t>
        </w:r>
      </w:hyperlink>
      <w:r w:rsidR="00F23BAB">
        <w:rPr>
          <w:sz w:val="18"/>
          <w:szCs w:val="18"/>
          <w:lang w:val="en-US"/>
        </w:rPr>
        <w:t xml:space="preserve"> </w:t>
      </w:r>
    </w:p>
    <w:p w:rsidR="00E30B1E" w:rsidRPr="00711EF6" w:rsidRDefault="00E30B1E" w:rsidP="00E30B1E">
      <w:pPr>
        <w:spacing w:line="240" w:lineRule="exact"/>
        <w:rPr>
          <w:sz w:val="18"/>
          <w:szCs w:val="18"/>
          <w:lang w:val="en-US"/>
        </w:rPr>
      </w:pPr>
    </w:p>
    <w:p w:rsidR="00E30B1E" w:rsidRPr="00711EF6" w:rsidRDefault="00E30B1E" w:rsidP="00E30B1E">
      <w:pPr>
        <w:spacing w:line="240" w:lineRule="exact"/>
        <w:outlineLvl w:val="0"/>
        <w:rPr>
          <w:b/>
          <w:bCs/>
          <w:sz w:val="18"/>
          <w:szCs w:val="18"/>
          <w:lang w:val="en-US"/>
        </w:rPr>
      </w:pPr>
      <w:r w:rsidRPr="00711EF6">
        <w:rPr>
          <w:b/>
          <w:sz w:val="18"/>
          <w:szCs w:val="18"/>
          <w:lang w:val="en-US"/>
        </w:rPr>
        <w:t>The ANDRITZ GROUP</w:t>
      </w:r>
    </w:p>
    <w:p w:rsidR="00E30B1E" w:rsidRPr="00C01B50" w:rsidRDefault="001F6032" w:rsidP="00E30B1E">
      <w:pPr>
        <w:spacing w:line="240" w:lineRule="exact"/>
        <w:rPr>
          <w:rFonts w:cs="Arial"/>
          <w:sz w:val="18"/>
          <w:szCs w:val="18"/>
          <w:lang w:val="en-US"/>
        </w:rPr>
      </w:pPr>
      <w:r w:rsidRPr="008B44C4">
        <w:rPr>
          <w:rFonts w:cs="Arial"/>
          <w:sz w:val="18"/>
          <w:szCs w:val="18"/>
          <w:lang w:val="en-GB"/>
        </w:rPr>
        <w:t xml:space="preserve">ANDRITZ is a globally leading supplier of plants, equipment, and services for hydropower stations, the pulp and paper industry, the metalworking and steel industries, and for solid/liquid separation in the municipal and industrial sectors. The publicly listed technology Group is headquartered in Graz, Austria, and has a staff of approximately 24,500 employees. </w:t>
      </w:r>
      <w:r w:rsidRPr="007B438F">
        <w:rPr>
          <w:rFonts w:cs="Arial"/>
          <w:sz w:val="18"/>
          <w:szCs w:val="18"/>
        </w:rPr>
        <w:t xml:space="preserve">ANDRITZ </w:t>
      </w:r>
      <w:proofErr w:type="spellStart"/>
      <w:r w:rsidRPr="007B438F">
        <w:rPr>
          <w:rFonts w:cs="Arial"/>
          <w:sz w:val="18"/>
          <w:szCs w:val="18"/>
        </w:rPr>
        <w:t>operates</w:t>
      </w:r>
      <w:proofErr w:type="spellEnd"/>
      <w:r w:rsidRPr="007B438F">
        <w:rPr>
          <w:rFonts w:cs="Arial"/>
          <w:sz w:val="18"/>
          <w:szCs w:val="18"/>
        </w:rPr>
        <w:t xml:space="preserve"> </w:t>
      </w:r>
      <w:proofErr w:type="spellStart"/>
      <w:r w:rsidRPr="007B438F">
        <w:rPr>
          <w:rFonts w:cs="Arial"/>
          <w:sz w:val="18"/>
          <w:szCs w:val="18"/>
        </w:rPr>
        <w:t>over</w:t>
      </w:r>
      <w:proofErr w:type="spellEnd"/>
      <w:r w:rsidRPr="007B438F">
        <w:rPr>
          <w:rFonts w:cs="Arial"/>
          <w:sz w:val="18"/>
          <w:szCs w:val="18"/>
        </w:rPr>
        <w:t xml:space="preserve"> 250 </w:t>
      </w:r>
      <w:proofErr w:type="spellStart"/>
      <w:r w:rsidRPr="007B438F">
        <w:rPr>
          <w:rFonts w:cs="Arial"/>
          <w:sz w:val="18"/>
          <w:szCs w:val="18"/>
        </w:rPr>
        <w:t>sites</w:t>
      </w:r>
      <w:proofErr w:type="spellEnd"/>
      <w:r w:rsidRPr="007B438F">
        <w:rPr>
          <w:rFonts w:cs="Arial"/>
          <w:sz w:val="18"/>
          <w:szCs w:val="18"/>
        </w:rPr>
        <w:t xml:space="preserve"> </w:t>
      </w:r>
      <w:proofErr w:type="spellStart"/>
      <w:r w:rsidRPr="007B438F">
        <w:rPr>
          <w:rFonts w:cs="Arial"/>
          <w:sz w:val="18"/>
          <w:szCs w:val="18"/>
        </w:rPr>
        <w:t>worldwide</w:t>
      </w:r>
      <w:proofErr w:type="spellEnd"/>
      <w:r w:rsidRPr="007B438F">
        <w:rPr>
          <w:rFonts w:cs="Arial"/>
          <w:sz w:val="18"/>
          <w:szCs w:val="18"/>
        </w:rPr>
        <w:t>.</w:t>
      </w:r>
    </w:p>
    <w:p w:rsidR="00E30B1E" w:rsidRDefault="00E30B1E" w:rsidP="00A6193A">
      <w:pPr>
        <w:pStyle w:val="HTMLVorformatiert"/>
        <w:shd w:val="clear" w:color="auto" w:fill="FFFFFF"/>
        <w:spacing w:line="240" w:lineRule="exact"/>
        <w:ind w:right="74"/>
        <w:outlineLvl w:val="0"/>
        <w:rPr>
          <w:rFonts w:ascii="Arial" w:hAnsi="Arial"/>
          <w:b/>
          <w:color w:val="000000"/>
          <w:sz w:val="18"/>
          <w:lang w:val="en-US"/>
        </w:rPr>
      </w:pPr>
    </w:p>
    <w:sectPr w:rsidR="00E30B1E" w:rsidSect="00590832">
      <w:headerReference w:type="default" r:id="rId15"/>
      <w:headerReference w:type="first" r:id="rId16"/>
      <w:pgSz w:w="11906" w:h="16838" w:code="9"/>
      <w:pgMar w:top="1985" w:right="851" w:bottom="1474" w:left="1418" w:header="851" w:footer="5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6A99" w:rsidRDefault="00F16A99">
      <w:r>
        <w:separator/>
      </w:r>
    </w:p>
  </w:endnote>
  <w:endnote w:type="continuationSeparator" w:id="0">
    <w:p w:rsidR="00F16A99" w:rsidRDefault="00F16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6A99" w:rsidRDefault="00F16A99">
      <w:r>
        <w:separator/>
      </w:r>
    </w:p>
  </w:footnote>
  <w:footnote w:type="continuationSeparator" w:id="0">
    <w:p w:rsidR="00F16A99" w:rsidRDefault="00F16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79D" w:rsidRDefault="00637509">
    <w:pPr>
      <w:pStyle w:val="Kopfzeile"/>
      <w:jc w:val="right"/>
    </w:pPr>
    <w:r>
      <w:rPr>
        <w:noProof/>
        <w:lang w:val="de-AT" w:eastAsia="de-AT"/>
      </w:rPr>
      <w:drawing>
        <wp:anchor distT="0" distB="0" distL="114300" distR="114300" simplePos="0" relativeHeight="251658752" behindDoc="0" locked="1" layoutInCell="1" allowOverlap="1" wp14:anchorId="01548826" wp14:editId="22F7BD9F">
          <wp:simplePos x="0" y="0"/>
          <wp:positionH relativeFrom="column">
            <wp:posOffset>4564380</wp:posOffset>
          </wp:positionH>
          <wp:positionV relativeFrom="paragraph">
            <wp:posOffset>41910</wp:posOffset>
          </wp:positionV>
          <wp:extent cx="1528445" cy="264795"/>
          <wp:effectExtent l="0" t="0" r="0" b="1905"/>
          <wp:wrapNone/>
          <wp:docPr id="3" name="Bild 3" descr="ANDRITZ-PP-color-office-36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RITZ-PP-color-office-36mm"/>
                  <pic:cNvPicPr>
                    <a:picLocks noChangeAspect="1" noChangeArrowheads="1"/>
                  </pic:cNvPicPr>
                </pic:nvPicPr>
                <pic:blipFill>
                  <a:blip r:embed="rId1">
                    <a:extLst>
                      <a:ext uri="{28A0092B-C50C-407E-A947-70E740481C1C}">
                        <a14:useLocalDpi xmlns:a14="http://schemas.microsoft.com/office/drawing/2010/main" val="0"/>
                      </a:ext>
                    </a:extLst>
                  </a:blip>
                  <a:srcRect b="47679"/>
                  <a:stretch>
                    <a:fillRect/>
                  </a:stretch>
                </pic:blipFill>
                <pic:spPr bwMode="auto">
                  <a:xfrm>
                    <a:off x="0" y="0"/>
                    <a:ext cx="1528445" cy="2647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1479D" w:rsidRDefault="00A1479D">
    <w:pPr>
      <w:pStyle w:val="Kopfzeile"/>
      <w:jc w:val="right"/>
    </w:pPr>
  </w:p>
  <w:p w:rsidR="00A1479D" w:rsidRDefault="00A1479D">
    <w:pPr>
      <w:pStyle w:val="Kopfzeile"/>
      <w:jc w:val="right"/>
    </w:pPr>
  </w:p>
  <w:p w:rsidR="00A1479D" w:rsidRDefault="00A1479D">
    <w:pPr>
      <w:shd w:val="solid" w:color="FFFFFF" w:fill="FFFFFF"/>
      <w:spacing w:line="400" w:lineRule="exact"/>
      <w:jc w:val="right"/>
      <w:rPr>
        <w:color w:val="000000"/>
        <w:szCs w:val="20"/>
      </w:rPr>
    </w:pPr>
    <w:r>
      <w:rPr>
        <w:color w:val="000000"/>
        <w:sz w:val="14"/>
        <w:szCs w:val="14"/>
      </w:rPr>
      <w:t xml:space="preserve">Page: </w:t>
    </w:r>
    <w:r>
      <w:rPr>
        <w:color w:val="000000"/>
        <w:szCs w:val="20"/>
      </w:rPr>
      <w:fldChar w:fldCharType="begin"/>
    </w:r>
    <w:r>
      <w:rPr>
        <w:color w:val="000000"/>
        <w:szCs w:val="20"/>
      </w:rPr>
      <w:instrText xml:space="preserve"> PAGE </w:instrText>
    </w:r>
    <w:r>
      <w:rPr>
        <w:color w:val="000000"/>
        <w:szCs w:val="20"/>
      </w:rPr>
      <w:fldChar w:fldCharType="separate"/>
    </w:r>
    <w:r w:rsidR="00731DA1">
      <w:rPr>
        <w:noProof/>
        <w:color w:val="000000"/>
        <w:szCs w:val="20"/>
      </w:rPr>
      <w:t>2</w:t>
    </w:r>
    <w:r>
      <w:rPr>
        <w:color w:val="000000"/>
        <w:szCs w:val="20"/>
      </w:rPr>
      <w:fldChar w:fldCharType="end"/>
    </w:r>
    <w:r>
      <w:rPr>
        <w:color w:val="000000"/>
        <w:szCs w:val="20"/>
      </w:rPr>
      <w:t xml:space="preserve"> (total </w:t>
    </w:r>
    <w:r>
      <w:rPr>
        <w:color w:val="000000"/>
        <w:szCs w:val="20"/>
      </w:rPr>
      <w:fldChar w:fldCharType="begin"/>
    </w:r>
    <w:r>
      <w:rPr>
        <w:color w:val="000000"/>
        <w:szCs w:val="20"/>
      </w:rPr>
      <w:instrText xml:space="preserve"> NUMPAGES </w:instrText>
    </w:r>
    <w:r>
      <w:rPr>
        <w:color w:val="000000"/>
        <w:szCs w:val="20"/>
      </w:rPr>
      <w:fldChar w:fldCharType="separate"/>
    </w:r>
    <w:r w:rsidR="00731DA1">
      <w:rPr>
        <w:noProof/>
        <w:color w:val="000000"/>
        <w:szCs w:val="20"/>
      </w:rPr>
      <w:t>3</w:t>
    </w:r>
    <w:r>
      <w:rPr>
        <w:color w:val="000000"/>
        <w:szCs w:val="20"/>
      </w:rPr>
      <w:fldChar w:fldCharType="end"/>
    </w:r>
    <w:r>
      <w:rPr>
        <w:color w:val="000000"/>
        <w:szCs w:val="20"/>
      </w:rPr>
      <w:t>)</w:t>
    </w:r>
  </w:p>
  <w:p w:rsidR="00A1479D" w:rsidRDefault="00A1479D">
    <w:pPr>
      <w:pStyle w:val="Kopfzeile"/>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79D" w:rsidRDefault="00637509">
    <w:pPr>
      <w:pStyle w:val="Kopfzeile"/>
      <w:jc w:val="right"/>
    </w:pPr>
    <w:r>
      <w:rPr>
        <w:noProof/>
        <w:lang w:val="de-AT" w:eastAsia="de-AT"/>
      </w:rPr>
      <w:drawing>
        <wp:anchor distT="0" distB="0" distL="114300" distR="114300" simplePos="0" relativeHeight="251657728" behindDoc="0" locked="1" layoutInCell="1" allowOverlap="1" wp14:anchorId="15324FDC" wp14:editId="462E7AC2">
          <wp:simplePos x="0" y="0"/>
          <wp:positionH relativeFrom="column">
            <wp:posOffset>4572000</wp:posOffset>
          </wp:positionH>
          <wp:positionV relativeFrom="paragraph">
            <wp:posOffset>34290</wp:posOffset>
          </wp:positionV>
          <wp:extent cx="1528445" cy="264795"/>
          <wp:effectExtent l="0" t="0" r="0" b="1905"/>
          <wp:wrapNone/>
          <wp:docPr id="2" name="Bild 2" descr="ANDRITZ-PP-color-office-36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ITZ-PP-color-office-36mm"/>
                  <pic:cNvPicPr>
                    <a:picLocks noChangeAspect="1" noChangeArrowheads="1"/>
                  </pic:cNvPicPr>
                </pic:nvPicPr>
                <pic:blipFill>
                  <a:blip r:embed="rId1">
                    <a:extLst>
                      <a:ext uri="{28A0092B-C50C-407E-A947-70E740481C1C}">
                        <a14:useLocalDpi xmlns:a14="http://schemas.microsoft.com/office/drawing/2010/main" val="0"/>
                      </a:ext>
                    </a:extLst>
                  </a:blip>
                  <a:srcRect b="47679"/>
                  <a:stretch>
                    <a:fillRect/>
                  </a:stretch>
                </pic:blipFill>
                <pic:spPr bwMode="auto">
                  <a:xfrm>
                    <a:off x="0" y="0"/>
                    <a:ext cx="1528445" cy="2647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1479D" w:rsidRDefault="00637509">
    <w:pPr>
      <w:pStyle w:val="Kopfzeile"/>
      <w:jc w:val="right"/>
    </w:pPr>
    <w:r>
      <w:rPr>
        <w:noProof/>
        <w:lang w:val="de-AT" w:eastAsia="de-AT"/>
      </w:rPr>
      <mc:AlternateContent>
        <mc:Choice Requires="wps">
          <w:drawing>
            <wp:anchor distT="0" distB="215900" distL="114300" distR="215900" simplePos="0" relativeHeight="251656704" behindDoc="0" locked="1" layoutInCell="1" allowOverlap="1" wp14:anchorId="00283FC8" wp14:editId="2323889E">
              <wp:simplePos x="0" y="0"/>
              <wp:positionH relativeFrom="page">
                <wp:posOffset>575945</wp:posOffset>
              </wp:positionH>
              <wp:positionV relativeFrom="page">
                <wp:posOffset>2161540</wp:posOffset>
              </wp:positionV>
              <wp:extent cx="215900" cy="1259840"/>
              <wp:effectExtent l="4445"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1259840"/>
                      </a:xfrm>
                      <a:prstGeom prst="rect">
                        <a:avLst/>
                      </a:prstGeom>
                      <a:solidFill>
                        <a:srgbClr val="006EB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45.35pt;margin-top:170.2pt;width:17pt;height:99.2pt;z-index:251656704;visibility:visible;mso-wrap-style:square;mso-width-percent:0;mso-height-percent:0;mso-wrap-distance-left:9pt;mso-wrap-distance-top:0;mso-wrap-distance-right:17pt;mso-wrap-distance-bottom:17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" fillcolor="#006eb4" stroked="f">
              <w10:wrap anchorx="page" anchory="page"/>
              <w10:anchorlock/>
            </v:rect>
          </w:pict>
        </mc:Fallback>
      </mc:AlternateContent>
    </w:r>
  </w:p>
  <w:p w:rsidR="00A1479D" w:rsidRDefault="00A1479D">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C6718C"/>
    <w:lvl w:ilvl="0">
      <w:start w:val="1"/>
      <w:numFmt w:val="decimal"/>
      <w:lvlText w:val="%1."/>
      <w:lvlJc w:val="left"/>
      <w:pPr>
        <w:tabs>
          <w:tab w:val="num" w:pos="1492"/>
        </w:tabs>
        <w:ind w:left="1492" w:hanging="360"/>
      </w:pPr>
    </w:lvl>
  </w:abstractNum>
  <w:abstractNum w:abstractNumId="1">
    <w:nsid w:val="FFFFFF7D"/>
    <w:multiLevelType w:val="singleLevel"/>
    <w:tmpl w:val="915620F2"/>
    <w:lvl w:ilvl="0">
      <w:start w:val="1"/>
      <w:numFmt w:val="decimal"/>
      <w:lvlText w:val="%1."/>
      <w:lvlJc w:val="left"/>
      <w:pPr>
        <w:tabs>
          <w:tab w:val="num" w:pos="1209"/>
        </w:tabs>
        <w:ind w:left="1209" w:hanging="360"/>
      </w:pPr>
    </w:lvl>
  </w:abstractNum>
  <w:abstractNum w:abstractNumId="2">
    <w:nsid w:val="FFFFFF7E"/>
    <w:multiLevelType w:val="singleLevel"/>
    <w:tmpl w:val="6314871A"/>
    <w:lvl w:ilvl="0">
      <w:start w:val="1"/>
      <w:numFmt w:val="decimal"/>
      <w:lvlText w:val="%1."/>
      <w:lvlJc w:val="left"/>
      <w:pPr>
        <w:tabs>
          <w:tab w:val="num" w:pos="926"/>
        </w:tabs>
        <w:ind w:left="926" w:hanging="360"/>
      </w:pPr>
    </w:lvl>
  </w:abstractNum>
  <w:abstractNum w:abstractNumId="3">
    <w:nsid w:val="FFFFFF7F"/>
    <w:multiLevelType w:val="singleLevel"/>
    <w:tmpl w:val="F0964682"/>
    <w:lvl w:ilvl="0">
      <w:start w:val="1"/>
      <w:numFmt w:val="decimal"/>
      <w:lvlText w:val="%1."/>
      <w:lvlJc w:val="left"/>
      <w:pPr>
        <w:tabs>
          <w:tab w:val="num" w:pos="643"/>
        </w:tabs>
        <w:ind w:left="643" w:hanging="360"/>
      </w:pPr>
    </w:lvl>
  </w:abstractNum>
  <w:abstractNum w:abstractNumId="4">
    <w:nsid w:val="FFFFFF80"/>
    <w:multiLevelType w:val="singleLevel"/>
    <w:tmpl w:val="CA7EF7C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C72E3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6F27B1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E045E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F1A4BC8"/>
    <w:lvl w:ilvl="0">
      <w:start w:val="1"/>
      <w:numFmt w:val="decimal"/>
      <w:lvlText w:val="%1."/>
      <w:lvlJc w:val="left"/>
      <w:pPr>
        <w:tabs>
          <w:tab w:val="num" w:pos="360"/>
        </w:tabs>
        <w:ind w:left="360" w:hanging="360"/>
      </w:pPr>
    </w:lvl>
  </w:abstractNum>
  <w:abstractNum w:abstractNumId="9">
    <w:nsid w:val="FFFFFF89"/>
    <w:multiLevelType w:val="singleLevel"/>
    <w:tmpl w:val="2092019C"/>
    <w:lvl w:ilvl="0">
      <w:start w:val="1"/>
      <w:numFmt w:val="bullet"/>
      <w:lvlText w:val=""/>
      <w:lvlJc w:val="left"/>
      <w:pPr>
        <w:tabs>
          <w:tab w:val="num" w:pos="360"/>
        </w:tabs>
        <w:ind w:left="360" w:hanging="360"/>
      </w:pPr>
      <w:rPr>
        <w:rFonts w:ascii="Symbol" w:hAnsi="Symbol" w:hint="default"/>
      </w:rPr>
    </w:lvl>
  </w:abstractNum>
  <w:abstractNum w:abstractNumId="10">
    <w:nsid w:val="02C324AF"/>
    <w:multiLevelType w:val="hybridMultilevel"/>
    <w:tmpl w:val="9C4487EC"/>
    <w:lvl w:ilvl="0" w:tplc="71AC2F2C">
      <w:start w:val="1"/>
      <w:numFmt w:val="bullet"/>
      <w:lvlText w:val=""/>
      <w:lvlJc w:val="left"/>
      <w:pPr>
        <w:tabs>
          <w:tab w:val="num" w:pos="284"/>
        </w:tabs>
        <w:ind w:left="284" w:hanging="284"/>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0A144131"/>
    <w:multiLevelType w:val="hybridMultilevel"/>
    <w:tmpl w:val="918ADEB4"/>
    <w:lvl w:ilvl="0" w:tplc="F6FCA3CA">
      <w:start w:val="1"/>
      <w:numFmt w:val="bullet"/>
      <w:lvlText w:val=""/>
      <w:lvlJc w:val="left"/>
      <w:pPr>
        <w:tabs>
          <w:tab w:val="num" w:pos="568"/>
        </w:tabs>
        <w:ind w:left="568" w:hanging="284"/>
      </w:pPr>
      <w:rPr>
        <w:rFonts w:ascii="Wingdings" w:hAnsi="Wingdings" w:hint="default"/>
        <w:color w:val="000000"/>
        <w:sz w:val="16"/>
        <w:szCs w:val="16"/>
      </w:rPr>
    </w:lvl>
    <w:lvl w:ilvl="1" w:tplc="A0EC14EE">
      <w:start w:val="1"/>
      <w:numFmt w:val="bullet"/>
      <w:lvlText w:val=""/>
      <w:lvlJc w:val="left"/>
      <w:pPr>
        <w:tabs>
          <w:tab w:val="num" w:pos="851"/>
        </w:tabs>
        <w:ind w:left="851" w:hanging="284"/>
      </w:pPr>
      <w:rPr>
        <w:rFonts w:ascii="Wingdings" w:hAnsi="Wingdings" w:hint="default"/>
        <w:color w:val="000000"/>
        <w:sz w:val="12"/>
        <w:szCs w:val="16"/>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12">
    <w:nsid w:val="0B44610B"/>
    <w:multiLevelType w:val="multilevel"/>
    <w:tmpl w:val="918ADEB4"/>
    <w:lvl w:ilvl="0">
      <w:start w:val="1"/>
      <w:numFmt w:val="bullet"/>
      <w:lvlText w:val=""/>
      <w:lvlJc w:val="left"/>
      <w:pPr>
        <w:tabs>
          <w:tab w:val="num" w:pos="568"/>
        </w:tabs>
        <w:ind w:left="568" w:hanging="284"/>
      </w:pPr>
      <w:rPr>
        <w:rFonts w:ascii="Wingdings" w:hAnsi="Wingdings" w:hint="default"/>
        <w:color w:val="000000"/>
        <w:sz w:val="12"/>
        <w:szCs w:val="16"/>
      </w:rPr>
    </w:lvl>
    <w:lvl w:ilvl="1">
      <w:start w:val="1"/>
      <w:numFmt w:val="bullet"/>
      <w:lvlText w:val=""/>
      <w:lvlJc w:val="left"/>
      <w:pPr>
        <w:tabs>
          <w:tab w:val="num" w:pos="851"/>
        </w:tabs>
        <w:ind w:left="851" w:hanging="284"/>
      </w:pPr>
      <w:rPr>
        <w:rFonts w:ascii="Wingdings" w:hAnsi="Wingdings"/>
        <w:color w:val="000000"/>
        <w:sz w:val="12"/>
      </w:rPr>
    </w:lvl>
    <w:lvl w:ilvl="2">
      <w:start w:val="1"/>
      <w:numFmt w:val="bullet"/>
      <w:lvlText w:val=""/>
      <w:lvlJc w:val="left"/>
      <w:pPr>
        <w:tabs>
          <w:tab w:val="num" w:pos="2444"/>
        </w:tabs>
        <w:ind w:left="2444" w:hanging="360"/>
      </w:pPr>
      <w:rPr>
        <w:rFonts w:ascii="Wingdings" w:hAnsi="Wingdings" w:hint="default"/>
        <w:sz w:val="12"/>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3">
    <w:nsid w:val="10D9170B"/>
    <w:multiLevelType w:val="hybridMultilevel"/>
    <w:tmpl w:val="67A22680"/>
    <w:lvl w:ilvl="0" w:tplc="71AC2F2C">
      <w:start w:val="1"/>
      <w:numFmt w:val="bullet"/>
      <w:lvlText w:val=""/>
      <w:lvlJc w:val="left"/>
      <w:pPr>
        <w:tabs>
          <w:tab w:val="num" w:pos="284"/>
        </w:tabs>
        <w:ind w:left="284" w:hanging="284"/>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17361FE1"/>
    <w:multiLevelType w:val="multilevel"/>
    <w:tmpl w:val="9C4487EC"/>
    <w:lvl w:ilvl="0">
      <w:start w:val="1"/>
      <w:numFmt w:val="bullet"/>
      <w:lvlText w:val=""/>
      <w:lvlJc w:val="left"/>
      <w:pPr>
        <w:tabs>
          <w:tab w:val="num" w:pos="284"/>
        </w:tabs>
        <w:ind w:left="284" w:hanging="284"/>
      </w:pPr>
      <w:rPr>
        <w:rFonts w:ascii="Wingdings" w:hAnsi="Wingdings"/>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19411A40"/>
    <w:multiLevelType w:val="multilevel"/>
    <w:tmpl w:val="9C4487EC"/>
    <w:lvl w:ilvl="0">
      <w:start w:val="1"/>
      <w:numFmt w:val="bullet"/>
      <w:lvlText w:val=""/>
      <w:lvlJc w:val="left"/>
      <w:pPr>
        <w:tabs>
          <w:tab w:val="num" w:pos="284"/>
        </w:tabs>
        <w:ind w:left="284" w:hanging="284"/>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1EAD19F9"/>
    <w:multiLevelType w:val="multilevel"/>
    <w:tmpl w:val="9C4487EC"/>
    <w:lvl w:ilvl="0">
      <w:start w:val="1"/>
      <w:numFmt w:val="bullet"/>
      <w:lvlText w:val=""/>
      <w:lvlJc w:val="left"/>
      <w:pPr>
        <w:tabs>
          <w:tab w:val="num" w:pos="284"/>
        </w:tabs>
        <w:ind w:left="284" w:hanging="284"/>
      </w:pPr>
      <w:rPr>
        <w:rFonts w:ascii="Wingdings" w:hAnsi="Wingdings"/>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1ED751EC"/>
    <w:multiLevelType w:val="hybridMultilevel"/>
    <w:tmpl w:val="BEE6EEEC"/>
    <w:lvl w:ilvl="0" w:tplc="723CD4FE">
      <w:numFmt w:val="bullet"/>
      <w:lvlText w:val="•"/>
      <w:lvlJc w:val="left"/>
      <w:pPr>
        <w:ind w:left="1065" w:hanging="705"/>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23192848"/>
    <w:multiLevelType w:val="multilevel"/>
    <w:tmpl w:val="9C4487EC"/>
    <w:lvl w:ilvl="0">
      <w:start w:val="1"/>
      <w:numFmt w:val="bullet"/>
      <w:lvlText w:val=""/>
      <w:lvlJc w:val="left"/>
      <w:pPr>
        <w:tabs>
          <w:tab w:val="num" w:pos="1420"/>
        </w:tabs>
        <w:ind w:left="1420" w:hanging="284"/>
      </w:pPr>
      <w:rPr>
        <w:rFonts w:ascii="Wingdings" w:hAnsi="Wingdings"/>
        <w:sz w:val="20"/>
      </w:rPr>
    </w:lvl>
    <w:lvl w:ilvl="1">
      <w:start w:val="1"/>
      <w:numFmt w:val="bullet"/>
      <w:lvlText w:val="o"/>
      <w:lvlJc w:val="left"/>
      <w:pPr>
        <w:tabs>
          <w:tab w:val="num" w:pos="2576"/>
        </w:tabs>
        <w:ind w:left="2576" w:hanging="360"/>
      </w:pPr>
      <w:rPr>
        <w:rFonts w:ascii="Courier New" w:hAnsi="Courier New" w:cs="Courier New" w:hint="default"/>
      </w:rPr>
    </w:lvl>
    <w:lvl w:ilvl="2">
      <w:start w:val="1"/>
      <w:numFmt w:val="bullet"/>
      <w:lvlText w:val=""/>
      <w:lvlJc w:val="left"/>
      <w:pPr>
        <w:tabs>
          <w:tab w:val="num" w:pos="3296"/>
        </w:tabs>
        <w:ind w:left="3296" w:hanging="360"/>
      </w:pPr>
      <w:rPr>
        <w:rFonts w:ascii="Wingdings" w:hAnsi="Wingdings" w:hint="default"/>
      </w:rPr>
    </w:lvl>
    <w:lvl w:ilvl="3">
      <w:start w:val="1"/>
      <w:numFmt w:val="bullet"/>
      <w:lvlText w:val=""/>
      <w:lvlJc w:val="left"/>
      <w:pPr>
        <w:tabs>
          <w:tab w:val="num" w:pos="4016"/>
        </w:tabs>
        <w:ind w:left="4016" w:hanging="360"/>
      </w:pPr>
      <w:rPr>
        <w:rFonts w:ascii="Symbol" w:hAnsi="Symbol" w:hint="default"/>
      </w:rPr>
    </w:lvl>
    <w:lvl w:ilvl="4">
      <w:start w:val="1"/>
      <w:numFmt w:val="bullet"/>
      <w:lvlText w:val="o"/>
      <w:lvlJc w:val="left"/>
      <w:pPr>
        <w:tabs>
          <w:tab w:val="num" w:pos="4736"/>
        </w:tabs>
        <w:ind w:left="4736" w:hanging="360"/>
      </w:pPr>
      <w:rPr>
        <w:rFonts w:ascii="Courier New" w:hAnsi="Courier New" w:cs="Courier New" w:hint="default"/>
      </w:rPr>
    </w:lvl>
    <w:lvl w:ilvl="5">
      <w:start w:val="1"/>
      <w:numFmt w:val="bullet"/>
      <w:lvlText w:val=""/>
      <w:lvlJc w:val="left"/>
      <w:pPr>
        <w:tabs>
          <w:tab w:val="num" w:pos="5456"/>
        </w:tabs>
        <w:ind w:left="5456" w:hanging="360"/>
      </w:pPr>
      <w:rPr>
        <w:rFonts w:ascii="Wingdings" w:hAnsi="Wingdings" w:hint="default"/>
      </w:rPr>
    </w:lvl>
    <w:lvl w:ilvl="6">
      <w:start w:val="1"/>
      <w:numFmt w:val="bullet"/>
      <w:lvlText w:val=""/>
      <w:lvlJc w:val="left"/>
      <w:pPr>
        <w:tabs>
          <w:tab w:val="num" w:pos="6176"/>
        </w:tabs>
        <w:ind w:left="6176" w:hanging="360"/>
      </w:pPr>
      <w:rPr>
        <w:rFonts w:ascii="Symbol" w:hAnsi="Symbol" w:hint="default"/>
      </w:rPr>
    </w:lvl>
    <w:lvl w:ilvl="7">
      <w:start w:val="1"/>
      <w:numFmt w:val="bullet"/>
      <w:lvlText w:val="o"/>
      <w:lvlJc w:val="left"/>
      <w:pPr>
        <w:tabs>
          <w:tab w:val="num" w:pos="6896"/>
        </w:tabs>
        <w:ind w:left="6896" w:hanging="360"/>
      </w:pPr>
      <w:rPr>
        <w:rFonts w:ascii="Courier New" w:hAnsi="Courier New" w:cs="Courier New" w:hint="default"/>
      </w:rPr>
    </w:lvl>
    <w:lvl w:ilvl="8">
      <w:start w:val="1"/>
      <w:numFmt w:val="bullet"/>
      <w:lvlText w:val=""/>
      <w:lvlJc w:val="left"/>
      <w:pPr>
        <w:tabs>
          <w:tab w:val="num" w:pos="7616"/>
        </w:tabs>
        <w:ind w:left="7616" w:hanging="360"/>
      </w:pPr>
      <w:rPr>
        <w:rFonts w:ascii="Wingdings" w:hAnsi="Wingdings" w:hint="default"/>
      </w:rPr>
    </w:lvl>
  </w:abstractNum>
  <w:abstractNum w:abstractNumId="19">
    <w:nsid w:val="2496455D"/>
    <w:multiLevelType w:val="hybridMultilevel"/>
    <w:tmpl w:val="6F00BF26"/>
    <w:lvl w:ilvl="0" w:tplc="46409AFC">
      <w:start w:val="1"/>
      <w:numFmt w:val="bullet"/>
      <w:lvlText w:val=""/>
      <w:lvlJc w:val="left"/>
      <w:pPr>
        <w:tabs>
          <w:tab w:val="num" w:pos="284"/>
        </w:tabs>
        <w:ind w:left="284" w:hanging="284"/>
      </w:pPr>
      <w:rPr>
        <w:rFonts w:ascii="Wingdings" w:hAnsi="Wingdings" w:hint="default"/>
        <w:color w:val="000000"/>
        <w:sz w:val="12"/>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29F3087C"/>
    <w:multiLevelType w:val="multilevel"/>
    <w:tmpl w:val="D3842A24"/>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567"/>
        </w:tabs>
        <w:ind w:left="567" w:hanging="283"/>
      </w:pPr>
      <w:rPr>
        <w:rFonts w:hint="default"/>
      </w:rPr>
    </w:lvl>
    <w:lvl w:ilvl="2">
      <w:start w:val="1"/>
      <w:numFmt w:val="decimal"/>
      <w:lvlText w:val="%1.%2.%3."/>
      <w:lvlJc w:val="left"/>
      <w:pPr>
        <w:tabs>
          <w:tab w:val="num" w:pos="851"/>
        </w:tabs>
        <w:ind w:left="851" w:hanging="284"/>
      </w:pPr>
      <w:rPr>
        <w:rFonts w:hint="default"/>
      </w:rPr>
    </w:lvl>
    <w:lvl w:ilvl="3">
      <w:start w:val="1"/>
      <w:numFmt w:val="decimal"/>
      <w:lvlText w:val="%1.%2.%3.%4."/>
      <w:lvlJc w:val="left"/>
      <w:pPr>
        <w:tabs>
          <w:tab w:val="num" w:pos="1134"/>
        </w:tabs>
        <w:ind w:left="1134" w:hanging="283"/>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1">
    <w:nsid w:val="2AE377FD"/>
    <w:multiLevelType w:val="multilevel"/>
    <w:tmpl w:val="33165B7C"/>
    <w:lvl w:ilvl="0">
      <w:start w:val="1"/>
      <w:numFmt w:val="bullet"/>
      <w:lvlText w:val=""/>
      <w:lvlJc w:val="left"/>
      <w:pPr>
        <w:tabs>
          <w:tab w:val="num" w:pos="568"/>
        </w:tabs>
        <w:ind w:left="568" w:hanging="284"/>
      </w:pPr>
      <w:rPr>
        <w:rFonts w:ascii="Wingdings" w:hAnsi="Wingdings" w:hint="default"/>
        <w:color w:val="000000"/>
        <w:sz w:val="16"/>
        <w:szCs w:val="16"/>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2">
    <w:nsid w:val="2B7F6B59"/>
    <w:multiLevelType w:val="multilevel"/>
    <w:tmpl w:val="33165B7C"/>
    <w:lvl w:ilvl="0">
      <w:start w:val="1"/>
      <w:numFmt w:val="bullet"/>
      <w:lvlText w:val=""/>
      <w:lvlJc w:val="left"/>
      <w:pPr>
        <w:tabs>
          <w:tab w:val="num" w:pos="568"/>
        </w:tabs>
        <w:ind w:left="568" w:hanging="284"/>
      </w:pPr>
      <w:rPr>
        <w:rFonts w:ascii="Wingdings" w:hAnsi="Wingdings" w:hint="default"/>
        <w:color w:val="000000"/>
        <w:sz w:val="12"/>
        <w:szCs w:val="16"/>
      </w:rPr>
    </w:lvl>
    <w:lvl w:ilvl="1">
      <w:start w:val="1"/>
      <w:numFmt w:val="bullet"/>
      <w:lvlText w:val="o"/>
      <w:lvlJc w:val="left"/>
      <w:pPr>
        <w:tabs>
          <w:tab w:val="num" w:pos="1724"/>
        </w:tabs>
        <w:ind w:left="1724" w:hanging="360"/>
      </w:pPr>
      <w:rPr>
        <w:rFonts w:ascii="Courier New" w:hAnsi="Courier New"/>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3">
    <w:nsid w:val="34205A51"/>
    <w:multiLevelType w:val="multilevel"/>
    <w:tmpl w:val="9C4487EC"/>
    <w:lvl w:ilvl="0">
      <w:start w:val="1"/>
      <w:numFmt w:val="bullet"/>
      <w:lvlText w:val=""/>
      <w:lvlJc w:val="left"/>
      <w:pPr>
        <w:tabs>
          <w:tab w:val="num" w:pos="284"/>
        </w:tabs>
        <w:ind w:left="284" w:hanging="284"/>
      </w:pPr>
      <w:rPr>
        <w:rFonts w:ascii="Wingdings" w:hAnsi="Wingdings"/>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37382F2E"/>
    <w:multiLevelType w:val="hybridMultilevel"/>
    <w:tmpl w:val="33165B7C"/>
    <w:lvl w:ilvl="0" w:tplc="F6FCA3CA">
      <w:start w:val="1"/>
      <w:numFmt w:val="bullet"/>
      <w:lvlText w:val=""/>
      <w:lvlJc w:val="left"/>
      <w:pPr>
        <w:tabs>
          <w:tab w:val="num" w:pos="568"/>
        </w:tabs>
        <w:ind w:left="568" w:hanging="284"/>
      </w:pPr>
      <w:rPr>
        <w:rFonts w:ascii="Wingdings" w:hAnsi="Wingdings" w:hint="default"/>
        <w:color w:val="000000"/>
        <w:sz w:val="16"/>
        <w:szCs w:val="16"/>
      </w:rPr>
    </w:lvl>
    <w:lvl w:ilvl="1" w:tplc="04070003">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25">
    <w:nsid w:val="39FE0BEB"/>
    <w:multiLevelType w:val="multilevel"/>
    <w:tmpl w:val="918ADEB4"/>
    <w:lvl w:ilvl="0">
      <w:start w:val="1"/>
      <w:numFmt w:val="bullet"/>
      <w:lvlText w:val=""/>
      <w:lvlJc w:val="left"/>
      <w:pPr>
        <w:tabs>
          <w:tab w:val="num" w:pos="568"/>
        </w:tabs>
        <w:ind w:left="568" w:hanging="284"/>
      </w:pPr>
      <w:rPr>
        <w:rFonts w:ascii="Wingdings" w:hAnsi="Wingdings" w:hint="default"/>
        <w:color w:val="000000"/>
        <w:sz w:val="12"/>
        <w:szCs w:val="16"/>
      </w:rPr>
    </w:lvl>
    <w:lvl w:ilvl="1">
      <w:start w:val="1"/>
      <w:numFmt w:val="bullet"/>
      <w:lvlText w:val=""/>
      <w:lvlJc w:val="left"/>
      <w:pPr>
        <w:tabs>
          <w:tab w:val="num" w:pos="851"/>
        </w:tabs>
        <w:ind w:left="851" w:hanging="284"/>
      </w:pPr>
      <w:rPr>
        <w:rFonts w:ascii="Wingdings" w:hAnsi="Wingdings"/>
        <w:color w:val="000000"/>
        <w:sz w:val="12"/>
      </w:rPr>
    </w:lvl>
    <w:lvl w:ilvl="2">
      <w:start w:val="1"/>
      <w:numFmt w:val="bullet"/>
      <w:lvlText w:val=""/>
      <w:lvlJc w:val="left"/>
      <w:pPr>
        <w:tabs>
          <w:tab w:val="num" w:pos="2444"/>
        </w:tabs>
        <w:ind w:left="2444" w:hanging="360"/>
      </w:pPr>
      <w:rPr>
        <w:rFonts w:ascii="Wingdings" w:hAnsi="Wingdings" w:hint="default"/>
        <w:sz w:val="12"/>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6">
    <w:nsid w:val="3D065347"/>
    <w:multiLevelType w:val="hybridMultilevel"/>
    <w:tmpl w:val="1FB855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3DCD156D"/>
    <w:multiLevelType w:val="multilevel"/>
    <w:tmpl w:val="9C4487EC"/>
    <w:lvl w:ilvl="0">
      <w:start w:val="1"/>
      <w:numFmt w:val="bullet"/>
      <w:lvlText w:val=""/>
      <w:lvlJc w:val="left"/>
      <w:pPr>
        <w:tabs>
          <w:tab w:val="num" w:pos="1136"/>
        </w:tabs>
        <w:ind w:left="1136" w:hanging="284"/>
      </w:pPr>
      <w:rPr>
        <w:rFonts w:ascii="Wingdings" w:hAnsi="Wingdings"/>
        <w:sz w:val="20"/>
      </w:rPr>
    </w:lvl>
    <w:lvl w:ilvl="1">
      <w:start w:val="1"/>
      <w:numFmt w:val="bullet"/>
      <w:lvlText w:val="o"/>
      <w:lvlJc w:val="left"/>
      <w:pPr>
        <w:tabs>
          <w:tab w:val="num" w:pos="2292"/>
        </w:tabs>
        <w:ind w:left="2292" w:hanging="360"/>
      </w:pPr>
      <w:rPr>
        <w:rFonts w:ascii="Courier New" w:hAnsi="Courier New" w:cs="Courier New" w:hint="default"/>
      </w:rPr>
    </w:lvl>
    <w:lvl w:ilvl="2">
      <w:start w:val="1"/>
      <w:numFmt w:val="bullet"/>
      <w:lvlText w:val=""/>
      <w:lvlJc w:val="left"/>
      <w:pPr>
        <w:tabs>
          <w:tab w:val="num" w:pos="3012"/>
        </w:tabs>
        <w:ind w:left="3012" w:hanging="360"/>
      </w:pPr>
      <w:rPr>
        <w:rFonts w:ascii="Wingdings" w:hAnsi="Wingdings" w:hint="default"/>
      </w:rPr>
    </w:lvl>
    <w:lvl w:ilvl="3">
      <w:start w:val="1"/>
      <w:numFmt w:val="bullet"/>
      <w:lvlText w:val=""/>
      <w:lvlJc w:val="left"/>
      <w:pPr>
        <w:tabs>
          <w:tab w:val="num" w:pos="3732"/>
        </w:tabs>
        <w:ind w:left="3732" w:hanging="360"/>
      </w:pPr>
      <w:rPr>
        <w:rFonts w:ascii="Symbol" w:hAnsi="Symbol" w:hint="default"/>
      </w:rPr>
    </w:lvl>
    <w:lvl w:ilvl="4">
      <w:start w:val="1"/>
      <w:numFmt w:val="bullet"/>
      <w:lvlText w:val="o"/>
      <w:lvlJc w:val="left"/>
      <w:pPr>
        <w:tabs>
          <w:tab w:val="num" w:pos="4452"/>
        </w:tabs>
        <w:ind w:left="4452" w:hanging="360"/>
      </w:pPr>
      <w:rPr>
        <w:rFonts w:ascii="Courier New" w:hAnsi="Courier New" w:cs="Courier New" w:hint="default"/>
      </w:rPr>
    </w:lvl>
    <w:lvl w:ilvl="5">
      <w:start w:val="1"/>
      <w:numFmt w:val="bullet"/>
      <w:lvlText w:val=""/>
      <w:lvlJc w:val="left"/>
      <w:pPr>
        <w:tabs>
          <w:tab w:val="num" w:pos="5172"/>
        </w:tabs>
        <w:ind w:left="5172" w:hanging="360"/>
      </w:pPr>
      <w:rPr>
        <w:rFonts w:ascii="Wingdings" w:hAnsi="Wingdings" w:hint="default"/>
      </w:rPr>
    </w:lvl>
    <w:lvl w:ilvl="6">
      <w:start w:val="1"/>
      <w:numFmt w:val="bullet"/>
      <w:lvlText w:val=""/>
      <w:lvlJc w:val="left"/>
      <w:pPr>
        <w:tabs>
          <w:tab w:val="num" w:pos="5892"/>
        </w:tabs>
        <w:ind w:left="5892" w:hanging="360"/>
      </w:pPr>
      <w:rPr>
        <w:rFonts w:ascii="Symbol" w:hAnsi="Symbol" w:hint="default"/>
      </w:rPr>
    </w:lvl>
    <w:lvl w:ilvl="7">
      <w:start w:val="1"/>
      <w:numFmt w:val="bullet"/>
      <w:lvlText w:val="o"/>
      <w:lvlJc w:val="left"/>
      <w:pPr>
        <w:tabs>
          <w:tab w:val="num" w:pos="6612"/>
        </w:tabs>
        <w:ind w:left="6612" w:hanging="360"/>
      </w:pPr>
      <w:rPr>
        <w:rFonts w:ascii="Courier New" w:hAnsi="Courier New" w:cs="Courier New" w:hint="default"/>
      </w:rPr>
    </w:lvl>
    <w:lvl w:ilvl="8">
      <w:start w:val="1"/>
      <w:numFmt w:val="bullet"/>
      <w:lvlText w:val=""/>
      <w:lvlJc w:val="left"/>
      <w:pPr>
        <w:tabs>
          <w:tab w:val="num" w:pos="7332"/>
        </w:tabs>
        <w:ind w:left="7332" w:hanging="360"/>
      </w:pPr>
      <w:rPr>
        <w:rFonts w:ascii="Wingdings" w:hAnsi="Wingdings" w:hint="default"/>
      </w:rPr>
    </w:lvl>
  </w:abstractNum>
  <w:abstractNum w:abstractNumId="28">
    <w:nsid w:val="3E4E0363"/>
    <w:multiLevelType w:val="multilevel"/>
    <w:tmpl w:val="9C4487EC"/>
    <w:lvl w:ilvl="0">
      <w:start w:val="1"/>
      <w:numFmt w:val="bullet"/>
      <w:lvlText w:val=""/>
      <w:lvlJc w:val="left"/>
      <w:pPr>
        <w:tabs>
          <w:tab w:val="num" w:pos="284"/>
        </w:tabs>
        <w:ind w:left="284" w:hanging="284"/>
      </w:pPr>
      <w:rPr>
        <w:rFonts w:ascii="Wingdings" w:hAnsi="Wingdings"/>
        <w:sz w:val="20"/>
      </w:rPr>
    </w:lvl>
    <w:lvl w:ilvl="1">
      <w:start w:val="1"/>
      <w:numFmt w:val="bullet"/>
      <w:lvlText w:val=""/>
      <w:lvlJc w:val="left"/>
      <w:pPr>
        <w:tabs>
          <w:tab w:val="num" w:pos="1440"/>
        </w:tabs>
        <w:ind w:left="1440" w:hanging="360"/>
      </w:pPr>
      <w:rPr>
        <w:rFonts w:ascii="Wingdings" w:hAnsi="Wingdings" w:cs="Courier New" w:hint="default"/>
        <w:sz w:val="16"/>
      </w:rPr>
    </w:lvl>
    <w:lvl w:ilvl="2">
      <w:start w:val="1"/>
      <w:numFmt w:val="bullet"/>
      <w:lvlText w:val=""/>
      <w:lvlJc w:val="left"/>
      <w:pPr>
        <w:tabs>
          <w:tab w:val="num" w:pos="2160"/>
        </w:tabs>
        <w:ind w:left="2160" w:hanging="360"/>
      </w:pPr>
      <w:rPr>
        <w:rFonts w:ascii="Wingdings" w:hAnsi="Wingdings" w:hint="default"/>
        <w:sz w:val="12"/>
      </w:rPr>
    </w:lvl>
    <w:lvl w:ilvl="3">
      <w:start w:val="1"/>
      <w:numFmt w:val="bullet"/>
      <w:lvlText w:val=""/>
      <w:lvlJc w:val="left"/>
      <w:pPr>
        <w:tabs>
          <w:tab w:val="num" w:pos="2880"/>
        </w:tabs>
        <w:ind w:left="2880" w:hanging="360"/>
      </w:pPr>
      <w:rPr>
        <w:rFonts w:ascii="Wingdings" w:hAnsi="Wingdings" w:hint="default"/>
        <w:sz w:val="8"/>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41A21B4D"/>
    <w:multiLevelType w:val="multilevel"/>
    <w:tmpl w:val="33165B7C"/>
    <w:lvl w:ilvl="0">
      <w:start w:val="1"/>
      <w:numFmt w:val="bullet"/>
      <w:lvlText w:val=""/>
      <w:lvlJc w:val="left"/>
      <w:pPr>
        <w:tabs>
          <w:tab w:val="num" w:pos="568"/>
        </w:tabs>
        <w:ind w:left="568" w:hanging="284"/>
      </w:pPr>
      <w:rPr>
        <w:rFonts w:ascii="Wingdings" w:hAnsi="Wingdings"/>
        <w:color w:val="000000"/>
        <w:sz w:val="16"/>
      </w:rPr>
    </w:lvl>
    <w:lvl w:ilvl="1">
      <w:start w:val="1"/>
      <w:numFmt w:val="bullet"/>
      <w:lvlText w:val=""/>
      <w:lvlJc w:val="left"/>
      <w:pPr>
        <w:tabs>
          <w:tab w:val="num" w:pos="1724"/>
        </w:tabs>
        <w:ind w:left="1724" w:hanging="360"/>
      </w:pPr>
      <w:rPr>
        <w:rFonts w:ascii="Wingdings" w:hAnsi="Wingdings" w:cs="Courier New" w:hint="default"/>
        <w:sz w:val="16"/>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30">
    <w:nsid w:val="48A2218A"/>
    <w:multiLevelType w:val="multilevel"/>
    <w:tmpl w:val="EC16BF0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ECD65E1"/>
    <w:multiLevelType w:val="multilevel"/>
    <w:tmpl w:val="9C4487EC"/>
    <w:lvl w:ilvl="0">
      <w:start w:val="1"/>
      <w:numFmt w:val="bullet"/>
      <w:lvlText w:val=""/>
      <w:lvlJc w:val="left"/>
      <w:pPr>
        <w:tabs>
          <w:tab w:val="num" w:pos="284"/>
        </w:tabs>
        <w:ind w:left="284" w:hanging="284"/>
      </w:pPr>
      <w:rPr>
        <w:rFonts w:ascii="Wingdings" w:hAnsi="Wingdings"/>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51086ADD"/>
    <w:multiLevelType w:val="hybridMultilevel"/>
    <w:tmpl w:val="C1F68B92"/>
    <w:lvl w:ilvl="0" w:tplc="2362A984">
      <w:start w:val="1"/>
      <w:numFmt w:val="bullet"/>
      <w:lvlText w:val=""/>
      <w:lvlJc w:val="left"/>
      <w:pPr>
        <w:tabs>
          <w:tab w:val="num" w:pos="851"/>
        </w:tabs>
        <w:ind w:left="851" w:hanging="284"/>
      </w:pPr>
      <w:rPr>
        <w:rFonts w:ascii="Wingdings" w:hAnsi="Wingdings" w:hint="default"/>
        <w:sz w:val="1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nsid w:val="52FF3592"/>
    <w:multiLevelType w:val="multilevel"/>
    <w:tmpl w:val="C1F68B92"/>
    <w:lvl w:ilvl="0">
      <w:start w:val="1"/>
      <w:numFmt w:val="bullet"/>
      <w:lvlText w:val=""/>
      <w:lvlJc w:val="left"/>
      <w:pPr>
        <w:tabs>
          <w:tab w:val="num" w:pos="851"/>
        </w:tabs>
        <w:ind w:left="851" w:hanging="284"/>
      </w:pPr>
      <w:rPr>
        <w:rFonts w:ascii="Wingdings" w:hAnsi="Wingdings" w:hint="default"/>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56901568"/>
    <w:multiLevelType w:val="multilevel"/>
    <w:tmpl w:val="D3842A24"/>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567"/>
        </w:tabs>
        <w:ind w:left="567" w:hanging="283"/>
      </w:pPr>
      <w:rPr>
        <w:rFonts w:hint="default"/>
      </w:rPr>
    </w:lvl>
    <w:lvl w:ilvl="2">
      <w:start w:val="1"/>
      <w:numFmt w:val="decimal"/>
      <w:lvlText w:val="%1.%2.%3."/>
      <w:lvlJc w:val="left"/>
      <w:pPr>
        <w:tabs>
          <w:tab w:val="num" w:pos="851"/>
        </w:tabs>
        <w:ind w:left="851" w:hanging="284"/>
      </w:pPr>
      <w:rPr>
        <w:rFonts w:hint="default"/>
      </w:rPr>
    </w:lvl>
    <w:lvl w:ilvl="3">
      <w:start w:val="1"/>
      <w:numFmt w:val="decimal"/>
      <w:lvlText w:val="%1.%2.%3.%4."/>
      <w:lvlJc w:val="left"/>
      <w:pPr>
        <w:tabs>
          <w:tab w:val="num" w:pos="1134"/>
        </w:tabs>
        <w:ind w:left="1134" w:hanging="283"/>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5">
    <w:nsid w:val="57837733"/>
    <w:multiLevelType w:val="multilevel"/>
    <w:tmpl w:val="33165B7C"/>
    <w:lvl w:ilvl="0">
      <w:start w:val="1"/>
      <w:numFmt w:val="bullet"/>
      <w:lvlText w:val=""/>
      <w:lvlJc w:val="left"/>
      <w:pPr>
        <w:tabs>
          <w:tab w:val="num" w:pos="568"/>
        </w:tabs>
        <w:ind w:left="568" w:hanging="284"/>
      </w:pPr>
      <w:rPr>
        <w:rFonts w:ascii="Wingdings" w:hAnsi="Wingdings"/>
        <w:color w:val="000000"/>
        <w:sz w:val="16"/>
      </w:rPr>
    </w:lvl>
    <w:lvl w:ilvl="1">
      <w:start w:val="1"/>
      <w:numFmt w:val="bullet"/>
      <w:lvlText w:val=""/>
      <w:lvlJc w:val="left"/>
      <w:pPr>
        <w:tabs>
          <w:tab w:val="num" w:pos="1724"/>
        </w:tabs>
        <w:ind w:left="1724" w:hanging="360"/>
      </w:pPr>
      <w:rPr>
        <w:rFonts w:ascii="Wingdings" w:hAnsi="Wingdings" w:cs="Courier New" w:hint="default"/>
        <w:sz w:val="16"/>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36">
    <w:nsid w:val="589E61DE"/>
    <w:multiLevelType w:val="multilevel"/>
    <w:tmpl w:val="9C4487EC"/>
    <w:lvl w:ilvl="0">
      <w:start w:val="1"/>
      <w:numFmt w:val="bullet"/>
      <w:lvlText w:val=""/>
      <w:lvlJc w:val="left"/>
      <w:pPr>
        <w:tabs>
          <w:tab w:val="num" w:pos="284"/>
        </w:tabs>
        <w:ind w:left="284" w:hanging="284"/>
      </w:pPr>
      <w:rPr>
        <w:rFonts w:ascii="Wingdings" w:hAnsi="Wingdings"/>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67F32A7E"/>
    <w:multiLevelType w:val="multilevel"/>
    <w:tmpl w:val="C1626BE8"/>
    <w:lvl w:ilvl="0">
      <w:start w:val="1"/>
      <w:numFmt w:val="bullet"/>
      <w:lvlText w:val=""/>
      <w:lvlJc w:val="left"/>
      <w:pPr>
        <w:tabs>
          <w:tab w:val="num" w:pos="284"/>
        </w:tabs>
        <w:ind w:left="284" w:hanging="284"/>
      </w:pPr>
      <w:rPr>
        <w:rFonts w:ascii="Wingdings" w:hAnsi="Wingdings" w:hint="default"/>
        <w:sz w:val="20"/>
      </w:rPr>
    </w:lvl>
    <w:lvl w:ilvl="1">
      <w:start w:val="1"/>
      <w:numFmt w:val="bullet"/>
      <w:lvlText w:val=""/>
      <w:lvlJc w:val="left"/>
      <w:pPr>
        <w:tabs>
          <w:tab w:val="num" w:pos="567"/>
        </w:tabs>
        <w:ind w:left="567" w:hanging="283"/>
      </w:pPr>
      <w:rPr>
        <w:rFonts w:ascii="Wingdings" w:hAnsi="Wingdings" w:hint="default"/>
        <w:sz w:val="16"/>
      </w:rPr>
    </w:lvl>
    <w:lvl w:ilvl="2">
      <w:start w:val="1"/>
      <w:numFmt w:val="bullet"/>
      <w:lvlText w:val=""/>
      <w:lvlJc w:val="left"/>
      <w:pPr>
        <w:tabs>
          <w:tab w:val="num" w:pos="851"/>
        </w:tabs>
        <w:ind w:left="851" w:hanging="284"/>
      </w:pPr>
      <w:rPr>
        <w:rFonts w:ascii="Wingdings" w:hAnsi="Wingdings" w:hint="default"/>
        <w:sz w:val="12"/>
      </w:rPr>
    </w:lvl>
    <w:lvl w:ilvl="3">
      <w:start w:val="1"/>
      <w:numFmt w:val="bullet"/>
      <w:lvlText w:val=""/>
      <w:lvlJc w:val="left"/>
      <w:pPr>
        <w:tabs>
          <w:tab w:val="num" w:pos="1134"/>
        </w:tabs>
        <w:ind w:left="1134" w:hanging="283"/>
      </w:pPr>
      <w:rPr>
        <w:rFonts w:ascii="Wingdings" w:hAnsi="Wingdings" w:hint="default"/>
        <w:sz w:val="8"/>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7408297F"/>
    <w:multiLevelType w:val="multilevel"/>
    <w:tmpl w:val="918ADEB4"/>
    <w:lvl w:ilvl="0">
      <w:start w:val="1"/>
      <w:numFmt w:val="bullet"/>
      <w:lvlText w:val=""/>
      <w:lvlJc w:val="left"/>
      <w:pPr>
        <w:tabs>
          <w:tab w:val="num" w:pos="568"/>
        </w:tabs>
        <w:ind w:left="568" w:hanging="284"/>
      </w:pPr>
      <w:rPr>
        <w:rFonts w:ascii="Wingdings" w:hAnsi="Wingdings" w:hint="default"/>
        <w:color w:val="000000"/>
        <w:sz w:val="12"/>
        <w:szCs w:val="16"/>
      </w:rPr>
    </w:lvl>
    <w:lvl w:ilvl="1">
      <w:start w:val="1"/>
      <w:numFmt w:val="bullet"/>
      <w:lvlText w:val=""/>
      <w:lvlJc w:val="left"/>
      <w:pPr>
        <w:tabs>
          <w:tab w:val="num" w:pos="851"/>
        </w:tabs>
        <w:ind w:left="851" w:hanging="284"/>
      </w:pPr>
      <w:rPr>
        <w:rFonts w:ascii="Wingdings" w:hAnsi="Wingdings"/>
        <w:color w:val="000000"/>
        <w:sz w:val="12"/>
      </w:rPr>
    </w:lvl>
    <w:lvl w:ilvl="2">
      <w:start w:val="1"/>
      <w:numFmt w:val="bullet"/>
      <w:lvlText w:val=""/>
      <w:lvlJc w:val="left"/>
      <w:pPr>
        <w:tabs>
          <w:tab w:val="num" w:pos="2444"/>
        </w:tabs>
        <w:ind w:left="2444" w:hanging="360"/>
      </w:pPr>
      <w:rPr>
        <w:rFonts w:ascii="Wingdings" w:hAnsi="Wingdings" w:hint="default"/>
        <w:sz w:val="12"/>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39">
    <w:nsid w:val="7FEB1D2E"/>
    <w:multiLevelType w:val="multilevel"/>
    <w:tmpl w:val="33165B7C"/>
    <w:lvl w:ilvl="0">
      <w:start w:val="1"/>
      <w:numFmt w:val="bullet"/>
      <w:lvlText w:val=""/>
      <w:lvlJc w:val="left"/>
      <w:pPr>
        <w:tabs>
          <w:tab w:val="num" w:pos="568"/>
        </w:tabs>
        <w:ind w:left="568" w:hanging="284"/>
      </w:pPr>
      <w:rPr>
        <w:rFonts w:ascii="Wingdings" w:hAnsi="Wingdings" w:hint="default"/>
        <w:color w:val="000000"/>
        <w:sz w:val="12"/>
        <w:szCs w:val="16"/>
      </w:rPr>
    </w:lvl>
    <w:lvl w:ilvl="1">
      <w:start w:val="1"/>
      <w:numFmt w:val="bullet"/>
      <w:lvlText w:val="o"/>
      <w:lvlJc w:val="left"/>
      <w:pPr>
        <w:tabs>
          <w:tab w:val="num" w:pos="1724"/>
        </w:tabs>
        <w:ind w:left="1724" w:hanging="360"/>
      </w:pPr>
      <w:rPr>
        <w:rFonts w:ascii="Courier New" w:hAnsi="Courier New"/>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num w:numId="1">
    <w:abstractNumId w:val="13"/>
  </w:num>
  <w:num w:numId="2">
    <w:abstractNumId w:val="10"/>
  </w:num>
  <w:num w:numId="3">
    <w:abstractNumId w:val="15"/>
  </w:num>
  <w:num w:numId="4">
    <w:abstractNumId w:val="24"/>
  </w:num>
  <w:num w:numId="5">
    <w:abstractNumId w:val="39"/>
  </w:num>
  <w:num w:numId="6">
    <w:abstractNumId w:val="22"/>
  </w:num>
  <w:num w:numId="7">
    <w:abstractNumId w:val="37"/>
  </w:num>
  <w:num w:numId="8">
    <w:abstractNumId w:val="31"/>
  </w:num>
  <w:num w:numId="9">
    <w:abstractNumId w:val="27"/>
  </w:num>
  <w:num w:numId="10">
    <w:abstractNumId w:val="35"/>
  </w:num>
  <w:num w:numId="11">
    <w:abstractNumId w:val="18"/>
  </w:num>
  <w:num w:numId="12">
    <w:abstractNumId w:val="14"/>
  </w:num>
  <w:num w:numId="13">
    <w:abstractNumId w:val="23"/>
  </w:num>
  <w:num w:numId="14">
    <w:abstractNumId w:val="16"/>
  </w:num>
  <w:num w:numId="15">
    <w:abstractNumId w:val="29"/>
  </w:num>
  <w:num w:numId="16">
    <w:abstractNumId w:val="25"/>
  </w:num>
  <w:num w:numId="17">
    <w:abstractNumId w:val="21"/>
  </w:num>
  <w:num w:numId="18">
    <w:abstractNumId w:val="11"/>
  </w:num>
  <w:num w:numId="19">
    <w:abstractNumId w:val="38"/>
  </w:num>
  <w:num w:numId="20">
    <w:abstractNumId w:val="12"/>
  </w:num>
  <w:num w:numId="21">
    <w:abstractNumId w:val="36"/>
  </w:num>
  <w:num w:numId="22">
    <w:abstractNumId w:val="19"/>
  </w:num>
  <w:num w:numId="23">
    <w:abstractNumId w:val="28"/>
  </w:num>
  <w:num w:numId="24">
    <w:abstractNumId w:val="34"/>
  </w:num>
  <w:num w:numId="25">
    <w:abstractNumId w:val="30"/>
  </w:num>
  <w:num w:numId="26">
    <w:abstractNumId w:val="20"/>
  </w:num>
  <w:num w:numId="27">
    <w:abstractNumId w:val="32"/>
  </w:num>
  <w:num w:numId="28">
    <w:abstractNumId w:val="33"/>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2"/>
  </w:num>
  <w:num w:numId="37">
    <w:abstractNumId w:val="1"/>
  </w:num>
  <w:num w:numId="38">
    <w:abstractNumId w:val="0"/>
  </w:num>
  <w:num w:numId="39">
    <w:abstractNumId w:val="26"/>
  </w:num>
  <w:num w:numId="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81">
      <o:colormru v:ext="edit" colors="#006eb4,black"/>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9E9"/>
    <w:rsid w:val="00002FF8"/>
    <w:rsid w:val="000062E7"/>
    <w:rsid w:val="00007782"/>
    <w:rsid w:val="000161DA"/>
    <w:rsid w:val="000224F2"/>
    <w:rsid w:val="000238EE"/>
    <w:rsid w:val="00027265"/>
    <w:rsid w:val="0003080C"/>
    <w:rsid w:val="00041857"/>
    <w:rsid w:val="0004461D"/>
    <w:rsid w:val="00046333"/>
    <w:rsid w:val="00052D19"/>
    <w:rsid w:val="00056E14"/>
    <w:rsid w:val="00060510"/>
    <w:rsid w:val="00065854"/>
    <w:rsid w:val="00067B1D"/>
    <w:rsid w:val="00074556"/>
    <w:rsid w:val="00075216"/>
    <w:rsid w:val="00077AB6"/>
    <w:rsid w:val="000849DD"/>
    <w:rsid w:val="0008700F"/>
    <w:rsid w:val="000937DD"/>
    <w:rsid w:val="000A02F4"/>
    <w:rsid w:val="000A0912"/>
    <w:rsid w:val="000A607B"/>
    <w:rsid w:val="000A6D8E"/>
    <w:rsid w:val="000B59E1"/>
    <w:rsid w:val="000B6646"/>
    <w:rsid w:val="000C2DF5"/>
    <w:rsid w:val="000C542D"/>
    <w:rsid w:val="000C75BC"/>
    <w:rsid w:val="000D10CD"/>
    <w:rsid w:val="000E14F9"/>
    <w:rsid w:val="00110E3B"/>
    <w:rsid w:val="00120E7E"/>
    <w:rsid w:val="00135885"/>
    <w:rsid w:val="00141789"/>
    <w:rsid w:val="001432C9"/>
    <w:rsid w:val="0014432E"/>
    <w:rsid w:val="00146B99"/>
    <w:rsid w:val="001540C1"/>
    <w:rsid w:val="001557E8"/>
    <w:rsid w:val="00157DF4"/>
    <w:rsid w:val="0016098C"/>
    <w:rsid w:val="00160B87"/>
    <w:rsid w:val="001824BC"/>
    <w:rsid w:val="00185885"/>
    <w:rsid w:val="001939ED"/>
    <w:rsid w:val="001A11CE"/>
    <w:rsid w:val="001A5DCD"/>
    <w:rsid w:val="001B6AC7"/>
    <w:rsid w:val="001C492D"/>
    <w:rsid w:val="001C5B8B"/>
    <w:rsid w:val="001C5E7A"/>
    <w:rsid w:val="001D632D"/>
    <w:rsid w:val="001E4C67"/>
    <w:rsid w:val="001E7902"/>
    <w:rsid w:val="001F0577"/>
    <w:rsid w:val="001F1EB7"/>
    <w:rsid w:val="001F6032"/>
    <w:rsid w:val="002015A3"/>
    <w:rsid w:val="00213857"/>
    <w:rsid w:val="00213C1C"/>
    <w:rsid w:val="00215C40"/>
    <w:rsid w:val="0022098F"/>
    <w:rsid w:val="00221E97"/>
    <w:rsid w:val="00222777"/>
    <w:rsid w:val="002330CB"/>
    <w:rsid w:val="00234E3C"/>
    <w:rsid w:val="00235726"/>
    <w:rsid w:val="00244315"/>
    <w:rsid w:val="0024635E"/>
    <w:rsid w:val="00254878"/>
    <w:rsid w:val="00260B07"/>
    <w:rsid w:val="00263581"/>
    <w:rsid w:val="00263F11"/>
    <w:rsid w:val="00265DD4"/>
    <w:rsid w:val="00274E64"/>
    <w:rsid w:val="00280093"/>
    <w:rsid w:val="00280644"/>
    <w:rsid w:val="0028308E"/>
    <w:rsid w:val="00283B23"/>
    <w:rsid w:val="00284282"/>
    <w:rsid w:val="00295131"/>
    <w:rsid w:val="00296ACA"/>
    <w:rsid w:val="002A19A4"/>
    <w:rsid w:val="002B76FC"/>
    <w:rsid w:val="002D4092"/>
    <w:rsid w:val="002D5D7E"/>
    <w:rsid w:val="002E1791"/>
    <w:rsid w:val="002E2DBE"/>
    <w:rsid w:val="002E79C6"/>
    <w:rsid w:val="002F5934"/>
    <w:rsid w:val="00301A2D"/>
    <w:rsid w:val="003105EA"/>
    <w:rsid w:val="00311B38"/>
    <w:rsid w:val="0032164D"/>
    <w:rsid w:val="00321722"/>
    <w:rsid w:val="00322844"/>
    <w:rsid w:val="00323EAF"/>
    <w:rsid w:val="0032547A"/>
    <w:rsid w:val="00330575"/>
    <w:rsid w:val="0033332A"/>
    <w:rsid w:val="0033695C"/>
    <w:rsid w:val="003400FD"/>
    <w:rsid w:val="003526D0"/>
    <w:rsid w:val="003537D1"/>
    <w:rsid w:val="0036701D"/>
    <w:rsid w:val="0037594B"/>
    <w:rsid w:val="0038070F"/>
    <w:rsid w:val="00381EA1"/>
    <w:rsid w:val="00382235"/>
    <w:rsid w:val="003828D0"/>
    <w:rsid w:val="0038406A"/>
    <w:rsid w:val="003A28E0"/>
    <w:rsid w:val="003A44D4"/>
    <w:rsid w:val="003A47B9"/>
    <w:rsid w:val="003A70DF"/>
    <w:rsid w:val="003C725B"/>
    <w:rsid w:val="003D58E0"/>
    <w:rsid w:val="003E59C4"/>
    <w:rsid w:val="003F2F11"/>
    <w:rsid w:val="003F4C70"/>
    <w:rsid w:val="003F5AD9"/>
    <w:rsid w:val="00400490"/>
    <w:rsid w:val="004162CD"/>
    <w:rsid w:val="00422831"/>
    <w:rsid w:val="00424495"/>
    <w:rsid w:val="004345E4"/>
    <w:rsid w:val="00450068"/>
    <w:rsid w:val="004600C7"/>
    <w:rsid w:val="00463676"/>
    <w:rsid w:val="004643CF"/>
    <w:rsid w:val="00466E40"/>
    <w:rsid w:val="00467583"/>
    <w:rsid w:val="00476C76"/>
    <w:rsid w:val="004776CE"/>
    <w:rsid w:val="00477729"/>
    <w:rsid w:val="0047780D"/>
    <w:rsid w:val="004846DD"/>
    <w:rsid w:val="00485B87"/>
    <w:rsid w:val="0048761B"/>
    <w:rsid w:val="00490154"/>
    <w:rsid w:val="00491D36"/>
    <w:rsid w:val="00494E1E"/>
    <w:rsid w:val="00496043"/>
    <w:rsid w:val="00496866"/>
    <w:rsid w:val="00497AF3"/>
    <w:rsid w:val="004A494E"/>
    <w:rsid w:val="004B17FC"/>
    <w:rsid w:val="004B2DC6"/>
    <w:rsid w:val="004C5327"/>
    <w:rsid w:val="004C563F"/>
    <w:rsid w:val="004C72D3"/>
    <w:rsid w:val="004D2DEE"/>
    <w:rsid w:val="004D5200"/>
    <w:rsid w:val="004E4061"/>
    <w:rsid w:val="004E5693"/>
    <w:rsid w:val="004E6655"/>
    <w:rsid w:val="004F672C"/>
    <w:rsid w:val="004F7356"/>
    <w:rsid w:val="00500290"/>
    <w:rsid w:val="00502EF9"/>
    <w:rsid w:val="00506B37"/>
    <w:rsid w:val="00514D5E"/>
    <w:rsid w:val="00525161"/>
    <w:rsid w:val="005258B9"/>
    <w:rsid w:val="00531C59"/>
    <w:rsid w:val="005357B6"/>
    <w:rsid w:val="005413C9"/>
    <w:rsid w:val="00542E61"/>
    <w:rsid w:val="00554F85"/>
    <w:rsid w:val="0056052F"/>
    <w:rsid w:val="00566BA7"/>
    <w:rsid w:val="0059073D"/>
    <w:rsid w:val="00590832"/>
    <w:rsid w:val="005972D2"/>
    <w:rsid w:val="005A796C"/>
    <w:rsid w:val="005B32C9"/>
    <w:rsid w:val="005C2351"/>
    <w:rsid w:val="005C3689"/>
    <w:rsid w:val="005C7756"/>
    <w:rsid w:val="005D1D33"/>
    <w:rsid w:val="005E00A3"/>
    <w:rsid w:val="005E0509"/>
    <w:rsid w:val="005E1803"/>
    <w:rsid w:val="005E57D3"/>
    <w:rsid w:val="005E6707"/>
    <w:rsid w:val="005F3724"/>
    <w:rsid w:val="005F3973"/>
    <w:rsid w:val="005F71F0"/>
    <w:rsid w:val="005F736A"/>
    <w:rsid w:val="005F7BA5"/>
    <w:rsid w:val="00600EAA"/>
    <w:rsid w:val="00601649"/>
    <w:rsid w:val="00604235"/>
    <w:rsid w:val="00610AA6"/>
    <w:rsid w:val="006148B8"/>
    <w:rsid w:val="00617B7F"/>
    <w:rsid w:val="00622080"/>
    <w:rsid w:val="00623923"/>
    <w:rsid w:val="00637509"/>
    <w:rsid w:val="00641188"/>
    <w:rsid w:val="00641879"/>
    <w:rsid w:val="006574EE"/>
    <w:rsid w:val="00661E10"/>
    <w:rsid w:val="0066212F"/>
    <w:rsid w:val="00664386"/>
    <w:rsid w:val="00664569"/>
    <w:rsid w:val="006665C3"/>
    <w:rsid w:val="006732D7"/>
    <w:rsid w:val="00676669"/>
    <w:rsid w:val="0068236E"/>
    <w:rsid w:val="006903B6"/>
    <w:rsid w:val="006904F1"/>
    <w:rsid w:val="00690CD1"/>
    <w:rsid w:val="00694EC4"/>
    <w:rsid w:val="006A53E3"/>
    <w:rsid w:val="006C64F0"/>
    <w:rsid w:val="006D1E17"/>
    <w:rsid w:val="006D3153"/>
    <w:rsid w:val="006D33A3"/>
    <w:rsid w:val="006D342B"/>
    <w:rsid w:val="006D48A4"/>
    <w:rsid w:val="006E15C4"/>
    <w:rsid w:val="006F2BF3"/>
    <w:rsid w:val="006F4C8A"/>
    <w:rsid w:val="006F73C7"/>
    <w:rsid w:val="00703371"/>
    <w:rsid w:val="00706A71"/>
    <w:rsid w:val="00706BD4"/>
    <w:rsid w:val="007149FA"/>
    <w:rsid w:val="007165A6"/>
    <w:rsid w:val="00720F33"/>
    <w:rsid w:val="0072215E"/>
    <w:rsid w:val="0072234D"/>
    <w:rsid w:val="00722EA5"/>
    <w:rsid w:val="00731DA1"/>
    <w:rsid w:val="00733CDD"/>
    <w:rsid w:val="00737E2A"/>
    <w:rsid w:val="0074304C"/>
    <w:rsid w:val="0076042C"/>
    <w:rsid w:val="00761CD3"/>
    <w:rsid w:val="00762A62"/>
    <w:rsid w:val="00773C87"/>
    <w:rsid w:val="0078358C"/>
    <w:rsid w:val="0079426B"/>
    <w:rsid w:val="0079541A"/>
    <w:rsid w:val="007B62D2"/>
    <w:rsid w:val="007C4471"/>
    <w:rsid w:val="007C5E5A"/>
    <w:rsid w:val="007D640D"/>
    <w:rsid w:val="007E197C"/>
    <w:rsid w:val="007E212F"/>
    <w:rsid w:val="007E51FB"/>
    <w:rsid w:val="007E6138"/>
    <w:rsid w:val="007E7677"/>
    <w:rsid w:val="007F1662"/>
    <w:rsid w:val="007F7F65"/>
    <w:rsid w:val="008004D0"/>
    <w:rsid w:val="008129C8"/>
    <w:rsid w:val="00817B18"/>
    <w:rsid w:val="00817E47"/>
    <w:rsid w:val="008204EF"/>
    <w:rsid w:val="008242D4"/>
    <w:rsid w:val="00824AAD"/>
    <w:rsid w:val="00827686"/>
    <w:rsid w:val="008316DC"/>
    <w:rsid w:val="008504CE"/>
    <w:rsid w:val="008507EC"/>
    <w:rsid w:val="008535E1"/>
    <w:rsid w:val="00860C8A"/>
    <w:rsid w:val="008628C2"/>
    <w:rsid w:val="00863CCD"/>
    <w:rsid w:val="008673F8"/>
    <w:rsid w:val="0088042D"/>
    <w:rsid w:val="00891A74"/>
    <w:rsid w:val="00891D39"/>
    <w:rsid w:val="0089279B"/>
    <w:rsid w:val="008A476D"/>
    <w:rsid w:val="008A7ED8"/>
    <w:rsid w:val="008B25D1"/>
    <w:rsid w:val="008B6DAB"/>
    <w:rsid w:val="008C524E"/>
    <w:rsid w:val="008C56AC"/>
    <w:rsid w:val="008D2A81"/>
    <w:rsid w:val="008D2CFA"/>
    <w:rsid w:val="008D7F63"/>
    <w:rsid w:val="00914066"/>
    <w:rsid w:val="00915971"/>
    <w:rsid w:val="00924233"/>
    <w:rsid w:val="009250A8"/>
    <w:rsid w:val="009445FA"/>
    <w:rsid w:val="00953A9B"/>
    <w:rsid w:val="009669DC"/>
    <w:rsid w:val="009700B2"/>
    <w:rsid w:val="0097206B"/>
    <w:rsid w:val="00974625"/>
    <w:rsid w:val="00975D58"/>
    <w:rsid w:val="00981C21"/>
    <w:rsid w:val="00984268"/>
    <w:rsid w:val="00984D03"/>
    <w:rsid w:val="00985327"/>
    <w:rsid w:val="00993797"/>
    <w:rsid w:val="00994DCC"/>
    <w:rsid w:val="009A1826"/>
    <w:rsid w:val="009A46CC"/>
    <w:rsid w:val="009A5E3C"/>
    <w:rsid w:val="009A793D"/>
    <w:rsid w:val="009B03A7"/>
    <w:rsid w:val="009B10FB"/>
    <w:rsid w:val="009B24AF"/>
    <w:rsid w:val="009B4B86"/>
    <w:rsid w:val="009B56FC"/>
    <w:rsid w:val="009D5DC6"/>
    <w:rsid w:val="009D7DC6"/>
    <w:rsid w:val="009E74BC"/>
    <w:rsid w:val="009E7A9C"/>
    <w:rsid w:val="009F674C"/>
    <w:rsid w:val="00A054AD"/>
    <w:rsid w:val="00A102EE"/>
    <w:rsid w:val="00A11D82"/>
    <w:rsid w:val="00A1479D"/>
    <w:rsid w:val="00A14995"/>
    <w:rsid w:val="00A16FC0"/>
    <w:rsid w:val="00A23A0C"/>
    <w:rsid w:val="00A23FFC"/>
    <w:rsid w:val="00A25817"/>
    <w:rsid w:val="00A3085D"/>
    <w:rsid w:val="00A33BD0"/>
    <w:rsid w:val="00A35FE1"/>
    <w:rsid w:val="00A41801"/>
    <w:rsid w:val="00A44918"/>
    <w:rsid w:val="00A452B3"/>
    <w:rsid w:val="00A53917"/>
    <w:rsid w:val="00A603ED"/>
    <w:rsid w:val="00A6193A"/>
    <w:rsid w:val="00A66135"/>
    <w:rsid w:val="00A72488"/>
    <w:rsid w:val="00A73727"/>
    <w:rsid w:val="00A7385F"/>
    <w:rsid w:val="00A75B08"/>
    <w:rsid w:val="00A75B78"/>
    <w:rsid w:val="00A81087"/>
    <w:rsid w:val="00A822F7"/>
    <w:rsid w:val="00A8395A"/>
    <w:rsid w:val="00A83B82"/>
    <w:rsid w:val="00A84C3B"/>
    <w:rsid w:val="00A908FE"/>
    <w:rsid w:val="00A909E1"/>
    <w:rsid w:val="00A9110B"/>
    <w:rsid w:val="00A94E10"/>
    <w:rsid w:val="00AA09E7"/>
    <w:rsid w:val="00AB58D7"/>
    <w:rsid w:val="00AC0E6D"/>
    <w:rsid w:val="00AC474C"/>
    <w:rsid w:val="00AC5283"/>
    <w:rsid w:val="00AD12B8"/>
    <w:rsid w:val="00AD3A78"/>
    <w:rsid w:val="00AD59E9"/>
    <w:rsid w:val="00AD6DD3"/>
    <w:rsid w:val="00B02FD4"/>
    <w:rsid w:val="00B04042"/>
    <w:rsid w:val="00B206A4"/>
    <w:rsid w:val="00B217B2"/>
    <w:rsid w:val="00B23F7D"/>
    <w:rsid w:val="00B2555F"/>
    <w:rsid w:val="00B31104"/>
    <w:rsid w:val="00B317E7"/>
    <w:rsid w:val="00B35ED6"/>
    <w:rsid w:val="00B41010"/>
    <w:rsid w:val="00B4495D"/>
    <w:rsid w:val="00B459A7"/>
    <w:rsid w:val="00B466E3"/>
    <w:rsid w:val="00B47143"/>
    <w:rsid w:val="00B51AEF"/>
    <w:rsid w:val="00B551A0"/>
    <w:rsid w:val="00B615DB"/>
    <w:rsid w:val="00B62E59"/>
    <w:rsid w:val="00B63CC9"/>
    <w:rsid w:val="00B65F7E"/>
    <w:rsid w:val="00B670E6"/>
    <w:rsid w:val="00B804E0"/>
    <w:rsid w:val="00B87ACC"/>
    <w:rsid w:val="00B934CD"/>
    <w:rsid w:val="00B96C4B"/>
    <w:rsid w:val="00BA4AC9"/>
    <w:rsid w:val="00BA4BF1"/>
    <w:rsid w:val="00BB21BD"/>
    <w:rsid w:val="00BB5FA3"/>
    <w:rsid w:val="00BB6F2E"/>
    <w:rsid w:val="00BB7C32"/>
    <w:rsid w:val="00BC0114"/>
    <w:rsid w:val="00BC22A0"/>
    <w:rsid w:val="00BC30A5"/>
    <w:rsid w:val="00BD2787"/>
    <w:rsid w:val="00BD2FBD"/>
    <w:rsid w:val="00BD306D"/>
    <w:rsid w:val="00BE4280"/>
    <w:rsid w:val="00BE4F19"/>
    <w:rsid w:val="00BF3A2E"/>
    <w:rsid w:val="00BF4388"/>
    <w:rsid w:val="00C04FDF"/>
    <w:rsid w:val="00C07F3D"/>
    <w:rsid w:val="00C10BCC"/>
    <w:rsid w:val="00C26559"/>
    <w:rsid w:val="00C26CE5"/>
    <w:rsid w:val="00C26FB2"/>
    <w:rsid w:val="00C33EB7"/>
    <w:rsid w:val="00C4051D"/>
    <w:rsid w:val="00C411CE"/>
    <w:rsid w:val="00C41C7E"/>
    <w:rsid w:val="00C4223E"/>
    <w:rsid w:val="00C4601E"/>
    <w:rsid w:val="00C46840"/>
    <w:rsid w:val="00C50C41"/>
    <w:rsid w:val="00C51461"/>
    <w:rsid w:val="00C51A4C"/>
    <w:rsid w:val="00C5451D"/>
    <w:rsid w:val="00C651A2"/>
    <w:rsid w:val="00C70B88"/>
    <w:rsid w:val="00C715B9"/>
    <w:rsid w:val="00C72C7F"/>
    <w:rsid w:val="00C75225"/>
    <w:rsid w:val="00C80FE6"/>
    <w:rsid w:val="00C860C0"/>
    <w:rsid w:val="00C91D07"/>
    <w:rsid w:val="00C93F97"/>
    <w:rsid w:val="00C9578C"/>
    <w:rsid w:val="00C95E48"/>
    <w:rsid w:val="00CA5062"/>
    <w:rsid w:val="00CA5D4F"/>
    <w:rsid w:val="00CB5329"/>
    <w:rsid w:val="00CB5EC4"/>
    <w:rsid w:val="00CC0B41"/>
    <w:rsid w:val="00CC142C"/>
    <w:rsid w:val="00CC2D78"/>
    <w:rsid w:val="00CC3655"/>
    <w:rsid w:val="00CD638A"/>
    <w:rsid w:val="00CE03F3"/>
    <w:rsid w:val="00CE3594"/>
    <w:rsid w:val="00CF5F60"/>
    <w:rsid w:val="00D02B86"/>
    <w:rsid w:val="00D0712A"/>
    <w:rsid w:val="00D14AB0"/>
    <w:rsid w:val="00D32647"/>
    <w:rsid w:val="00D34FD7"/>
    <w:rsid w:val="00D3706E"/>
    <w:rsid w:val="00D370E6"/>
    <w:rsid w:val="00D377D5"/>
    <w:rsid w:val="00D42FE8"/>
    <w:rsid w:val="00D43DCB"/>
    <w:rsid w:val="00D45957"/>
    <w:rsid w:val="00D51FCF"/>
    <w:rsid w:val="00D549F3"/>
    <w:rsid w:val="00D60491"/>
    <w:rsid w:val="00D604D3"/>
    <w:rsid w:val="00D65EB4"/>
    <w:rsid w:val="00D75260"/>
    <w:rsid w:val="00D84B81"/>
    <w:rsid w:val="00D95B6F"/>
    <w:rsid w:val="00DA1379"/>
    <w:rsid w:val="00DB4710"/>
    <w:rsid w:val="00DC06A1"/>
    <w:rsid w:val="00DD0002"/>
    <w:rsid w:val="00DD480E"/>
    <w:rsid w:val="00DD53F2"/>
    <w:rsid w:val="00DE5633"/>
    <w:rsid w:val="00E009F6"/>
    <w:rsid w:val="00E01BB0"/>
    <w:rsid w:val="00E07DE5"/>
    <w:rsid w:val="00E15F46"/>
    <w:rsid w:val="00E30B1E"/>
    <w:rsid w:val="00E3115D"/>
    <w:rsid w:val="00E33CEB"/>
    <w:rsid w:val="00E37626"/>
    <w:rsid w:val="00E43B12"/>
    <w:rsid w:val="00E51E20"/>
    <w:rsid w:val="00E62A51"/>
    <w:rsid w:val="00E64062"/>
    <w:rsid w:val="00E72F3D"/>
    <w:rsid w:val="00E744F9"/>
    <w:rsid w:val="00E8609B"/>
    <w:rsid w:val="00E877DA"/>
    <w:rsid w:val="00E87935"/>
    <w:rsid w:val="00E912C2"/>
    <w:rsid w:val="00E95438"/>
    <w:rsid w:val="00EA4397"/>
    <w:rsid w:val="00EB556A"/>
    <w:rsid w:val="00EB5A85"/>
    <w:rsid w:val="00EB6EAC"/>
    <w:rsid w:val="00EC7776"/>
    <w:rsid w:val="00ED2386"/>
    <w:rsid w:val="00ED6770"/>
    <w:rsid w:val="00EE34FD"/>
    <w:rsid w:val="00EE3D97"/>
    <w:rsid w:val="00EE509F"/>
    <w:rsid w:val="00EF3858"/>
    <w:rsid w:val="00EF50EC"/>
    <w:rsid w:val="00F01C0F"/>
    <w:rsid w:val="00F06234"/>
    <w:rsid w:val="00F07CC3"/>
    <w:rsid w:val="00F12D18"/>
    <w:rsid w:val="00F1684D"/>
    <w:rsid w:val="00F16A99"/>
    <w:rsid w:val="00F172E4"/>
    <w:rsid w:val="00F176F4"/>
    <w:rsid w:val="00F17912"/>
    <w:rsid w:val="00F207B0"/>
    <w:rsid w:val="00F22912"/>
    <w:rsid w:val="00F23BAB"/>
    <w:rsid w:val="00F352F3"/>
    <w:rsid w:val="00F3574F"/>
    <w:rsid w:val="00F41206"/>
    <w:rsid w:val="00F53647"/>
    <w:rsid w:val="00F63D5E"/>
    <w:rsid w:val="00F66AE0"/>
    <w:rsid w:val="00F739CD"/>
    <w:rsid w:val="00F747C5"/>
    <w:rsid w:val="00F757A6"/>
    <w:rsid w:val="00F86838"/>
    <w:rsid w:val="00F96544"/>
    <w:rsid w:val="00F97947"/>
    <w:rsid w:val="00FA20C2"/>
    <w:rsid w:val="00FA6416"/>
    <w:rsid w:val="00FB0046"/>
    <w:rsid w:val="00FB5D69"/>
    <w:rsid w:val="00FB6E1F"/>
    <w:rsid w:val="00FC238E"/>
    <w:rsid w:val="00FC4A0B"/>
    <w:rsid w:val="00FD782F"/>
    <w:rsid w:val="00FE0F0E"/>
    <w:rsid w:val="00FF1E01"/>
    <w:rsid w:val="00FF326C"/>
    <w:rsid w:val="00FF5F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colormru v:ext="edit" colors="#006eb4,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line="320" w:lineRule="exact"/>
    </w:pPr>
    <w:rPr>
      <w:rFonts w:ascii="Arial" w:hAnsi="Arial"/>
      <w:szCs w:val="24"/>
    </w:rPr>
  </w:style>
  <w:style w:type="paragraph" w:styleId="berschrift1">
    <w:name w:val="heading 1"/>
    <w:basedOn w:val="Standard"/>
    <w:next w:val="Standard"/>
    <w:qFormat/>
    <w:pPr>
      <w:keepNext/>
      <w:spacing w:before="240" w:after="60"/>
      <w:outlineLvl w:val="0"/>
    </w:pPr>
    <w:rPr>
      <w:rFonts w:cs="Arial"/>
      <w:b/>
      <w:bCs/>
      <w:kern w:val="32"/>
      <w:sz w:val="28"/>
      <w:szCs w:val="32"/>
    </w:rPr>
  </w:style>
  <w:style w:type="paragraph" w:styleId="berschrift2">
    <w:name w:val="heading 2"/>
    <w:basedOn w:val="Standard"/>
    <w:next w:val="Standard"/>
    <w:qFormat/>
    <w:pPr>
      <w:keepNext/>
      <w:spacing w:before="240" w:after="60"/>
      <w:outlineLvl w:val="1"/>
    </w:pPr>
    <w:rPr>
      <w:rFonts w:cs="Arial"/>
      <w:b/>
      <w:bCs/>
      <w:i/>
      <w:iCs/>
      <w:sz w:val="26"/>
      <w:szCs w:val="28"/>
    </w:rPr>
  </w:style>
  <w:style w:type="paragraph" w:styleId="berschrift3">
    <w:name w:val="heading 3"/>
    <w:basedOn w:val="Standard"/>
    <w:next w:val="Standard"/>
    <w:qFormat/>
    <w:pPr>
      <w:keepNext/>
      <w:spacing w:before="240" w:after="60"/>
      <w:outlineLvl w:val="2"/>
    </w:pPr>
    <w:rPr>
      <w:rFonts w:cs="Arial"/>
      <w:b/>
      <w:bCs/>
      <w:sz w:val="24"/>
      <w:szCs w:val="26"/>
    </w:rPr>
  </w:style>
  <w:style w:type="paragraph" w:styleId="berschrift4">
    <w:name w:val="heading 4"/>
    <w:basedOn w:val="Standard"/>
    <w:next w:val="Standard"/>
    <w:qFormat/>
    <w:pPr>
      <w:keepNext/>
      <w:spacing w:before="240" w:after="60"/>
      <w:outlineLvl w:val="3"/>
    </w:pPr>
    <w:rPr>
      <w:b/>
      <w:bCs/>
      <w:sz w:val="22"/>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153"/>
        <w:tab w:val="right" w:pos="8306"/>
      </w:tabs>
    </w:pPr>
  </w:style>
  <w:style w:type="paragraph" w:styleId="Fuzeile">
    <w:name w:val="footer"/>
    <w:basedOn w:val="Standard"/>
    <w:pPr>
      <w:spacing w:line="200" w:lineRule="exact"/>
      <w:jc w:val="right"/>
    </w:pPr>
    <w:rPr>
      <w:sz w:val="14"/>
    </w:rPr>
  </w:style>
  <w:style w:type="character" w:styleId="Hyperlink">
    <w:name w:val="Hyperlink"/>
    <w:rPr>
      <w:color w:val="0000FF"/>
      <w:u w:val="single"/>
    </w:rPr>
  </w:style>
  <w:style w:type="paragraph" w:customStyle="1" w:styleId="news-single-subheader">
    <w:name w:val="news-single-subheader"/>
    <w:basedOn w:val="Standard"/>
    <w:pPr>
      <w:spacing w:before="100" w:beforeAutospacing="1" w:after="100" w:afterAutospacing="1" w:line="240" w:lineRule="auto"/>
    </w:pPr>
    <w:rPr>
      <w:rFonts w:ascii="Arial Unicode MS" w:eastAsia="Arial Unicode MS" w:hAnsi="Arial Unicode MS" w:cs="Arial Unicode MS"/>
      <w:sz w:val="24"/>
      <w:lang w:val="en-GB" w:eastAsia="en-US"/>
    </w:rPr>
  </w:style>
  <w:style w:type="paragraph" w:customStyle="1" w:styleId="Documenttitle">
    <w:name w:val="Document title"/>
    <w:basedOn w:val="Standard"/>
    <w:pPr>
      <w:shd w:val="solid" w:color="FFFFFF" w:fill="FFFFFF"/>
      <w:spacing w:line="400" w:lineRule="exact"/>
    </w:pPr>
    <w:rPr>
      <w:sz w:val="40"/>
      <w:szCs w:val="20"/>
    </w:rPr>
  </w:style>
  <w:style w:type="paragraph" w:styleId="HTMLVorformatiert">
    <w:name w:val="HTML Preformatted"/>
    <w:basedOn w:val="Standard"/>
    <w:link w:val="HTMLVorformatiertZch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SimSun" w:hAnsi="Courier New" w:cs="Courier New"/>
      <w:snapToGrid w:val="0"/>
      <w:szCs w:val="20"/>
      <w:lang w:eastAsia="ja-JP"/>
    </w:rPr>
  </w:style>
  <w:style w:type="paragraph" w:customStyle="1" w:styleId="Sprechblasentext1">
    <w:name w:val="Sprechblasentext1"/>
    <w:basedOn w:val="Standard"/>
    <w:semiHidden/>
    <w:rPr>
      <w:rFonts w:ascii="Tahoma" w:hAnsi="Tahoma" w:cs="Tahoma"/>
      <w:sz w:val="16"/>
      <w:szCs w:val="16"/>
    </w:rPr>
  </w:style>
  <w:style w:type="paragraph" w:styleId="Dokumentstruktur">
    <w:name w:val="Document Map"/>
    <w:basedOn w:val="Standard"/>
    <w:semiHidden/>
    <w:pPr>
      <w:shd w:val="clear" w:color="auto" w:fill="000080"/>
    </w:pPr>
    <w:rPr>
      <w:rFonts w:ascii="Tahoma" w:hAnsi="Tahoma" w:cs="Tahoma"/>
      <w:szCs w:val="20"/>
    </w:rPr>
  </w:style>
  <w:style w:type="paragraph" w:styleId="Sprechblasentext">
    <w:name w:val="Balloon Text"/>
    <w:basedOn w:val="Standard"/>
    <w:semiHidden/>
    <w:rPr>
      <w:rFonts w:ascii="Tahoma" w:hAnsi="Tahoma" w:cs="Tahoma"/>
      <w:sz w:val="16"/>
      <w:szCs w:val="16"/>
    </w:rPr>
  </w:style>
  <w:style w:type="paragraph" w:customStyle="1" w:styleId="FormatvorlagefooterFett">
    <w:name w:val="Formatvorlage footer + Fett"/>
    <w:basedOn w:val="Standard"/>
    <w:pPr>
      <w:spacing w:line="200" w:lineRule="exact"/>
      <w:jc w:val="right"/>
    </w:pPr>
    <w:rPr>
      <w:b/>
      <w:bCs/>
      <w:sz w:val="14"/>
      <w:szCs w:val="20"/>
    </w:rPr>
  </w:style>
  <w:style w:type="character" w:styleId="Kommentarzeichen">
    <w:name w:val="annotation reference"/>
    <w:semiHidden/>
    <w:rsid w:val="00D604D3"/>
    <w:rPr>
      <w:sz w:val="16"/>
      <w:szCs w:val="16"/>
    </w:rPr>
  </w:style>
  <w:style w:type="character" w:customStyle="1" w:styleId="FormatvorlagefooterFettZchn">
    <w:name w:val="Formatvorlage footer + Fett Zchn"/>
    <w:rPr>
      <w:rFonts w:ascii="Arial" w:hAnsi="Arial"/>
      <w:b/>
      <w:bCs/>
      <w:sz w:val="14"/>
      <w:lang w:val="de-DE" w:eastAsia="de-DE" w:bidi="ar-SA"/>
    </w:rPr>
  </w:style>
  <w:style w:type="paragraph" w:styleId="Kommentartext">
    <w:name w:val="annotation text"/>
    <w:basedOn w:val="Standard"/>
    <w:semiHidden/>
    <w:rsid w:val="00D604D3"/>
    <w:rPr>
      <w:szCs w:val="20"/>
    </w:rPr>
  </w:style>
  <w:style w:type="paragraph" w:styleId="Kommentarthema">
    <w:name w:val="annotation subject"/>
    <w:basedOn w:val="Kommentartext"/>
    <w:next w:val="Kommentartext"/>
    <w:semiHidden/>
    <w:rsid w:val="00D604D3"/>
    <w:rPr>
      <w:b/>
      <w:bCs/>
    </w:rPr>
  </w:style>
  <w:style w:type="paragraph" w:customStyle="1" w:styleId="AKM-APMMasterTechnicaltext">
    <w:name w:val="AKM-APM Master Technical text"/>
    <w:basedOn w:val="Standard"/>
    <w:autoRedefine/>
    <w:rsid w:val="00FF5F46"/>
    <w:pPr>
      <w:spacing w:before="120" w:line="240" w:lineRule="auto"/>
      <w:jc w:val="both"/>
    </w:pPr>
    <w:rPr>
      <w:rFonts w:eastAsia="SimSun" w:cs="Arial"/>
      <w:szCs w:val="28"/>
      <w:lang w:val="en-GB"/>
    </w:rPr>
  </w:style>
  <w:style w:type="table" w:styleId="Tabellenraster">
    <w:name w:val="Table Grid"/>
    <w:basedOn w:val="NormaleTabelle"/>
    <w:rsid w:val="0059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1">
    <w:name w:val="long_text1"/>
    <w:rsid w:val="00D95B6F"/>
    <w:rPr>
      <w:sz w:val="14"/>
      <w:szCs w:val="14"/>
    </w:rPr>
  </w:style>
  <w:style w:type="paragraph" w:styleId="StandardWeb">
    <w:name w:val="Normal (Web)"/>
    <w:basedOn w:val="Standard"/>
    <w:uiPriority w:val="99"/>
    <w:unhideWhenUsed/>
    <w:rsid w:val="008628C2"/>
    <w:pPr>
      <w:spacing w:after="240" w:line="288" w:lineRule="atLeast"/>
    </w:pPr>
    <w:rPr>
      <w:rFonts w:ascii="Times New Roman" w:hAnsi="Times New Roman"/>
      <w:sz w:val="24"/>
      <w:lang w:val="de-AT" w:eastAsia="de-AT"/>
    </w:rPr>
  </w:style>
  <w:style w:type="paragraph" w:styleId="berarbeitung">
    <w:name w:val="Revision"/>
    <w:hidden/>
    <w:uiPriority w:val="99"/>
    <w:semiHidden/>
    <w:rsid w:val="00CB5EC4"/>
    <w:rPr>
      <w:rFonts w:ascii="Arial" w:hAnsi="Arial"/>
      <w:szCs w:val="24"/>
    </w:rPr>
  </w:style>
  <w:style w:type="character" w:customStyle="1" w:styleId="HTMLVorformatiertZchn">
    <w:name w:val="HTML Vorformatiert Zchn"/>
    <w:link w:val="HTMLVorformatiert"/>
    <w:rsid w:val="00A6193A"/>
    <w:rPr>
      <w:rFonts w:ascii="Courier New" w:eastAsia="SimSun" w:hAnsi="Courier New" w:cs="Courier New"/>
      <w:snapToGrid w:val="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line="320" w:lineRule="exact"/>
    </w:pPr>
    <w:rPr>
      <w:rFonts w:ascii="Arial" w:hAnsi="Arial"/>
      <w:szCs w:val="24"/>
    </w:rPr>
  </w:style>
  <w:style w:type="paragraph" w:styleId="berschrift1">
    <w:name w:val="heading 1"/>
    <w:basedOn w:val="Standard"/>
    <w:next w:val="Standard"/>
    <w:qFormat/>
    <w:pPr>
      <w:keepNext/>
      <w:spacing w:before="240" w:after="60"/>
      <w:outlineLvl w:val="0"/>
    </w:pPr>
    <w:rPr>
      <w:rFonts w:cs="Arial"/>
      <w:b/>
      <w:bCs/>
      <w:kern w:val="32"/>
      <w:sz w:val="28"/>
      <w:szCs w:val="32"/>
    </w:rPr>
  </w:style>
  <w:style w:type="paragraph" w:styleId="berschrift2">
    <w:name w:val="heading 2"/>
    <w:basedOn w:val="Standard"/>
    <w:next w:val="Standard"/>
    <w:qFormat/>
    <w:pPr>
      <w:keepNext/>
      <w:spacing w:before="240" w:after="60"/>
      <w:outlineLvl w:val="1"/>
    </w:pPr>
    <w:rPr>
      <w:rFonts w:cs="Arial"/>
      <w:b/>
      <w:bCs/>
      <w:i/>
      <w:iCs/>
      <w:sz w:val="26"/>
      <w:szCs w:val="28"/>
    </w:rPr>
  </w:style>
  <w:style w:type="paragraph" w:styleId="berschrift3">
    <w:name w:val="heading 3"/>
    <w:basedOn w:val="Standard"/>
    <w:next w:val="Standard"/>
    <w:qFormat/>
    <w:pPr>
      <w:keepNext/>
      <w:spacing w:before="240" w:after="60"/>
      <w:outlineLvl w:val="2"/>
    </w:pPr>
    <w:rPr>
      <w:rFonts w:cs="Arial"/>
      <w:b/>
      <w:bCs/>
      <w:sz w:val="24"/>
      <w:szCs w:val="26"/>
    </w:rPr>
  </w:style>
  <w:style w:type="paragraph" w:styleId="berschrift4">
    <w:name w:val="heading 4"/>
    <w:basedOn w:val="Standard"/>
    <w:next w:val="Standard"/>
    <w:qFormat/>
    <w:pPr>
      <w:keepNext/>
      <w:spacing w:before="240" w:after="60"/>
      <w:outlineLvl w:val="3"/>
    </w:pPr>
    <w:rPr>
      <w:b/>
      <w:bCs/>
      <w:sz w:val="22"/>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153"/>
        <w:tab w:val="right" w:pos="8306"/>
      </w:tabs>
    </w:pPr>
  </w:style>
  <w:style w:type="paragraph" w:styleId="Fuzeile">
    <w:name w:val="footer"/>
    <w:basedOn w:val="Standard"/>
    <w:pPr>
      <w:spacing w:line="200" w:lineRule="exact"/>
      <w:jc w:val="right"/>
    </w:pPr>
    <w:rPr>
      <w:sz w:val="14"/>
    </w:rPr>
  </w:style>
  <w:style w:type="character" w:styleId="Hyperlink">
    <w:name w:val="Hyperlink"/>
    <w:rPr>
      <w:color w:val="0000FF"/>
      <w:u w:val="single"/>
    </w:rPr>
  </w:style>
  <w:style w:type="paragraph" w:customStyle="1" w:styleId="news-single-subheader">
    <w:name w:val="news-single-subheader"/>
    <w:basedOn w:val="Standard"/>
    <w:pPr>
      <w:spacing w:before="100" w:beforeAutospacing="1" w:after="100" w:afterAutospacing="1" w:line="240" w:lineRule="auto"/>
    </w:pPr>
    <w:rPr>
      <w:rFonts w:ascii="Arial Unicode MS" w:eastAsia="Arial Unicode MS" w:hAnsi="Arial Unicode MS" w:cs="Arial Unicode MS"/>
      <w:sz w:val="24"/>
      <w:lang w:val="en-GB" w:eastAsia="en-US"/>
    </w:rPr>
  </w:style>
  <w:style w:type="paragraph" w:customStyle="1" w:styleId="Documenttitle">
    <w:name w:val="Document title"/>
    <w:basedOn w:val="Standard"/>
    <w:pPr>
      <w:shd w:val="solid" w:color="FFFFFF" w:fill="FFFFFF"/>
      <w:spacing w:line="400" w:lineRule="exact"/>
    </w:pPr>
    <w:rPr>
      <w:sz w:val="40"/>
      <w:szCs w:val="20"/>
    </w:rPr>
  </w:style>
  <w:style w:type="paragraph" w:styleId="HTMLVorformatiert">
    <w:name w:val="HTML Preformatted"/>
    <w:basedOn w:val="Standard"/>
    <w:link w:val="HTMLVorformatiertZch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SimSun" w:hAnsi="Courier New" w:cs="Courier New"/>
      <w:snapToGrid w:val="0"/>
      <w:szCs w:val="20"/>
      <w:lang w:eastAsia="ja-JP"/>
    </w:rPr>
  </w:style>
  <w:style w:type="paragraph" w:customStyle="1" w:styleId="Sprechblasentext1">
    <w:name w:val="Sprechblasentext1"/>
    <w:basedOn w:val="Standard"/>
    <w:semiHidden/>
    <w:rPr>
      <w:rFonts w:ascii="Tahoma" w:hAnsi="Tahoma" w:cs="Tahoma"/>
      <w:sz w:val="16"/>
      <w:szCs w:val="16"/>
    </w:rPr>
  </w:style>
  <w:style w:type="paragraph" w:styleId="Dokumentstruktur">
    <w:name w:val="Document Map"/>
    <w:basedOn w:val="Standard"/>
    <w:semiHidden/>
    <w:pPr>
      <w:shd w:val="clear" w:color="auto" w:fill="000080"/>
    </w:pPr>
    <w:rPr>
      <w:rFonts w:ascii="Tahoma" w:hAnsi="Tahoma" w:cs="Tahoma"/>
      <w:szCs w:val="20"/>
    </w:rPr>
  </w:style>
  <w:style w:type="paragraph" w:styleId="Sprechblasentext">
    <w:name w:val="Balloon Text"/>
    <w:basedOn w:val="Standard"/>
    <w:semiHidden/>
    <w:rPr>
      <w:rFonts w:ascii="Tahoma" w:hAnsi="Tahoma" w:cs="Tahoma"/>
      <w:sz w:val="16"/>
      <w:szCs w:val="16"/>
    </w:rPr>
  </w:style>
  <w:style w:type="paragraph" w:customStyle="1" w:styleId="FormatvorlagefooterFett">
    <w:name w:val="Formatvorlage footer + Fett"/>
    <w:basedOn w:val="Standard"/>
    <w:pPr>
      <w:spacing w:line="200" w:lineRule="exact"/>
      <w:jc w:val="right"/>
    </w:pPr>
    <w:rPr>
      <w:b/>
      <w:bCs/>
      <w:sz w:val="14"/>
      <w:szCs w:val="20"/>
    </w:rPr>
  </w:style>
  <w:style w:type="character" w:styleId="Kommentarzeichen">
    <w:name w:val="annotation reference"/>
    <w:semiHidden/>
    <w:rsid w:val="00D604D3"/>
    <w:rPr>
      <w:sz w:val="16"/>
      <w:szCs w:val="16"/>
    </w:rPr>
  </w:style>
  <w:style w:type="character" w:customStyle="1" w:styleId="FormatvorlagefooterFettZchn">
    <w:name w:val="Formatvorlage footer + Fett Zchn"/>
    <w:rPr>
      <w:rFonts w:ascii="Arial" w:hAnsi="Arial"/>
      <w:b/>
      <w:bCs/>
      <w:sz w:val="14"/>
      <w:lang w:val="de-DE" w:eastAsia="de-DE" w:bidi="ar-SA"/>
    </w:rPr>
  </w:style>
  <w:style w:type="paragraph" w:styleId="Kommentartext">
    <w:name w:val="annotation text"/>
    <w:basedOn w:val="Standard"/>
    <w:semiHidden/>
    <w:rsid w:val="00D604D3"/>
    <w:rPr>
      <w:szCs w:val="20"/>
    </w:rPr>
  </w:style>
  <w:style w:type="paragraph" w:styleId="Kommentarthema">
    <w:name w:val="annotation subject"/>
    <w:basedOn w:val="Kommentartext"/>
    <w:next w:val="Kommentartext"/>
    <w:semiHidden/>
    <w:rsid w:val="00D604D3"/>
    <w:rPr>
      <w:b/>
      <w:bCs/>
    </w:rPr>
  </w:style>
  <w:style w:type="paragraph" w:customStyle="1" w:styleId="AKM-APMMasterTechnicaltext">
    <w:name w:val="AKM-APM Master Technical text"/>
    <w:basedOn w:val="Standard"/>
    <w:autoRedefine/>
    <w:rsid w:val="00FF5F46"/>
    <w:pPr>
      <w:spacing w:before="120" w:line="240" w:lineRule="auto"/>
      <w:jc w:val="both"/>
    </w:pPr>
    <w:rPr>
      <w:rFonts w:eastAsia="SimSun" w:cs="Arial"/>
      <w:szCs w:val="28"/>
      <w:lang w:val="en-GB"/>
    </w:rPr>
  </w:style>
  <w:style w:type="table" w:styleId="Tabellenraster">
    <w:name w:val="Table Grid"/>
    <w:basedOn w:val="NormaleTabelle"/>
    <w:rsid w:val="0059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1">
    <w:name w:val="long_text1"/>
    <w:rsid w:val="00D95B6F"/>
    <w:rPr>
      <w:sz w:val="14"/>
      <w:szCs w:val="14"/>
    </w:rPr>
  </w:style>
  <w:style w:type="paragraph" w:styleId="StandardWeb">
    <w:name w:val="Normal (Web)"/>
    <w:basedOn w:val="Standard"/>
    <w:uiPriority w:val="99"/>
    <w:unhideWhenUsed/>
    <w:rsid w:val="008628C2"/>
    <w:pPr>
      <w:spacing w:after="240" w:line="288" w:lineRule="atLeast"/>
    </w:pPr>
    <w:rPr>
      <w:rFonts w:ascii="Times New Roman" w:hAnsi="Times New Roman"/>
      <w:sz w:val="24"/>
      <w:lang w:val="de-AT" w:eastAsia="de-AT"/>
    </w:rPr>
  </w:style>
  <w:style w:type="paragraph" w:styleId="berarbeitung">
    <w:name w:val="Revision"/>
    <w:hidden/>
    <w:uiPriority w:val="99"/>
    <w:semiHidden/>
    <w:rsid w:val="00CB5EC4"/>
    <w:rPr>
      <w:rFonts w:ascii="Arial" w:hAnsi="Arial"/>
      <w:szCs w:val="24"/>
    </w:rPr>
  </w:style>
  <w:style w:type="character" w:customStyle="1" w:styleId="HTMLVorformatiertZchn">
    <w:name w:val="HTML Vorformatiert Zchn"/>
    <w:link w:val="HTMLVorformatiert"/>
    <w:rsid w:val="00A6193A"/>
    <w:rPr>
      <w:rFonts w:ascii="Courier New" w:eastAsia="SimSun" w:hAnsi="Courier New" w:cs="Courier New"/>
      <w:snapToGrid w:val="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910046">
      <w:bodyDiv w:val="1"/>
      <w:marLeft w:val="0"/>
      <w:marRight w:val="0"/>
      <w:marTop w:val="0"/>
      <w:marBottom w:val="0"/>
      <w:divBdr>
        <w:top w:val="none" w:sz="0" w:space="0" w:color="auto"/>
        <w:left w:val="none" w:sz="0" w:space="0" w:color="auto"/>
        <w:bottom w:val="none" w:sz="0" w:space="0" w:color="auto"/>
        <w:right w:val="none" w:sz="0" w:space="0" w:color="auto"/>
      </w:divBdr>
    </w:div>
    <w:div w:id="1185290656">
      <w:bodyDiv w:val="1"/>
      <w:marLeft w:val="0"/>
      <w:marRight w:val="0"/>
      <w:marTop w:val="0"/>
      <w:marBottom w:val="0"/>
      <w:divBdr>
        <w:top w:val="none" w:sz="0" w:space="0" w:color="auto"/>
        <w:left w:val="none" w:sz="0" w:space="0" w:color="auto"/>
        <w:bottom w:val="none" w:sz="0" w:space="0" w:color="auto"/>
        <w:right w:val="none" w:sz="0" w:space="0" w:color="auto"/>
      </w:divBdr>
    </w:div>
    <w:div w:id="1586380657">
      <w:bodyDiv w:val="1"/>
      <w:marLeft w:val="0"/>
      <w:marRight w:val="0"/>
      <w:marTop w:val="0"/>
      <w:marBottom w:val="0"/>
      <w:divBdr>
        <w:top w:val="none" w:sz="0" w:space="0" w:color="auto"/>
        <w:left w:val="none" w:sz="0" w:space="0" w:color="auto"/>
        <w:bottom w:val="none" w:sz="0" w:space="0" w:color="auto"/>
        <w:right w:val="none" w:sz="0" w:space="0" w:color="auto"/>
      </w:divBdr>
      <w:divsChild>
        <w:div w:id="1986347041">
          <w:marLeft w:val="0"/>
          <w:marRight w:val="0"/>
          <w:marTop w:val="0"/>
          <w:marBottom w:val="0"/>
          <w:divBdr>
            <w:top w:val="none" w:sz="0" w:space="0" w:color="auto"/>
            <w:left w:val="none" w:sz="0" w:space="0" w:color="auto"/>
            <w:bottom w:val="none" w:sz="0" w:space="0" w:color="auto"/>
            <w:right w:val="none" w:sz="0" w:space="0" w:color="auto"/>
          </w:divBdr>
          <w:divsChild>
            <w:div w:id="1649623932">
              <w:marLeft w:val="3870"/>
              <w:marRight w:val="0"/>
              <w:marTop w:val="0"/>
              <w:marBottom w:val="0"/>
              <w:divBdr>
                <w:top w:val="none" w:sz="0" w:space="0" w:color="auto"/>
                <w:left w:val="none" w:sz="0" w:space="0" w:color="auto"/>
                <w:bottom w:val="none" w:sz="0" w:space="0" w:color="auto"/>
                <w:right w:val="none" w:sz="0" w:space="0" w:color="auto"/>
              </w:divBdr>
              <w:divsChild>
                <w:div w:id="1191721183">
                  <w:marLeft w:val="0"/>
                  <w:marRight w:val="0"/>
                  <w:marTop w:val="0"/>
                  <w:marBottom w:val="0"/>
                  <w:divBdr>
                    <w:top w:val="none" w:sz="0" w:space="0" w:color="auto"/>
                    <w:left w:val="none" w:sz="0" w:space="0" w:color="auto"/>
                    <w:bottom w:val="none" w:sz="0" w:space="0" w:color="auto"/>
                    <w:right w:val="none" w:sz="0" w:space="0" w:color="auto"/>
                  </w:divBdr>
                  <w:divsChild>
                    <w:div w:id="225453747">
                      <w:marLeft w:val="0"/>
                      <w:marRight w:val="0"/>
                      <w:marTop w:val="0"/>
                      <w:marBottom w:val="0"/>
                      <w:divBdr>
                        <w:top w:val="none" w:sz="0" w:space="0" w:color="auto"/>
                        <w:left w:val="none" w:sz="0" w:space="0" w:color="auto"/>
                        <w:bottom w:val="none" w:sz="0" w:space="0" w:color="auto"/>
                        <w:right w:val="none" w:sz="0" w:space="0" w:color="auto"/>
                      </w:divBdr>
                      <w:divsChild>
                        <w:div w:id="176583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7871972">
      <w:bodyDiv w:val="1"/>
      <w:marLeft w:val="0"/>
      <w:marRight w:val="0"/>
      <w:marTop w:val="0"/>
      <w:marBottom w:val="0"/>
      <w:divBdr>
        <w:top w:val="none" w:sz="0" w:space="0" w:color="auto"/>
        <w:left w:val="none" w:sz="0" w:space="0" w:color="auto"/>
        <w:bottom w:val="none" w:sz="0" w:space="0" w:color="auto"/>
        <w:right w:val="none" w:sz="0" w:space="0" w:color="auto"/>
      </w:divBdr>
    </w:div>
    <w:div w:id="1835955635">
      <w:bodyDiv w:val="1"/>
      <w:marLeft w:val="0"/>
      <w:marRight w:val="0"/>
      <w:marTop w:val="0"/>
      <w:marBottom w:val="0"/>
      <w:divBdr>
        <w:top w:val="none" w:sz="0" w:space="0" w:color="auto"/>
        <w:left w:val="none" w:sz="0" w:space="0" w:color="auto"/>
        <w:bottom w:val="none" w:sz="0" w:space="0" w:color="auto"/>
        <w:right w:val="none" w:sz="0" w:space="0" w:color="auto"/>
      </w:divBdr>
      <w:divsChild>
        <w:div w:id="1780710625">
          <w:marLeft w:val="0"/>
          <w:marRight w:val="0"/>
          <w:marTop w:val="0"/>
          <w:marBottom w:val="0"/>
          <w:divBdr>
            <w:top w:val="none" w:sz="0" w:space="0" w:color="auto"/>
            <w:left w:val="none" w:sz="0" w:space="0" w:color="auto"/>
            <w:bottom w:val="none" w:sz="0" w:space="0" w:color="auto"/>
            <w:right w:val="none" w:sz="0" w:space="0" w:color="auto"/>
          </w:divBdr>
          <w:divsChild>
            <w:div w:id="2092769395">
              <w:marLeft w:val="3870"/>
              <w:marRight w:val="0"/>
              <w:marTop w:val="0"/>
              <w:marBottom w:val="0"/>
              <w:divBdr>
                <w:top w:val="none" w:sz="0" w:space="0" w:color="auto"/>
                <w:left w:val="none" w:sz="0" w:space="0" w:color="auto"/>
                <w:bottom w:val="none" w:sz="0" w:space="0" w:color="auto"/>
                <w:right w:val="none" w:sz="0" w:space="0" w:color="auto"/>
              </w:divBdr>
              <w:divsChild>
                <w:div w:id="1944798142">
                  <w:marLeft w:val="0"/>
                  <w:marRight w:val="0"/>
                  <w:marTop w:val="0"/>
                  <w:marBottom w:val="0"/>
                  <w:divBdr>
                    <w:top w:val="none" w:sz="0" w:space="0" w:color="auto"/>
                    <w:left w:val="none" w:sz="0" w:space="0" w:color="auto"/>
                    <w:bottom w:val="none" w:sz="0" w:space="0" w:color="auto"/>
                    <w:right w:val="none" w:sz="0" w:space="0" w:color="auto"/>
                  </w:divBdr>
                  <w:divsChild>
                    <w:div w:id="143073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5841689">
      <w:bodyDiv w:val="1"/>
      <w:marLeft w:val="0"/>
      <w:marRight w:val="0"/>
      <w:marTop w:val="0"/>
      <w:marBottom w:val="0"/>
      <w:divBdr>
        <w:top w:val="none" w:sz="0" w:space="0" w:color="auto"/>
        <w:left w:val="none" w:sz="0" w:space="0" w:color="auto"/>
        <w:bottom w:val="none" w:sz="0" w:space="0" w:color="auto"/>
        <w:right w:val="none" w:sz="0" w:space="0" w:color="auto"/>
      </w:divBdr>
    </w:div>
    <w:div w:id="2008704531">
      <w:bodyDiv w:val="1"/>
      <w:marLeft w:val="0"/>
      <w:marRight w:val="0"/>
      <w:marTop w:val="0"/>
      <w:marBottom w:val="0"/>
      <w:divBdr>
        <w:top w:val="none" w:sz="0" w:space="0" w:color="auto"/>
        <w:left w:val="none" w:sz="0" w:space="0" w:color="auto"/>
        <w:bottom w:val="none" w:sz="0" w:space="0" w:color="auto"/>
        <w:right w:val="none" w:sz="0" w:space="0" w:color="auto"/>
      </w:divBdr>
    </w:div>
    <w:div w:id="2061980446">
      <w:bodyDiv w:val="1"/>
      <w:marLeft w:val="0"/>
      <w:marRight w:val="0"/>
      <w:marTop w:val="0"/>
      <w:marBottom w:val="0"/>
      <w:divBdr>
        <w:top w:val="none" w:sz="0" w:space="0" w:color="auto"/>
        <w:left w:val="none" w:sz="0" w:space="0" w:color="auto"/>
        <w:bottom w:val="none" w:sz="0" w:space="0" w:color="auto"/>
        <w:right w:val="none" w:sz="0" w:space="0" w:color="auto"/>
      </w:divBdr>
      <w:divsChild>
        <w:div w:id="1312294091">
          <w:marLeft w:val="0"/>
          <w:marRight w:val="0"/>
          <w:marTop w:val="0"/>
          <w:marBottom w:val="0"/>
          <w:divBdr>
            <w:top w:val="none" w:sz="0" w:space="0" w:color="auto"/>
            <w:left w:val="none" w:sz="0" w:space="0" w:color="auto"/>
            <w:bottom w:val="none" w:sz="0" w:space="0" w:color="auto"/>
            <w:right w:val="none" w:sz="0" w:space="0" w:color="auto"/>
          </w:divBdr>
          <w:divsChild>
            <w:div w:id="896551977">
              <w:marLeft w:val="3870"/>
              <w:marRight w:val="0"/>
              <w:marTop w:val="0"/>
              <w:marBottom w:val="0"/>
              <w:divBdr>
                <w:top w:val="none" w:sz="0" w:space="0" w:color="auto"/>
                <w:left w:val="none" w:sz="0" w:space="0" w:color="auto"/>
                <w:bottom w:val="none" w:sz="0" w:space="0" w:color="auto"/>
                <w:right w:val="none" w:sz="0" w:space="0" w:color="auto"/>
              </w:divBdr>
              <w:divsChild>
                <w:div w:id="1483498064">
                  <w:marLeft w:val="0"/>
                  <w:marRight w:val="0"/>
                  <w:marTop w:val="0"/>
                  <w:marBottom w:val="0"/>
                  <w:divBdr>
                    <w:top w:val="none" w:sz="0" w:space="0" w:color="auto"/>
                    <w:left w:val="none" w:sz="0" w:space="0" w:color="auto"/>
                    <w:bottom w:val="none" w:sz="0" w:space="0" w:color="auto"/>
                    <w:right w:val="none" w:sz="0" w:space="0" w:color="auto"/>
                  </w:divBdr>
                  <w:divsChild>
                    <w:div w:id="1741053057">
                      <w:marLeft w:val="0"/>
                      <w:marRight w:val="0"/>
                      <w:marTop w:val="0"/>
                      <w:marBottom w:val="0"/>
                      <w:divBdr>
                        <w:top w:val="none" w:sz="0" w:space="0" w:color="auto"/>
                        <w:left w:val="none" w:sz="0" w:space="0" w:color="auto"/>
                        <w:bottom w:val="none" w:sz="0" w:space="0" w:color="auto"/>
                        <w:right w:val="none" w:sz="0" w:space="0" w:color="auto"/>
                      </w:divBdr>
                      <w:divsChild>
                        <w:div w:id="121215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590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ichael.buchbauer@andritz.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ndritz.com/new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andritz.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644CD-95E4-4239-98BD-CCDE1ED64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508</Words>
  <Characters>3415</Characters>
  <Application>Microsoft Office Word</Application>
  <DocSecurity>0</DocSecurity>
  <Lines>28</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Company Name</vt:lpstr>
      <vt:lpstr>Company Name</vt:lpstr>
      <vt:lpstr>Company Name</vt:lpstr>
    </vt:vector>
  </TitlesOfParts>
  <Company>Andritz AG</Company>
  <LinksUpToDate>false</LinksUpToDate>
  <CharactersWithSpaces>3916</CharactersWithSpaces>
  <SharedDoc>false</SharedDoc>
  <HLinks>
    <vt:vector size="18" baseType="variant">
      <vt:variant>
        <vt:i4>3342457</vt:i4>
      </vt:variant>
      <vt:variant>
        <vt:i4>6</vt:i4>
      </vt:variant>
      <vt:variant>
        <vt:i4>0</vt:i4>
      </vt:variant>
      <vt:variant>
        <vt:i4>5</vt:i4>
      </vt:variant>
      <vt:variant>
        <vt:lpwstr>http://www.andritz.com/</vt:lpwstr>
      </vt:variant>
      <vt:variant>
        <vt:lpwstr/>
      </vt:variant>
      <vt:variant>
        <vt:i4>2621511</vt:i4>
      </vt:variant>
      <vt:variant>
        <vt:i4>3</vt:i4>
      </vt:variant>
      <vt:variant>
        <vt:i4>0</vt:i4>
      </vt:variant>
      <vt:variant>
        <vt:i4>5</vt:i4>
      </vt:variant>
      <vt:variant>
        <vt:lpwstr>mailto:oliver.pokorny@andritz.com</vt:lpwstr>
      </vt:variant>
      <vt:variant>
        <vt:lpwstr/>
      </vt:variant>
      <vt:variant>
        <vt:i4>1179727</vt:i4>
      </vt:variant>
      <vt:variant>
        <vt:i4>0</vt:i4>
      </vt:variant>
      <vt:variant>
        <vt:i4>0</vt:i4>
      </vt:variant>
      <vt:variant>
        <vt:i4>5</vt:i4>
      </vt:variant>
      <vt:variant>
        <vt:lpwstr>http://www.andritz.com/group/gr-news.htm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Company Name</dc:title>
  <dc:creator>Helga Kenis</dc:creator>
  <cp:lastModifiedBy>Wolf Petra</cp:lastModifiedBy>
  <cp:revision>9</cp:revision>
  <cp:lastPrinted>2015-04-21T14:44:00Z</cp:lastPrinted>
  <dcterms:created xsi:type="dcterms:W3CDTF">2016-03-07T08:52:00Z</dcterms:created>
  <dcterms:modified xsi:type="dcterms:W3CDTF">2016-04-01T08:07:00Z</dcterms:modified>
</cp:coreProperties>
</file>