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57578" w:rsidRDefault="00657578" w:rsidP="00F25A6F">
      <w:pPr>
        <w:pStyle w:val="Documenttitle"/>
        <w:spacing w:line="360" w:lineRule="auto"/>
        <w:outlineLvl w:val="0"/>
        <w:rPr>
          <w:lang w:val="en-US"/>
        </w:rPr>
      </w:pPr>
      <w:r>
        <w:rPr>
          <w:lang w:val="en-US"/>
        </w:rPr>
        <w:t>Press release</w:t>
      </w:r>
    </w:p>
    <w:p w:rsidR="00657578" w:rsidRDefault="00657578">
      <w:pPr>
        <w:rPr>
          <w:b/>
          <w:bCs/>
          <w:sz w:val="24"/>
          <w:szCs w:val="24"/>
          <w:lang w:val="en-US"/>
        </w:rPr>
      </w:pPr>
    </w:p>
    <w:p w:rsidR="00657578" w:rsidRDefault="00657578" w:rsidP="00EB11DE">
      <w:pPr>
        <w:rPr>
          <w:b/>
          <w:bCs/>
          <w:sz w:val="24"/>
          <w:szCs w:val="24"/>
          <w:lang w:val="en-US"/>
        </w:rPr>
      </w:pPr>
      <w:r>
        <w:rPr>
          <w:b/>
          <w:bCs/>
          <w:sz w:val="24"/>
          <w:szCs w:val="24"/>
          <w:lang w:val="en-US"/>
        </w:rPr>
        <w:t xml:space="preserve">ANDRITZ </w:t>
      </w:r>
      <w:r w:rsidR="008637A8">
        <w:rPr>
          <w:b/>
          <w:bCs/>
          <w:sz w:val="24"/>
          <w:szCs w:val="24"/>
          <w:lang w:val="en-US"/>
        </w:rPr>
        <w:t xml:space="preserve">Nonwoven </w:t>
      </w:r>
      <w:r w:rsidR="00DC6FDA">
        <w:rPr>
          <w:b/>
          <w:bCs/>
          <w:sz w:val="24"/>
          <w:szCs w:val="24"/>
          <w:lang w:val="en-US"/>
        </w:rPr>
        <w:t>introduces latest innovations at IDEA16 in Boston</w:t>
      </w:r>
    </w:p>
    <w:p w:rsidR="00657578" w:rsidRDefault="00657578" w:rsidP="00CC29F3">
      <w:pPr>
        <w:jc w:val="both"/>
        <w:rPr>
          <w:rFonts w:ascii="Calibri" w:hAnsi="Calibri" w:cs="Calibri"/>
          <w:b/>
          <w:bCs/>
          <w:sz w:val="22"/>
          <w:szCs w:val="22"/>
          <w:lang w:val="en-US" w:eastAsia="en-US"/>
        </w:rPr>
      </w:pPr>
    </w:p>
    <w:p w:rsidR="004B4E20" w:rsidRDefault="00A74C3C" w:rsidP="004B4E20">
      <w:pPr>
        <w:rPr>
          <w:lang w:val="en-US"/>
        </w:rPr>
      </w:pPr>
      <w:r>
        <w:rPr>
          <w:b/>
          <w:bCs/>
          <w:lang w:val="en-US" w:eastAsia="en-US"/>
        </w:rPr>
        <w:t xml:space="preserve">Graz, March </w:t>
      </w:r>
      <w:r w:rsidR="00BF6D2E">
        <w:rPr>
          <w:b/>
          <w:bCs/>
          <w:lang w:val="en-US" w:eastAsia="en-US"/>
        </w:rPr>
        <w:t>2</w:t>
      </w:r>
      <w:bookmarkStart w:id="0" w:name="_GoBack"/>
      <w:bookmarkEnd w:id="0"/>
      <w:r>
        <w:rPr>
          <w:b/>
          <w:bCs/>
          <w:lang w:val="en-US" w:eastAsia="en-US"/>
        </w:rPr>
        <w:t>, 2016.</w:t>
      </w:r>
      <w:r>
        <w:rPr>
          <w:lang w:val="en-US" w:eastAsia="en-US"/>
        </w:rPr>
        <w:t xml:space="preserve"> </w:t>
      </w:r>
      <w:r w:rsidR="005E1B5E">
        <w:rPr>
          <w:lang w:val="en-US" w:eastAsia="en-US"/>
        </w:rPr>
        <w:t xml:space="preserve"> ANDRITZ Nonwoven, part of international technology Group ANDRITZ, will</w:t>
      </w:r>
      <w:r w:rsidR="00554D9D">
        <w:rPr>
          <w:lang w:val="en-US" w:eastAsia="en-US"/>
        </w:rPr>
        <w:t xml:space="preserve"> present </w:t>
      </w:r>
      <w:r w:rsidR="00554D9D">
        <w:rPr>
          <w:lang w:val="en-US"/>
        </w:rPr>
        <w:t xml:space="preserve">its latest innovations at </w:t>
      </w:r>
      <w:r w:rsidR="00DC6FDA">
        <w:rPr>
          <w:lang w:val="en-US"/>
        </w:rPr>
        <w:t xml:space="preserve">IDEA16, the major </w:t>
      </w:r>
      <w:r w:rsidR="00A153F5">
        <w:rPr>
          <w:lang w:val="en-US"/>
        </w:rPr>
        <w:t xml:space="preserve">event for the </w:t>
      </w:r>
      <w:r w:rsidR="00DC6FDA">
        <w:rPr>
          <w:lang w:val="en-US"/>
        </w:rPr>
        <w:t xml:space="preserve">nonwovens </w:t>
      </w:r>
      <w:r w:rsidR="00A153F5">
        <w:rPr>
          <w:lang w:val="en-US"/>
        </w:rPr>
        <w:t>industry</w:t>
      </w:r>
      <w:r w:rsidR="00DC6FDA">
        <w:rPr>
          <w:lang w:val="en-US"/>
        </w:rPr>
        <w:t xml:space="preserve"> in </w:t>
      </w:r>
      <w:r w:rsidR="005A3043">
        <w:rPr>
          <w:lang w:val="en-US"/>
        </w:rPr>
        <w:t xml:space="preserve">the </w:t>
      </w:r>
      <w:r w:rsidR="00DC6FDA">
        <w:rPr>
          <w:lang w:val="en-US"/>
        </w:rPr>
        <w:t>USA (</w:t>
      </w:r>
      <w:r w:rsidR="00453491">
        <w:rPr>
          <w:lang w:val="en-US"/>
        </w:rPr>
        <w:t>May 3</w:t>
      </w:r>
      <w:r w:rsidR="00512AA4">
        <w:rPr>
          <w:lang w:val="en-US"/>
        </w:rPr>
        <w:t>-5</w:t>
      </w:r>
      <w:r w:rsidR="00DC6FDA">
        <w:rPr>
          <w:lang w:val="en-US"/>
        </w:rPr>
        <w:t>, 2016 in Boston</w:t>
      </w:r>
      <w:r w:rsidR="00342C68">
        <w:rPr>
          <w:lang w:val="en-US"/>
        </w:rPr>
        <w:t>; booth 801</w:t>
      </w:r>
      <w:r w:rsidR="00DC6FDA">
        <w:rPr>
          <w:lang w:val="en-US"/>
        </w:rPr>
        <w:t>)</w:t>
      </w:r>
      <w:r w:rsidR="003C38FD" w:rsidRPr="003C38FD">
        <w:rPr>
          <w:lang w:val="en-US"/>
        </w:rPr>
        <w:t>.</w:t>
      </w:r>
      <w:r w:rsidR="004B4E20">
        <w:rPr>
          <w:lang w:val="en-US"/>
        </w:rPr>
        <w:t xml:space="preserve"> Whether the requirement is for </w:t>
      </w:r>
      <w:proofErr w:type="spellStart"/>
      <w:r w:rsidR="004B4E20">
        <w:rPr>
          <w:lang w:val="en-US"/>
        </w:rPr>
        <w:t>drylaid</w:t>
      </w:r>
      <w:proofErr w:type="spellEnd"/>
      <w:r w:rsidR="004B4E20">
        <w:rPr>
          <w:lang w:val="en-US"/>
        </w:rPr>
        <w:t xml:space="preserve">, </w:t>
      </w:r>
      <w:proofErr w:type="spellStart"/>
      <w:r w:rsidR="004B4E20">
        <w:rPr>
          <w:lang w:val="en-US"/>
        </w:rPr>
        <w:t>wetlaid</w:t>
      </w:r>
      <w:proofErr w:type="spellEnd"/>
      <w:r w:rsidR="004B4E20">
        <w:rPr>
          <w:lang w:val="en-US"/>
        </w:rPr>
        <w:t xml:space="preserve">, </w:t>
      </w:r>
      <w:proofErr w:type="spellStart"/>
      <w:r w:rsidR="004B4E20">
        <w:rPr>
          <w:lang w:val="en-US"/>
        </w:rPr>
        <w:t>spunbond</w:t>
      </w:r>
      <w:proofErr w:type="spellEnd"/>
      <w:r w:rsidR="004B4E20">
        <w:rPr>
          <w:lang w:val="en-US"/>
        </w:rPr>
        <w:t xml:space="preserve">, </w:t>
      </w:r>
      <w:proofErr w:type="spellStart"/>
      <w:r w:rsidR="004B4E20">
        <w:rPr>
          <w:lang w:val="en-US"/>
        </w:rPr>
        <w:t>spunlace</w:t>
      </w:r>
      <w:proofErr w:type="spellEnd"/>
      <w:r w:rsidR="004B4E20">
        <w:rPr>
          <w:lang w:val="en-US"/>
        </w:rPr>
        <w:t xml:space="preserve">, or </w:t>
      </w:r>
      <w:proofErr w:type="spellStart"/>
      <w:r w:rsidR="004B4E20">
        <w:rPr>
          <w:lang w:val="en-US"/>
        </w:rPr>
        <w:t>needlepunch</w:t>
      </w:r>
      <w:proofErr w:type="spellEnd"/>
      <w:r w:rsidR="004B4E20">
        <w:rPr>
          <w:lang w:val="en-US"/>
        </w:rPr>
        <w:t xml:space="preserve">, ANDRITZ </w:t>
      </w:r>
      <w:r w:rsidR="00554D9D">
        <w:rPr>
          <w:lang w:val="en-US"/>
        </w:rPr>
        <w:t xml:space="preserve">Nonwoven </w:t>
      </w:r>
      <w:r w:rsidR="004B4E20">
        <w:rPr>
          <w:lang w:val="en-US"/>
        </w:rPr>
        <w:t>offers integrated in-house solut</w:t>
      </w:r>
      <w:r w:rsidR="00876CB8">
        <w:rPr>
          <w:lang w:val="en-US"/>
        </w:rPr>
        <w:t>ions from forming to finishing.</w:t>
      </w:r>
    </w:p>
    <w:p w:rsidR="00554D9D" w:rsidRDefault="00554D9D" w:rsidP="004B4E20">
      <w:pPr>
        <w:rPr>
          <w:lang w:val="en-US"/>
        </w:rPr>
      </w:pPr>
    </w:p>
    <w:p w:rsidR="006E4A76" w:rsidRDefault="006E4A76" w:rsidP="004B4E20">
      <w:pPr>
        <w:rPr>
          <w:b/>
          <w:lang w:val="en-US"/>
        </w:rPr>
      </w:pPr>
      <w:r>
        <w:rPr>
          <w:b/>
          <w:lang w:val="en-US"/>
        </w:rPr>
        <w:t xml:space="preserve">ANDRITZ </w:t>
      </w:r>
      <w:proofErr w:type="spellStart"/>
      <w:r w:rsidR="003843B6" w:rsidRPr="00406DA5">
        <w:rPr>
          <w:b/>
          <w:lang w:val="en-US"/>
        </w:rPr>
        <w:t>neXcal</w:t>
      </w:r>
      <w:proofErr w:type="spellEnd"/>
      <w:r w:rsidR="003843B6" w:rsidRPr="00406DA5">
        <w:rPr>
          <w:b/>
          <w:lang w:val="en-US"/>
        </w:rPr>
        <w:t xml:space="preserve"> </w:t>
      </w:r>
      <w:proofErr w:type="spellStart"/>
      <w:r w:rsidR="003843B6" w:rsidRPr="00406DA5">
        <w:rPr>
          <w:b/>
          <w:lang w:val="en-US"/>
        </w:rPr>
        <w:t>quadriga</w:t>
      </w:r>
      <w:proofErr w:type="spellEnd"/>
      <w:r w:rsidR="003843B6" w:rsidRPr="00406DA5">
        <w:rPr>
          <w:b/>
          <w:lang w:val="en-US"/>
        </w:rPr>
        <w:t xml:space="preserve"> </w:t>
      </w:r>
      <w:proofErr w:type="spellStart"/>
      <w:r w:rsidR="003843B6" w:rsidRPr="00406DA5">
        <w:rPr>
          <w:b/>
          <w:lang w:val="en-US"/>
        </w:rPr>
        <w:t>thermobonding</w:t>
      </w:r>
      <w:proofErr w:type="spellEnd"/>
      <w:r w:rsidR="003843B6" w:rsidRPr="00406DA5">
        <w:rPr>
          <w:b/>
          <w:lang w:val="en-US"/>
        </w:rPr>
        <w:t xml:space="preserve"> </w:t>
      </w:r>
      <w:proofErr w:type="spellStart"/>
      <w:r w:rsidR="003843B6" w:rsidRPr="00406DA5">
        <w:rPr>
          <w:b/>
          <w:lang w:val="en-US"/>
        </w:rPr>
        <w:t>calender</w:t>
      </w:r>
      <w:proofErr w:type="spellEnd"/>
      <w:r>
        <w:rPr>
          <w:b/>
          <w:lang w:val="en-US"/>
        </w:rPr>
        <w:t>:</w:t>
      </w:r>
    </w:p>
    <w:p w:rsidR="00F33AF0" w:rsidRDefault="006E4A76" w:rsidP="004B4E20">
      <w:pPr>
        <w:rPr>
          <w:b/>
          <w:lang w:val="en-US"/>
        </w:rPr>
      </w:pPr>
      <w:r>
        <w:rPr>
          <w:b/>
          <w:lang w:val="en-US"/>
        </w:rPr>
        <w:t>M</w:t>
      </w:r>
      <w:r w:rsidR="00B959F0">
        <w:rPr>
          <w:b/>
          <w:lang w:val="en-US"/>
        </w:rPr>
        <w:t>ore capacity, process stability, and product quality</w:t>
      </w:r>
    </w:p>
    <w:p w:rsidR="006E4A76" w:rsidRDefault="003843B6" w:rsidP="004B4E20">
      <w:pPr>
        <w:rPr>
          <w:lang w:val="en-US"/>
        </w:rPr>
      </w:pPr>
      <w:r>
        <w:rPr>
          <w:lang w:val="en-US"/>
        </w:rPr>
        <w:t xml:space="preserve">In a continuously changing hygiene market, </w:t>
      </w:r>
      <w:r w:rsidR="00453491">
        <w:rPr>
          <w:lang w:val="en-US"/>
        </w:rPr>
        <w:t xml:space="preserve">a multitude of new engraving patterns as a result of </w:t>
      </w:r>
      <w:r w:rsidR="005A3043">
        <w:rPr>
          <w:lang w:val="en-US"/>
        </w:rPr>
        <w:t xml:space="preserve">increasing </w:t>
      </w:r>
      <w:r w:rsidR="00453491">
        <w:rPr>
          <w:lang w:val="en-US"/>
        </w:rPr>
        <w:t xml:space="preserve">demands on surface structures or fabric properties </w:t>
      </w:r>
      <w:r w:rsidR="006E5DCA">
        <w:rPr>
          <w:lang w:val="en-US"/>
        </w:rPr>
        <w:t>is</w:t>
      </w:r>
      <w:r w:rsidR="00453491">
        <w:rPr>
          <w:lang w:val="en-US"/>
        </w:rPr>
        <w:t xml:space="preserve"> a big challenge to nonwovens producers’ flexibility.</w:t>
      </w:r>
      <w:r w:rsidR="00B213D0">
        <w:rPr>
          <w:lang w:val="en-US"/>
        </w:rPr>
        <w:t xml:space="preserve"> The </w:t>
      </w:r>
      <w:r w:rsidR="005A3043">
        <w:rPr>
          <w:lang w:val="en-US"/>
        </w:rPr>
        <w:t xml:space="preserve">outstanding </w:t>
      </w:r>
      <w:r w:rsidR="00FB0E76">
        <w:rPr>
          <w:lang w:val="en-US"/>
        </w:rPr>
        <w:t xml:space="preserve">new </w:t>
      </w:r>
      <w:r w:rsidR="00B213D0">
        <w:rPr>
          <w:lang w:val="en-US"/>
        </w:rPr>
        <w:t xml:space="preserve">5-roll </w:t>
      </w:r>
      <w:proofErr w:type="spellStart"/>
      <w:r w:rsidR="00B213D0">
        <w:rPr>
          <w:lang w:val="en-US"/>
        </w:rPr>
        <w:t>calender</w:t>
      </w:r>
      <w:proofErr w:type="spellEnd"/>
      <w:r w:rsidR="00B213D0">
        <w:rPr>
          <w:lang w:val="en-US"/>
        </w:rPr>
        <w:t xml:space="preserve"> concept is a milestone </w:t>
      </w:r>
      <w:r w:rsidR="00F27858">
        <w:rPr>
          <w:lang w:val="en-US"/>
        </w:rPr>
        <w:t>regarding</w:t>
      </w:r>
      <w:r w:rsidR="00B213D0">
        <w:rPr>
          <w:lang w:val="en-US"/>
        </w:rPr>
        <w:t xml:space="preserve"> </w:t>
      </w:r>
      <w:r w:rsidR="00B959F0">
        <w:rPr>
          <w:lang w:val="en-US"/>
        </w:rPr>
        <w:t>increasing capacity</w:t>
      </w:r>
      <w:r w:rsidR="00B213D0">
        <w:rPr>
          <w:lang w:val="en-US"/>
        </w:rPr>
        <w:t>, process stability</w:t>
      </w:r>
      <w:r w:rsidR="00B959F0">
        <w:rPr>
          <w:lang w:val="en-US"/>
        </w:rPr>
        <w:t>,</w:t>
      </w:r>
      <w:r w:rsidR="00B213D0">
        <w:rPr>
          <w:lang w:val="en-US"/>
        </w:rPr>
        <w:t xml:space="preserve"> and product quality. </w:t>
      </w:r>
      <w:r w:rsidR="00F33AF0">
        <w:rPr>
          <w:lang w:val="en-US"/>
        </w:rPr>
        <w:t xml:space="preserve">ANDRITZ </w:t>
      </w:r>
      <w:proofErr w:type="spellStart"/>
      <w:r w:rsidR="00F34EE3">
        <w:rPr>
          <w:lang w:val="en-US"/>
        </w:rPr>
        <w:t>Küsters</w:t>
      </w:r>
      <w:proofErr w:type="spellEnd"/>
      <w:r w:rsidR="00415FEE">
        <w:rPr>
          <w:lang w:val="en-US"/>
        </w:rPr>
        <w:t>’</w:t>
      </w:r>
      <w:r w:rsidR="00F34EE3">
        <w:rPr>
          <w:lang w:val="en-US"/>
        </w:rPr>
        <w:t xml:space="preserve"> </w:t>
      </w:r>
      <w:proofErr w:type="spellStart"/>
      <w:r w:rsidR="00B213D0">
        <w:rPr>
          <w:lang w:val="en-US"/>
        </w:rPr>
        <w:t>neXcal</w:t>
      </w:r>
      <w:proofErr w:type="spellEnd"/>
      <w:r w:rsidR="00B213D0">
        <w:rPr>
          <w:lang w:val="en-US"/>
        </w:rPr>
        <w:t xml:space="preserve"> </w:t>
      </w:r>
      <w:proofErr w:type="spellStart"/>
      <w:r w:rsidR="00B213D0">
        <w:rPr>
          <w:lang w:val="en-US"/>
        </w:rPr>
        <w:t>quadriga</w:t>
      </w:r>
      <w:proofErr w:type="spellEnd"/>
      <w:r w:rsidR="00B213D0">
        <w:rPr>
          <w:lang w:val="en-US"/>
        </w:rPr>
        <w:t xml:space="preserve"> is equipped with </w:t>
      </w:r>
      <w:r w:rsidR="00124D7E">
        <w:rPr>
          <w:lang w:val="en-US"/>
        </w:rPr>
        <w:t>the proven</w:t>
      </w:r>
      <w:r w:rsidR="00B213D0">
        <w:rPr>
          <w:lang w:val="en-US"/>
        </w:rPr>
        <w:t xml:space="preserve"> Hot S-Roll and four embossing rolls with fully automated production change</w:t>
      </w:r>
      <w:r w:rsidR="00E05DF1">
        <w:rPr>
          <w:lang w:val="en-US"/>
        </w:rPr>
        <w:t>.</w:t>
      </w:r>
    </w:p>
    <w:p w:rsidR="005E1B5E" w:rsidRDefault="0077232A" w:rsidP="004B4E20">
      <w:pPr>
        <w:rPr>
          <w:lang w:val="en-US"/>
        </w:rPr>
      </w:pPr>
      <w:r>
        <w:rPr>
          <w:noProof/>
          <w:lang w:val="de-AT" w:eastAsia="de-AT"/>
        </w:rPr>
        <w:drawing>
          <wp:anchor distT="0" distB="0" distL="114300" distR="114300" simplePos="0" relativeHeight="251661312" behindDoc="1" locked="0" layoutInCell="1" allowOverlap="1" wp14:anchorId="04D40440" wp14:editId="54B3C338">
            <wp:simplePos x="0" y="0"/>
            <wp:positionH relativeFrom="column">
              <wp:posOffset>1270</wp:posOffset>
            </wp:positionH>
            <wp:positionV relativeFrom="paragraph">
              <wp:posOffset>120015</wp:posOffset>
            </wp:positionV>
            <wp:extent cx="2162810" cy="1999615"/>
            <wp:effectExtent l="0" t="0" r="8890" b="635"/>
            <wp:wrapThrough wrapText="bothSides">
              <wp:wrapPolygon edited="0">
                <wp:start x="0" y="0"/>
                <wp:lineTo x="0" y="21401"/>
                <wp:lineTo x="21499" y="21401"/>
                <wp:lineTo x="21499" y="0"/>
                <wp:lineTo x="0" y="0"/>
              </wp:wrapPolygon>
            </wp:wrapThrough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D neXcal_quadriga_small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62810" cy="19996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24D7E" w:rsidRDefault="00124D7E" w:rsidP="004B4E20">
      <w:pPr>
        <w:rPr>
          <w:lang w:val="en-US"/>
        </w:rPr>
      </w:pPr>
    </w:p>
    <w:p w:rsidR="00124D7E" w:rsidRDefault="00124D7E" w:rsidP="004B4E20">
      <w:pPr>
        <w:rPr>
          <w:lang w:val="en-US"/>
        </w:rPr>
      </w:pPr>
    </w:p>
    <w:p w:rsidR="00124D7E" w:rsidRDefault="00124D7E" w:rsidP="004B4E20">
      <w:pPr>
        <w:rPr>
          <w:lang w:val="en-US"/>
        </w:rPr>
      </w:pPr>
    </w:p>
    <w:p w:rsidR="00124D7E" w:rsidRDefault="00124D7E" w:rsidP="004B4E20">
      <w:pPr>
        <w:rPr>
          <w:lang w:val="en-US"/>
        </w:rPr>
      </w:pPr>
    </w:p>
    <w:p w:rsidR="00124D7E" w:rsidRPr="00124D7E" w:rsidRDefault="00124D7E" w:rsidP="00B20775">
      <w:pPr>
        <w:rPr>
          <w:sz w:val="18"/>
          <w:szCs w:val="18"/>
          <w:lang w:val="en-US"/>
        </w:rPr>
      </w:pPr>
    </w:p>
    <w:p w:rsidR="004A550D" w:rsidRDefault="004A550D" w:rsidP="004B4E20">
      <w:pPr>
        <w:rPr>
          <w:lang w:val="en-US"/>
        </w:rPr>
      </w:pPr>
    </w:p>
    <w:p w:rsidR="0077232A" w:rsidRDefault="0077232A" w:rsidP="004B4E20">
      <w:pPr>
        <w:rPr>
          <w:lang w:val="en-US"/>
        </w:rPr>
      </w:pPr>
    </w:p>
    <w:p w:rsidR="0077232A" w:rsidRDefault="0077232A" w:rsidP="004B4E20">
      <w:pPr>
        <w:rPr>
          <w:lang w:val="en-US"/>
        </w:rPr>
      </w:pPr>
    </w:p>
    <w:p w:rsidR="0077232A" w:rsidRDefault="0077232A" w:rsidP="004B4E20">
      <w:pPr>
        <w:rPr>
          <w:lang w:val="en-US"/>
        </w:rPr>
      </w:pPr>
      <w:r w:rsidRPr="00A12805">
        <w:rPr>
          <w:color w:val="0070C0"/>
          <w:sz w:val="18"/>
          <w:lang w:val="en-GB"/>
        </w:rPr>
        <w:t xml:space="preserve">◄ </w:t>
      </w:r>
      <w:r w:rsidRPr="006E4A76">
        <w:rPr>
          <w:sz w:val="18"/>
          <w:szCs w:val="18"/>
          <w:lang w:val="en-US"/>
        </w:rPr>
        <w:t xml:space="preserve">ANDRITZ </w:t>
      </w:r>
      <w:proofErr w:type="spellStart"/>
      <w:r w:rsidRPr="00124D7E">
        <w:rPr>
          <w:sz w:val="18"/>
          <w:szCs w:val="18"/>
          <w:lang w:val="en-US"/>
        </w:rPr>
        <w:t>neXcal</w:t>
      </w:r>
      <w:proofErr w:type="spellEnd"/>
      <w:r w:rsidRPr="00124D7E">
        <w:rPr>
          <w:sz w:val="18"/>
          <w:szCs w:val="18"/>
          <w:lang w:val="en-US"/>
        </w:rPr>
        <w:t xml:space="preserve"> </w:t>
      </w:r>
      <w:proofErr w:type="spellStart"/>
      <w:r w:rsidRPr="00124D7E">
        <w:rPr>
          <w:sz w:val="18"/>
          <w:szCs w:val="18"/>
          <w:lang w:val="en-US"/>
        </w:rPr>
        <w:t>quadriga</w:t>
      </w:r>
      <w:proofErr w:type="spellEnd"/>
    </w:p>
    <w:p w:rsidR="0077232A" w:rsidRDefault="0077232A" w:rsidP="004B4E20">
      <w:pPr>
        <w:rPr>
          <w:lang w:val="en-US"/>
        </w:rPr>
      </w:pPr>
    </w:p>
    <w:p w:rsidR="00F34EE3" w:rsidRDefault="00F34EE3" w:rsidP="003D4852">
      <w:pPr>
        <w:rPr>
          <w:b/>
          <w:lang w:val="en-US"/>
        </w:rPr>
      </w:pPr>
      <w:r>
        <w:rPr>
          <w:b/>
          <w:lang w:val="en-US"/>
        </w:rPr>
        <w:t>N</w:t>
      </w:r>
      <w:r w:rsidRPr="00F34EE3">
        <w:rPr>
          <w:b/>
          <w:lang w:val="en-US"/>
        </w:rPr>
        <w:t xml:space="preserve">ew solutions for </w:t>
      </w:r>
      <w:r w:rsidR="00DD1E54">
        <w:rPr>
          <w:b/>
          <w:lang w:val="en-US"/>
        </w:rPr>
        <w:t xml:space="preserve">high-capacity and sustainable </w:t>
      </w:r>
      <w:r w:rsidRPr="00F34EE3">
        <w:rPr>
          <w:b/>
          <w:lang w:val="en-US"/>
        </w:rPr>
        <w:t xml:space="preserve">production of ultralight fabrics </w:t>
      </w:r>
    </w:p>
    <w:p w:rsidR="003D4852" w:rsidRDefault="00FB0E76" w:rsidP="003D4852">
      <w:pPr>
        <w:rPr>
          <w:lang w:val="en-US"/>
        </w:rPr>
      </w:pPr>
      <w:r>
        <w:rPr>
          <w:lang w:val="en-US"/>
        </w:rPr>
        <w:t>As t</w:t>
      </w:r>
      <w:r w:rsidRPr="003C38FD">
        <w:rPr>
          <w:lang w:val="en-US"/>
        </w:rPr>
        <w:t xml:space="preserve">he hygiene market today </w:t>
      </w:r>
      <w:r w:rsidR="00C741AB">
        <w:rPr>
          <w:lang w:val="en-US"/>
        </w:rPr>
        <w:t>requires</w:t>
      </w:r>
      <w:r w:rsidRPr="003C38FD">
        <w:rPr>
          <w:lang w:val="en-US"/>
        </w:rPr>
        <w:t xml:space="preserve"> lighter spunlace </w:t>
      </w:r>
      <w:r>
        <w:rPr>
          <w:lang w:val="en-US"/>
        </w:rPr>
        <w:t xml:space="preserve">fabrics with perfect uniformity, </w:t>
      </w:r>
      <w:r w:rsidR="003D4852" w:rsidRPr="003C38FD">
        <w:rPr>
          <w:lang w:val="en-US"/>
        </w:rPr>
        <w:t xml:space="preserve">ANDRITZ </w:t>
      </w:r>
      <w:r w:rsidR="00C76352">
        <w:rPr>
          <w:lang w:val="en-US"/>
        </w:rPr>
        <w:t xml:space="preserve">Perfojet </w:t>
      </w:r>
      <w:r>
        <w:rPr>
          <w:lang w:val="en-US"/>
        </w:rPr>
        <w:t>has developed</w:t>
      </w:r>
      <w:r w:rsidR="003D4852" w:rsidRPr="003C38FD">
        <w:rPr>
          <w:lang w:val="en-US"/>
        </w:rPr>
        <w:t xml:space="preserve"> new solutions </w:t>
      </w:r>
      <w:r>
        <w:rPr>
          <w:lang w:val="en-US"/>
        </w:rPr>
        <w:t>for the</w:t>
      </w:r>
      <w:r w:rsidR="003D4852" w:rsidRPr="003C38FD">
        <w:rPr>
          <w:lang w:val="en-US"/>
        </w:rPr>
        <w:t xml:space="preserve"> pro</w:t>
      </w:r>
      <w:r>
        <w:rPr>
          <w:lang w:val="en-US"/>
        </w:rPr>
        <w:t>duction of</w:t>
      </w:r>
      <w:r w:rsidR="003D4852" w:rsidRPr="003C38FD">
        <w:rPr>
          <w:lang w:val="en-US"/>
        </w:rPr>
        <w:t xml:space="preserve"> </w:t>
      </w:r>
      <w:r w:rsidR="003D4852">
        <w:rPr>
          <w:lang w:val="en-US"/>
        </w:rPr>
        <w:t>u</w:t>
      </w:r>
      <w:r w:rsidR="003D4852" w:rsidRPr="003C38FD">
        <w:rPr>
          <w:lang w:val="en-US"/>
        </w:rPr>
        <w:t xml:space="preserve">ltralight </w:t>
      </w:r>
      <w:r>
        <w:rPr>
          <w:lang w:val="en-US"/>
        </w:rPr>
        <w:t>fabrics</w:t>
      </w:r>
      <w:r w:rsidR="003D4852" w:rsidRPr="003C38FD">
        <w:rPr>
          <w:lang w:val="en-US"/>
        </w:rPr>
        <w:t xml:space="preserve">. Thanks to </w:t>
      </w:r>
      <w:r w:rsidR="005A3043">
        <w:rPr>
          <w:lang w:val="en-US"/>
        </w:rPr>
        <w:t xml:space="preserve">its </w:t>
      </w:r>
      <w:r w:rsidR="00C76352">
        <w:rPr>
          <w:lang w:val="en-US"/>
        </w:rPr>
        <w:t xml:space="preserve">broad </w:t>
      </w:r>
      <w:proofErr w:type="spellStart"/>
      <w:r w:rsidR="00C76352">
        <w:rPr>
          <w:lang w:val="en-US"/>
        </w:rPr>
        <w:t>inhouse</w:t>
      </w:r>
      <w:proofErr w:type="spellEnd"/>
      <w:r w:rsidR="00C76352">
        <w:rPr>
          <w:lang w:val="en-US"/>
        </w:rPr>
        <w:t xml:space="preserve"> </w:t>
      </w:r>
      <w:r w:rsidR="003D4852" w:rsidRPr="003C38FD">
        <w:rPr>
          <w:lang w:val="en-US"/>
        </w:rPr>
        <w:t xml:space="preserve">expertise </w:t>
      </w:r>
      <w:r w:rsidR="00C76352">
        <w:rPr>
          <w:lang w:val="en-US"/>
        </w:rPr>
        <w:t xml:space="preserve">in the </w:t>
      </w:r>
      <w:proofErr w:type="spellStart"/>
      <w:r w:rsidR="00C76352">
        <w:rPr>
          <w:lang w:val="en-US"/>
        </w:rPr>
        <w:t>drylaid</w:t>
      </w:r>
      <w:proofErr w:type="spellEnd"/>
      <w:r w:rsidR="00C76352">
        <w:rPr>
          <w:lang w:val="en-US"/>
        </w:rPr>
        <w:t xml:space="preserve"> and </w:t>
      </w:r>
      <w:proofErr w:type="spellStart"/>
      <w:r w:rsidR="00C76352">
        <w:rPr>
          <w:lang w:val="en-US"/>
        </w:rPr>
        <w:t>hydroentanglement</w:t>
      </w:r>
      <w:proofErr w:type="spellEnd"/>
      <w:r w:rsidR="00C76352">
        <w:rPr>
          <w:lang w:val="en-US"/>
        </w:rPr>
        <w:t xml:space="preserve"> process</w:t>
      </w:r>
      <w:r w:rsidR="005A3043">
        <w:rPr>
          <w:lang w:val="en-US"/>
        </w:rPr>
        <w:t>es</w:t>
      </w:r>
      <w:r w:rsidR="00C76352">
        <w:rPr>
          <w:lang w:val="en-US"/>
        </w:rPr>
        <w:t>, ANDRITZ can offer</w:t>
      </w:r>
      <w:r w:rsidR="003D4852" w:rsidRPr="003C38FD">
        <w:rPr>
          <w:lang w:val="en-US"/>
        </w:rPr>
        <w:t xml:space="preserve"> the </w:t>
      </w:r>
      <w:r w:rsidR="000D5622">
        <w:rPr>
          <w:lang w:val="en-US"/>
        </w:rPr>
        <w:t xml:space="preserve">perfect </w:t>
      </w:r>
      <w:r w:rsidR="003D4852" w:rsidRPr="003C38FD">
        <w:rPr>
          <w:lang w:val="en-US"/>
        </w:rPr>
        <w:t xml:space="preserve">combination of the </w:t>
      </w:r>
      <w:proofErr w:type="spellStart"/>
      <w:r w:rsidR="003D4852" w:rsidRPr="003C38FD">
        <w:rPr>
          <w:lang w:val="en-US"/>
        </w:rPr>
        <w:t>Isoweb</w:t>
      </w:r>
      <w:proofErr w:type="spellEnd"/>
      <w:r w:rsidR="003D4852" w:rsidRPr="003C38FD">
        <w:rPr>
          <w:lang w:val="en-US"/>
        </w:rPr>
        <w:t xml:space="preserve"> TT card and the </w:t>
      </w:r>
      <w:proofErr w:type="spellStart"/>
      <w:r w:rsidR="003D4852" w:rsidRPr="003C38FD">
        <w:rPr>
          <w:lang w:val="en-US"/>
        </w:rPr>
        <w:t>Jetlace</w:t>
      </w:r>
      <w:proofErr w:type="spellEnd"/>
      <w:r w:rsidR="003D4852" w:rsidRPr="003C38FD">
        <w:rPr>
          <w:lang w:val="en-US"/>
        </w:rPr>
        <w:t xml:space="preserve"> </w:t>
      </w:r>
      <w:proofErr w:type="spellStart"/>
      <w:r w:rsidR="003D4852" w:rsidRPr="003C38FD">
        <w:rPr>
          <w:lang w:val="en-US"/>
        </w:rPr>
        <w:t>hydroentanglement</w:t>
      </w:r>
      <w:proofErr w:type="spellEnd"/>
      <w:r w:rsidR="003D4852" w:rsidRPr="003C38FD">
        <w:rPr>
          <w:lang w:val="en-US"/>
        </w:rPr>
        <w:t xml:space="preserve"> unit</w:t>
      </w:r>
      <w:r w:rsidR="005B154C">
        <w:rPr>
          <w:lang w:val="en-US"/>
        </w:rPr>
        <w:t xml:space="preserve"> as</w:t>
      </w:r>
      <w:r w:rsidR="003D4852" w:rsidRPr="003C38FD">
        <w:rPr>
          <w:lang w:val="en-US"/>
        </w:rPr>
        <w:t xml:space="preserve"> </w:t>
      </w:r>
      <w:r w:rsidR="00C76352">
        <w:rPr>
          <w:lang w:val="en-US"/>
        </w:rPr>
        <w:t>a currently</w:t>
      </w:r>
      <w:r w:rsidR="003D4852" w:rsidRPr="003C38FD">
        <w:rPr>
          <w:lang w:val="en-US"/>
        </w:rPr>
        <w:t xml:space="preserve"> </w:t>
      </w:r>
      <w:r w:rsidR="00F34EE3">
        <w:rPr>
          <w:lang w:val="en-US"/>
        </w:rPr>
        <w:t xml:space="preserve">leading </w:t>
      </w:r>
      <w:r w:rsidR="003D4852" w:rsidRPr="003C38FD">
        <w:rPr>
          <w:lang w:val="en-US"/>
        </w:rPr>
        <w:t xml:space="preserve">technical solution to </w:t>
      </w:r>
      <w:r w:rsidR="003D4852">
        <w:rPr>
          <w:lang w:val="en-US"/>
        </w:rPr>
        <w:t>process ultralight spunlace products</w:t>
      </w:r>
      <w:r w:rsidR="003D4852" w:rsidRPr="003C38FD">
        <w:rPr>
          <w:lang w:val="en-US"/>
        </w:rPr>
        <w:t xml:space="preserve"> at very high speed. Nonwovens producers are now able to achieve </w:t>
      </w:r>
      <w:r w:rsidR="00C76352">
        <w:rPr>
          <w:lang w:val="en-US"/>
        </w:rPr>
        <w:t xml:space="preserve">weights of </w:t>
      </w:r>
      <w:r w:rsidR="003D4852" w:rsidRPr="003C38FD">
        <w:rPr>
          <w:lang w:val="en-US"/>
        </w:rPr>
        <w:t>20</w:t>
      </w:r>
      <w:r w:rsidR="00F34EE3">
        <w:rPr>
          <w:lang w:val="en-US"/>
        </w:rPr>
        <w:t> </w:t>
      </w:r>
      <w:proofErr w:type="spellStart"/>
      <w:r w:rsidR="003D4852" w:rsidRPr="003C38FD">
        <w:rPr>
          <w:lang w:val="en-US"/>
        </w:rPr>
        <w:t>gsm</w:t>
      </w:r>
      <w:proofErr w:type="spellEnd"/>
      <w:r w:rsidR="003D4852" w:rsidRPr="003C38FD">
        <w:rPr>
          <w:lang w:val="en-US"/>
        </w:rPr>
        <w:t xml:space="preserve"> and even less for their ultralight spunlace fabrics. </w:t>
      </w:r>
    </w:p>
    <w:p w:rsidR="006E4A76" w:rsidRPr="00DC6FDA" w:rsidRDefault="006E4A76" w:rsidP="003D4852">
      <w:pPr>
        <w:rPr>
          <w:lang w:val="en-US"/>
        </w:rPr>
      </w:pPr>
    </w:p>
    <w:p w:rsidR="003D4852" w:rsidRDefault="005B154C" w:rsidP="003D4852">
      <w:pPr>
        <w:rPr>
          <w:lang w:val="en-US"/>
        </w:rPr>
      </w:pPr>
      <w:r>
        <w:rPr>
          <w:lang w:val="en-US"/>
        </w:rPr>
        <w:t>Along with highest productivity, s</w:t>
      </w:r>
      <w:r w:rsidR="003D4852" w:rsidRPr="00A62F6E">
        <w:rPr>
          <w:lang w:val="en-US"/>
        </w:rPr>
        <w:t>ustainability</w:t>
      </w:r>
      <w:r w:rsidR="003D4852">
        <w:rPr>
          <w:lang w:val="en-US"/>
        </w:rPr>
        <w:t xml:space="preserve"> is </w:t>
      </w:r>
      <w:r w:rsidR="005A3043">
        <w:rPr>
          <w:lang w:val="en-US"/>
        </w:rPr>
        <w:t xml:space="preserve">also </w:t>
      </w:r>
      <w:r w:rsidR="003D4852">
        <w:rPr>
          <w:lang w:val="en-US"/>
        </w:rPr>
        <w:t xml:space="preserve">a constant </w:t>
      </w:r>
      <w:r w:rsidR="000D5622">
        <w:rPr>
          <w:lang w:val="en-US"/>
        </w:rPr>
        <w:t>stimulus</w:t>
      </w:r>
      <w:r w:rsidR="003D4852">
        <w:rPr>
          <w:lang w:val="en-US"/>
        </w:rPr>
        <w:t xml:space="preserve"> for </w:t>
      </w:r>
      <w:r>
        <w:rPr>
          <w:lang w:val="en-US"/>
        </w:rPr>
        <w:t xml:space="preserve">development at </w:t>
      </w:r>
      <w:r w:rsidR="003D4852">
        <w:rPr>
          <w:lang w:val="en-US"/>
        </w:rPr>
        <w:t>ANDRITZ Nonwoven</w:t>
      </w:r>
      <w:r w:rsidR="003D4852" w:rsidRPr="003C38FD">
        <w:rPr>
          <w:lang w:val="en-US"/>
        </w:rPr>
        <w:t xml:space="preserve">. </w:t>
      </w:r>
      <w:r>
        <w:rPr>
          <w:lang w:val="en-US"/>
        </w:rPr>
        <w:t>As experts</w:t>
      </w:r>
      <w:r w:rsidR="003D4852">
        <w:rPr>
          <w:lang w:val="en-US"/>
        </w:rPr>
        <w:t xml:space="preserve"> in </w:t>
      </w:r>
      <w:r w:rsidR="005A3043">
        <w:rPr>
          <w:lang w:val="en-US"/>
        </w:rPr>
        <w:t xml:space="preserve">full </w:t>
      </w:r>
      <w:r w:rsidR="003D4852">
        <w:rPr>
          <w:lang w:val="en-US"/>
        </w:rPr>
        <w:t xml:space="preserve">line engineering, ANDRITZ has developed technologies </w:t>
      </w:r>
      <w:r>
        <w:rPr>
          <w:lang w:val="en-US"/>
        </w:rPr>
        <w:t>that contribute remarkably</w:t>
      </w:r>
      <w:r w:rsidR="003D4852">
        <w:rPr>
          <w:lang w:val="en-US"/>
        </w:rPr>
        <w:t xml:space="preserve"> to reducing energy consumption and waste </w:t>
      </w:r>
      <w:r>
        <w:rPr>
          <w:lang w:val="en-US"/>
        </w:rPr>
        <w:t>while</w:t>
      </w:r>
      <w:r w:rsidR="003D4852">
        <w:rPr>
          <w:lang w:val="en-US"/>
        </w:rPr>
        <w:t xml:space="preserve"> keeping spunlace productivity at the highest level. Pre-wetting configuration, design of the injectors, neXecodry system for drying, water filtration recycling, or </w:t>
      </w:r>
      <w:r>
        <w:rPr>
          <w:lang w:val="en-US"/>
        </w:rPr>
        <w:t>compact machine design</w:t>
      </w:r>
      <w:r w:rsidR="003D4852">
        <w:rPr>
          <w:lang w:val="en-US"/>
        </w:rPr>
        <w:t xml:space="preserve"> </w:t>
      </w:r>
      <w:r w:rsidR="00DD1E54">
        <w:rPr>
          <w:lang w:val="en-US"/>
        </w:rPr>
        <w:t xml:space="preserve">are all </w:t>
      </w:r>
      <w:r w:rsidR="003D4852">
        <w:rPr>
          <w:lang w:val="en-US"/>
        </w:rPr>
        <w:t xml:space="preserve">unique advantages of ANDRITZ </w:t>
      </w:r>
      <w:proofErr w:type="spellStart"/>
      <w:r>
        <w:rPr>
          <w:lang w:val="en-US"/>
        </w:rPr>
        <w:t>neXline</w:t>
      </w:r>
      <w:proofErr w:type="spellEnd"/>
      <w:r>
        <w:rPr>
          <w:lang w:val="en-US"/>
        </w:rPr>
        <w:t xml:space="preserve"> </w:t>
      </w:r>
      <w:proofErr w:type="spellStart"/>
      <w:r>
        <w:rPr>
          <w:lang w:val="en-US"/>
        </w:rPr>
        <w:t>spunlace</w:t>
      </w:r>
      <w:proofErr w:type="spellEnd"/>
      <w:r w:rsidR="003D4852">
        <w:rPr>
          <w:lang w:val="en-US"/>
        </w:rPr>
        <w:t>.</w:t>
      </w:r>
    </w:p>
    <w:p w:rsidR="003D4852" w:rsidRDefault="003D4852" w:rsidP="003D4852">
      <w:pPr>
        <w:rPr>
          <w:lang w:val="en-US"/>
        </w:rPr>
      </w:pPr>
    </w:p>
    <w:p w:rsidR="00342C68" w:rsidRDefault="00342C68" w:rsidP="003D4852">
      <w:pPr>
        <w:rPr>
          <w:b/>
          <w:lang w:val="en-US"/>
        </w:rPr>
      </w:pPr>
    </w:p>
    <w:p w:rsidR="00CB6D28" w:rsidRDefault="00CB6D28" w:rsidP="003D4852">
      <w:pPr>
        <w:rPr>
          <w:b/>
          <w:lang w:val="en-US"/>
        </w:rPr>
      </w:pPr>
      <w:r>
        <w:rPr>
          <w:b/>
          <w:lang w:val="en-US"/>
        </w:rPr>
        <w:t>C</w:t>
      </w:r>
      <w:r w:rsidRPr="00CB6D28">
        <w:rPr>
          <w:b/>
          <w:lang w:val="en-US"/>
        </w:rPr>
        <w:t xml:space="preserve">ost-efficient, flexible, reliable, and robust </w:t>
      </w:r>
      <w:proofErr w:type="spellStart"/>
      <w:r w:rsidRPr="00CB6D28">
        <w:rPr>
          <w:b/>
          <w:lang w:val="en-US"/>
        </w:rPr>
        <w:t>needlepunch</w:t>
      </w:r>
      <w:proofErr w:type="spellEnd"/>
      <w:r w:rsidRPr="00CB6D28">
        <w:rPr>
          <w:b/>
          <w:lang w:val="en-US"/>
        </w:rPr>
        <w:t xml:space="preserve"> lines </w:t>
      </w:r>
    </w:p>
    <w:p w:rsidR="003D4852" w:rsidRPr="00CB6D28" w:rsidRDefault="003D4852" w:rsidP="003D4852">
      <w:pPr>
        <w:rPr>
          <w:lang w:val="en-US"/>
        </w:rPr>
      </w:pPr>
      <w:r w:rsidRPr="00CB6D28">
        <w:rPr>
          <w:lang w:val="en-US"/>
        </w:rPr>
        <w:t>ANDRITZ offers cost-efficient, flexible, reliable</w:t>
      </w:r>
      <w:r w:rsidR="00CB6D28">
        <w:rPr>
          <w:lang w:val="en-US"/>
        </w:rPr>
        <w:t>,</w:t>
      </w:r>
      <w:r w:rsidRPr="00CB6D28">
        <w:rPr>
          <w:lang w:val="en-US"/>
        </w:rPr>
        <w:t xml:space="preserve"> and robust turnkey </w:t>
      </w:r>
      <w:proofErr w:type="spellStart"/>
      <w:r w:rsidRPr="00CB6D28">
        <w:rPr>
          <w:lang w:val="en-US"/>
        </w:rPr>
        <w:t>needlepunch</w:t>
      </w:r>
      <w:proofErr w:type="spellEnd"/>
      <w:r w:rsidRPr="00CB6D28">
        <w:rPr>
          <w:lang w:val="en-US"/>
        </w:rPr>
        <w:t xml:space="preserve"> lines from opening and blending as far as the winder. </w:t>
      </w:r>
      <w:r w:rsidR="00C741AB" w:rsidRPr="00CB6D28">
        <w:rPr>
          <w:lang w:val="en-US"/>
        </w:rPr>
        <w:t xml:space="preserve">The </w:t>
      </w:r>
      <w:proofErr w:type="spellStart"/>
      <w:r w:rsidR="00C741AB" w:rsidRPr="00CB6D28">
        <w:rPr>
          <w:lang w:val="en-US"/>
        </w:rPr>
        <w:t>neXline</w:t>
      </w:r>
      <w:proofErr w:type="spellEnd"/>
      <w:r w:rsidR="00C741AB" w:rsidRPr="00CB6D28">
        <w:rPr>
          <w:lang w:val="en-US"/>
        </w:rPr>
        <w:t xml:space="preserve"> </w:t>
      </w:r>
      <w:proofErr w:type="spellStart"/>
      <w:r w:rsidR="00C741AB" w:rsidRPr="00CB6D28">
        <w:rPr>
          <w:lang w:val="en-US"/>
        </w:rPr>
        <w:t>needlepunch</w:t>
      </w:r>
      <w:proofErr w:type="spellEnd"/>
      <w:r w:rsidR="00C741AB" w:rsidRPr="00CB6D28">
        <w:rPr>
          <w:lang w:val="en-US"/>
        </w:rPr>
        <w:t xml:space="preserve"> range</w:t>
      </w:r>
      <w:r w:rsidRPr="00CB6D28">
        <w:rPr>
          <w:lang w:val="en-US"/>
        </w:rPr>
        <w:t xml:space="preserve"> covers </w:t>
      </w:r>
      <w:r w:rsidR="00C741AB" w:rsidRPr="00CB6D28">
        <w:rPr>
          <w:lang w:val="en-US"/>
        </w:rPr>
        <w:t xml:space="preserve">technologies for </w:t>
      </w:r>
      <w:r w:rsidRPr="00CB6D28">
        <w:rPr>
          <w:lang w:val="en-US"/>
        </w:rPr>
        <w:t xml:space="preserve">a wide </w:t>
      </w:r>
      <w:r w:rsidR="00D77228" w:rsidRPr="00CB6D28">
        <w:rPr>
          <w:lang w:val="en-US"/>
        </w:rPr>
        <w:t>spectrum</w:t>
      </w:r>
      <w:r w:rsidRPr="00CB6D28">
        <w:rPr>
          <w:lang w:val="en-US"/>
        </w:rPr>
        <w:t xml:space="preserve"> of nonwoven end-uses</w:t>
      </w:r>
      <w:r w:rsidR="00A551DC">
        <w:rPr>
          <w:lang w:val="en-US"/>
        </w:rPr>
        <w:t>,</w:t>
      </w:r>
      <w:r w:rsidRPr="00CB6D28">
        <w:rPr>
          <w:lang w:val="en-US"/>
        </w:rPr>
        <w:t xml:space="preserve"> such as geotextiles, automotive, filtration, roo</w:t>
      </w:r>
      <w:r w:rsidR="003E5C60" w:rsidRPr="00CB6D28">
        <w:rPr>
          <w:lang w:val="en-US"/>
        </w:rPr>
        <w:t xml:space="preserve">fing felts, </w:t>
      </w:r>
      <w:r w:rsidR="00CB6D28">
        <w:rPr>
          <w:lang w:val="en-US"/>
        </w:rPr>
        <w:t xml:space="preserve">and </w:t>
      </w:r>
      <w:r w:rsidR="003E5C60" w:rsidRPr="00CB6D28">
        <w:rPr>
          <w:lang w:val="en-US"/>
        </w:rPr>
        <w:t>coating substrates.</w:t>
      </w:r>
    </w:p>
    <w:p w:rsidR="003D4852" w:rsidRDefault="003D4852" w:rsidP="003D4852">
      <w:pPr>
        <w:rPr>
          <w:lang w:val="en-US"/>
        </w:rPr>
      </w:pPr>
      <w:r w:rsidRPr="00CB6D28">
        <w:rPr>
          <w:lang w:val="en-US"/>
        </w:rPr>
        <w:t xml:space="preserve">The </w:t>
      </w:r>
      <w:proofErr w:type="spellStart"/>
      <w:r w:rsidRPr="00CB6D28">
        <w:rPr>
          <w:lang w:val="en-US"/>
        </w:rPr>
        <w:t>neXline</w:t>
      </w:r>
      <w:proofErr w:type="spellEnd"/>
      <w:r w:rsidRPr="00CB6D28">
        <w:rPr>
          <w:lang w:val="en-US"/>
        </w:rPr>
        <w:t xml:space="preserve"> </w:t>
      </w:r>
      <w:proofErr w:type="spellStart"/>
      <w:r w:rsidRPr="00CB6D28">
        <w:rPr>
          <w:lang w:val="en-US"/>
        </w:rPr>
        <w:t>needlepunch</w:t>
      </w:r>
      <w:proofErr w:type="spellEnd"/>
      <w:r w:rsidRPr="00CB6D28">
        <w:rPr>
          <w:lang w:val="en-US"/>
        </w:rPr>
        <w:t xml:space="preserve"> </w:t>
      </w:r>
      <w:proofErr w:type="spellStart"/>
      <w:r w:rsidRPr="00CB6D28">
        <w:rPr>
          <w:lang w:val="en-US"/>
        </w:rPr>
        <w:t>eXcelle</w:t>
      </w:r>
      <w:proofErr w:type="spellEnd"/>
      <w:r w:rsidRPr="00CB6D28">
        <w:rPr>
          <w:lang w:val="en-US"/>
        </w:rPr>
        <w:t xml:space="preserve"> </w:t>
      </w:r>
      <w:r w:rsidR="00C741AB" w:rsidRPr="00CB6D28">
        <w:rPr>
          <w:lang w:val="en-US"/>
        </w:rPr>
        <w:t xml:space="preserve">range </w:t>
      </w:r>
      <w:r w:rsidRPr="00CB6D28">
        <w:rPr>
          <w:lang w:val="en-US"/>
        </w:rPr>
        <w:t xml:space="preserve">provides </w:t>
      </w:r>
      <w:r w:rsidR="00CB6D28">
        <w:rPr>
          <w:lang w:val="en-US"/>
        </w:rPr>
        <w:t xml:space="preserve">individual </w:t>
      </w:r>
      <w:r w:rsidRPr="00CB6D28">
        <w:rPr>
          <w:lang w:val="en-US"/>
        </w:rPr>
        <w:t>solutions to meet producers’ requirements in terms of fabric characteristics, such as weight evenness, tensile strength</w:t>
      </w:r>
      <w:r w:rsidR="00C741AB" w:rsidRPr="00CB6D28">
        <w:rPr>
          <w:lang w:val="en-US"/>
        </w:rPr>
        <w:t>,</w:t>
      </w:r>
      <w:r w:rsidRPr="003A40FA">
        <w:rPr>
          <w:lang w:val="en-US"/>
        </w:rPr>
        <w:t xml:space="preserve"> </w:t>
      </w:r>
      <w:r w:rsidR="00C741AB">
        <w:rPr>
          <w:lang w:val="en-US"/>
        </w:rPr>
        <w:t>and homogeneity at</w:t>
      </w:r>
      <w:r w:rsidRPr="003A40FA">
        <w:rPr>
          <w:lang w:val="en-US"/>
        </w:rPr>
        <w:t xml:space="preserve"> high production capacity, which can </w:t>
      </w:r>
      <w:r w:rsidR="004F6328">
        <w:rPr>
          <w:lang w:val="en-US"/>
        </w:rPr>
        <w:t xml:space="preserve">amount </w:t>
      </w:r>
      <w:r w:rsidR="00A551DC">
        <w:rPr>
          <w:lang w:val="en-US"/>
        </w:rPr>
        <w:t xml:space="preserve">to between </w:t>
      </w:r>
      <w:r w:rsidR="004F6328">
        <w:rPr>
          <w:lang w:val="en-US"/>
        </w:rPr>
        <w:t xml:space="preserve">4,500 </w:t>
      </w:r>
      <w:r w:rsidR="00A551DC">
        <w:rPr>
          <w:lang w:val="en-US"/>
        </w:rPr>
        <w:t>and</w:t>
      </w:r>
      <w:r w:rsidR="004F6328">
        <w:rPr>
          <w:lang w:val="en-US"/>
        </w:rPr>
        <w:t xml:space="preserve"> </w:t>
      </w:r>
      <w:r w:rsidRPr="003A40FA">
        <w:rPr>
          <w:lang w:val="en-US"/>
        </w:rPr>
        <w:t>9</w:t>
      </w:r>
      <w:r>
        <w:rPr>
          <w:lang w:val="en-US"/>
        </w:rPr>
        <w:t>,</w:t>
      </w:r>
      <w:r w:rsidRPr="003A40FA">
        <w:rPr>
          <w:lang w:val="en-US"/>
        </w:rPr>
        <w:t>000</w:t>
      </w:r>
      <w:r w:rsidR="00CB6D28">
        <w:rPr>
          <w:lang w:val="en-US"/>
        </w:rPr>
        <w:t> tons per year</w:t>
      </w:r>
      <w:r w:rsidR="003E5C60">
        <w:rPr>
          <w:lang w:val="en-US"/>
        </w:rPr>
        <w:t>.</w:t>
      </w:r>
      <w:r w:rsidR="004F6328">
        <w:rPr>
          <w:lang w:val="en-US"/>
        </w:rPr>
        <w:t xml:space="preserve"> </w:t>
      </w:r>
      <w:r>
        <w:rPr>
          <w:lang w:val="en-US"/>
        </w:rPr>
        <w:t>ANDRITZ</w:t>
      </w:r>
      <w:r w:rsidR="00C741AB">
        <w:rPr>
          <w:lang w:val="en-US"/>
        </w:rPr>
        <w:t xml:space="preserve"> Asselin-Thibeau</w:t>
      </w:r>
      <w:r>
        <w:rPr>
          <w:lang w:val="en-US"/>
        </w:rPr>
        <w:t xml:space="preserve"> support</w:t>
      </w:r>
      <w:r w:rsidR="00D77228">
        <w:rPr>
          <w:lang w:val="en-US"/>
        </w:rPr>
        <w:t>s</w:t>
      </w:r>
      <w:r>
        <w:rPr>
          <w:lang w:val="en-US"/>
        </w:rPr>
        <w:t xml:space="preserve"> </w:t>
      </w:r>
      <w:r w:rsidR="00D77228">
        <w:rPr>
          <w:lang w:val="en-US"/>
        </w:rPr>
        <w:t>its</w:t>
      </w:r>
      <w:r>
        <w:rPr>
          <w:lang w:val="en-US"/>
        </w:rPr>
        <w:t xml:space="preserve"> customers </w:t>
      </w:r>
      <w:r w:rsidR="00A551DC">
        <w:rPr>
          <w:lang w:val="en-US"/>
        </w:rPr>
        <w:t xml:space="preserve">with </w:t>
      </w:r>
      <w:r w:rsidR="00D77228">
        <w:rPr>
          <w:lang w:val="en-US"/>
        </w:rPr>
        <w:t>technical line</w:t>
      </w:r>
      <w:r>
        <w:rPr>
          <w:lang w:val="en-US"/>
        </w:rPr>
        <w:t xml:space="preserve"> configuration and provides associated services to optimize their lines</w:t>
      </w:r>
      <w:r w:rsidR="00D77228">
        <w:rPr>
          <w:lang w:val="en-US"/>
        </w:rPr>
        <w:t>’</w:t>
      </w:r>
      <w:r>
        <w:rPr>
          <w:lang w:val="en-US"/>
        </w:rPr>
        <w:t xml:space="preserve"> performance.</w:t>
      </w:r>
    </w:p>
    <w:p w:rsidR="00B20775" w:rsidRDefault="00AD7CCF" w:rsidP="003D4852">
      <w:pPr>
        <w:rPr>
          <w:lang w:val="en-US"/>
        </w:rPr>
      </w:pPr>
      <w:r>
        <w:rPr>
          <w:noProof/>
          <w:lang w:val="de-AT" w:eastAsia="de-AT"/>
        </w:rPr>
        <w:drawing>
          <wp:anchor distT="0" distB="0" distL="114300" distR="114300" simplePos="0" relativeHeight="251659264" behindDoc="0" locked="0" layoutInCell="1" allowOverlap="1" wp14:anchorId="39BCC4B4" wp14:editId="19D30DAD">
            <wp:simplePos x="0" y="0"/>
            <wp:positionH relativeFrom="column">
              <wp:posOffset>8255</wp:posOffset>
            </wp:positionH>
            <wp:positionV relativeFrom="paragraph">
              <wp:posOffset>64135</wp:posOffset>
            </wp:positionV>
            <wp:extent cx="4624705" cy="1093470"/>
            <wp:effectExtent l="0" t="0" r="4445" b="0"/>
            <wp:wrapNone/>
            <wp:docPr id="6" name="Grafi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Xline needlepunch_hall_small.jpg"/>
                    <pic:cNvPicPr/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3258" b="30927"/>
                    <a:stretch/>
                  </pic:blipFill>
                  <pic:spPr bwMode="auto">
                    <a:xfrm>
                      <a:off x="0" y="0"/>
                      <a:ext cx="4624705" cy="109347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20775" w:rsidRDefault="00B20775" w:rsidP="003D4852">
      <w:pPr>
        <w:rPr>
          <w:lang w:val="en-US"/>
        </w:rPr>
      </w:pPr>
    </w:p>
    <w:p w:rsidR="00B20775" w:rsidRDefault="00B20775" w:rsidP="003D4852">
      <w:pPr>
        <w:rPr>
          <w:lang w:val="en-US"/>
        </w:rPr>
      </w:pPr>
    </w:p>
    <w:p w:rsidR="005E1B5E" w:rsidRDefault="005E1B5E" w:rsidP="003D4852">
      <w:pPr>
        <w:rPr>
          <w:lang w:val="en-US"/>
        </w:rPr>
      </w:pPr>
    </w:p>
    <w:p w:rsidR="005E1B5E" w:rsidRDefault="005E1B5E" w:rsidP="003D4852">
      <w:pPr>
        <w:rPr>
          <w:lang w:val="en-US"/>
        </w:rPr>
      </w:pPr>
    </w:p>
    <w:p w:rsidR="00B20775" w:rsidRDefault="00B20775" w:rsidP="003D4852">
      <w:pPr>
        <w:rPr>
          <w:lang w:val="en-US"/>
        </w:rPr>
      </w:pPr>
    </w:p>
    <w:p w:rsidR="00B20775" w:rsidRPr="00124D7E" w:rsidRDefault="00AD7CCF" w:rsidP="00B20775">
      <w:pPr>
        <w:rPr>
          <w:sz w:val="18"/>
          <w:szCs w:val="18"/>
          <w:lang w:val="en-US"/>
        </w:rPr>
      </w:pPr>
      <w:r w:rsidRPr="00AD7CCF">
        <w:rPr>
          <w:color w:val="006EB4"/>
          <w:sz w:val="18"/>
          <w:szCs w:val="18"/>
          <w:lang w:val="en-US"/>
        </w:rPr>
        <w:t>▲</w:t>
      </w:r>
      <w:r>
        <w:rPr>
          <w:color w:val="0070C0"/>
          <w:sz w:val="18"/>
          <w:szCs w:val="18"/>
          <w:lang w:val="en-US"/>
        </w:rPr>
        <w:t xml:space="preserve"> </w:t>
      </w:r>
      <w:r w:rsidRPr="00AD7CCF">
        <w:rPr>
          <w:sz w:val="18"/>
          <w:szCs w:val="18"/>
          <w:lang w:val="en-US"/>
        </w:rPr>
        <w:t xml:space="preserve">ANDRITZ </w:t>
      </w:r>
      <w:proofErr w:type="spellStart"/>
      <w:r w:rsidR="00B20775">
        <w:rPr>
          <w:sz w:val="18"/>
          <w:szCs w:val="18"/>
          <w:lang w:val="en-US"/>
        </w:rPr>
        <w:t>neXline</w:t>
      </w:r>
      <w:proofErr w:type="spellEnd"/>
      <w:r w:rsidR="00B20775">
        <w:rPr>
          <w:sz w:val="18"/>
          <w:szCs w:val="18"/>
          <w:lang w:val="en-US"/>
        </w:rPr>
        <w:t xml:space="preserve"> </w:t>
      </w:r>
      <w:proofErr w:type="spellStart"/>
      <w:r w:rsidR="00B20775">
        <w:rPr>
          <w:sz w:val="18"/>
          <w:szCs w:val="18"/>
          <w:lang w:val="en-US"/>
        </w:rPr>
        <w:t>needlepunch</w:t>
      </w:r>
      <w:proofErr w:type="spellEnd"/>
      <w:r w:rsidR="00B20775">
        <w:rPr>
          <w:sz w:val="18"/>
          <w:szCs w:val="18"/>
          <w:lang w:val="en-US"/>
        </w:rPr>
        <w:t xml:space="preserve"> </w:t>
      </w:r>
      <w:proofErr w:type="spellStart"/>
      <w:r w:rsidR="00B20775">
        <w:rPr>
          <w:sz w:val="18"/>
          <w:szCs w:val="18"/>
          <w:lang w:val="en-US"/>
        </w:rPr>
        <w:t>eXcelle</w:t>
      </w:r>
      <w:proofErr w:type="spellEnd"/>
    </w:p>
    <w:p w:rsidR="00B20775" w:rsidRDefault="00B20775" w:rsidP="003D4852">
      <w:pPr>
        <w:rPr>
          <w:lang w:val="en-US"/>
        </w:rPr>
      </w:pPr>
    </w:p>
    <w:p w:rsidR="003D4852" w:rsidRPr="003501ED" w:rsidRDefault="003501ED" w:rsidP="004B4E20">
      <w:pPr>
        <w:rPr>
          <w:b/>
          <w:lang w:val="en-US"/>
        </w:rPr>
      </w:pPr>
      <w:r w:rsidRPr="003501ED">
        <w:rPr>
          <w:b/>
          <w:lang w:val="en-US"/>
        </w:rPr>
        <w:t xml:space="preserve">Strong ANDRITZ Nonwoven base </w:t>
      </w:r>
      <w:r>
        <w:rPr>
          <w:b/>
          <w:lang w:val="en-US"/>
        </w:rPr>
        <w:t>in</w:t>
      </w:r>
      <w:r w:rsidRPr="003501ED">
        <w:rPr>
          <w:b/>
          <w:lang w:val="en-US"/>
        </w:rPr>
        <w:t xml:space="preserve"> North America</w:t>
      </w:r>
    </w:p>
    <w:p w:rsidR="004B4E20" w:rsidRDefault="004B4E20" w:rsidP="004B4E20">
      <w:pPr>
        <w:rPr>
          <w:lang w:val="en-US"/>
        </w:rPr>
      </w:pPr>
      <w:r>
        <w:rPr>
          <w:lang w:val="en-US"/>
        </w:rPr>
        <w:t xml:space="preserve">In </w:t>
      </w:r>
      <w:r w:rsidR="004A550D">
        <w:rPr>
          <w:lang w:val="en-US"/>
        </w:rPr>
        <w:t xml:space="preserve">response to </w:t>
      </w:r>
      <w:r w:rsidR="00AD7CCF">
        <w:rPr>
          <w:lang w:val="en-US"/>
        </w:rPr>
        <w:t xml:space="preserve">the </w:t>
      </w:r>
      <w:r w:rsidR="004A550D">
        <w:rPr>
          <w:lang w:val="en-US"/>
        </w:rPr>
        <w:t xml:space="preserve">growing </w:t>
      </w:r>
      <w:r w:rsidR="00F27858">
        <w:rPr>
          <w:lang w:val="en-US"/>
        </w:rPr>
        <w:t>US-</w:t>
      </w:r>
      <w:r w:rsidR="004A550D">
        <w:rPr>
          <w:lang w:val="en-US"/>
        </w:rPr>
        <w:t xml:space="preserve">American market for disposables </w:t>
      </w:r>
      <w:r w:rsidR="00D77228">
        <w:rPr>
          <w:lang w:val="en-US"/>
        </w:rPr>
        <w:t xml:space="preserve">and durables </w:t>
      </w:r>
      <w:r w:rsidR="004A550D">
        <w:rPr>
          <w:lang w:val="en-US"/>
        </w:rPr>
        <w:t xml:space="preserve">with many </w:t>
      </w:r>
      <w:r w:rsidR="006E3D1D">
        <w:rPr>
          <w:lang w:val="en-US"/>
        </w:rPr>
        <w:t>key</w:t>
      </w:r>
      <w:r w:rsidR="004A550D">
        <w:rPr>
          <w:lang w:val="en-US"/>
        </w:rPr>
        <w:t xml:space="preserve"> players</w:t>
      </w:r>
      <w:r>
        <w:rPr>
          <w:lang w:val="en-US"/>
        </w:rPr>
        <w:t xml:space="preserve">, ANDRITZ is well </w:t>
      </w:r>
      <w:r w:rsidR="00053799">
        <w:rPr>
          <w:lang w:val="en-US"/>
        </w:rPr>
        <w:t>represented</w:t>
      </w:r>
      <w:r>
        <w:rPr>
          <w:lang w:val="en-US"/>
        </w:rPr>
        <w:t xml:space="preserve"> in </w:t>
      </w:r>
      <w:r w:rsidR="00A153F5">
        <w:rPr>
          <w:lang w:val="en-US"/>
        </w:rPr>
        <w:t xml:space="preserve">capital </w:t>
      </w:r>
      <w:r>
        <w:rPr>
          <w:lang w:val="en-US"/>
        </w:rPr>
        <w:t xml:space="preserve">sales and </w:t>
      </w:r>
      <w:r w:rsidR="00A153F5">
        <w:rPr>
          <w:lang w:val="en-US"/>
        </w:rPr>
        <w:t xml:space="preserve">aftermarket </w:t>
      </w:r>
      <w:r>
        <w:rPr>
          <w:lang w:val="en-US"/>
        </w:rPr>
        <w:t xml:space="preserve">service </w:t>
      </w:r>
      <w:r w:rsidR="00A153F5">
        <w:rPr>
          <w:lang w:val="en-US"/>
        </w:rPr>
        <w:t xml:space="preserve">for all nonwovens segments </w:t>
      </w:r>
      <w:r>
        <w:rPr>
          <w:lang w:val="en-US"/>
        </w:rPr>
        <w:t xml:space="preserve">by its local branch in Spartanburg, </w:t>
      </w:r>
      <w:r>
        <w:rPr>
          <w:rStyle w:val="st1"/>
          <w:color w:val="222222"/>
          <w:lang w:val="en"/>
        </w:rPr>
        <w:t>South Carolina</w:t>
      </w:r>
      <w:r>
        <w:rPr>
          <w:lang w:val="en-US"/>
        </w:rPr>
        <w:t xml:space="preserve">. US customers benefit from a highly skilled sales team, responsive service by experienced field and process engineers, and a great range of original ANDRITZ spare parts on stock. One main field of experience is the roll service center, specialized in repair, reconditioning, and upgrading of all types of rolls. </w:t>
      </w:r>
      <w:r w:rsidR="00A153F5">
        <w:rPr>
          <w:lang w:val="en-US"/>
        </w:rPr>
        <w:t>F</w:t>
      </w:r>
      <w:r>
        <w:rPr>
          <w:lang w:val="en-US"/>
        </w:rPr>
        <w:t>ield engineers</w:t>
      </w:r>
      <w:r w:rsidR="00A153F5">
        <w:rPr>
          <w:lang w:val="en-US"/>
        </w:rPr>
        <w:t>, spare part specialists</w:t>
      </w:r>
      <w:r w:rsidR="00AD7CCF">
        <w:rPr>
          <w:lang w:val="en-US"/>
        </w:rPr>
        <w:t>,</w:t>
      </w:r>
      <w:r>
        <w:rPr>
          <w:lang w:val="en-US"/>
        </w:rPr>
        <w:t xml:space="preserve"> </w:t>
      </w:r>
      <w:r w:rsidR="00A153F5">
        <w:rPr>
          <w:lang w:val="en-US"/>
        </w:rPr>
        <w:t>and factory</w:t>
      </w:r>
      <w:r w:rsidR="00A551DC">
        <w:rPr>
          <w:lang w:val="en-US"/>
        </w:rPr>
        <w:t>-</w:t>
      </w:r>
      <w:r w:rsidR="00A153F5">
        <w:rPr>
          <w:lang w:val="en-US"/>
        </w:rPr>
        <w:t xml:space="preserve">trained technicians </w:t>
      </w:r>
      <w:r w:rsidR="004A550D">
        <w:rPr>
          <w:lang w:val="en-US"/>
        </w:rPr>
        <w:t>for</w:t>
      </w:r>
      <w:r>
        <w:rPr>
          <w:lang w:val="en-US"/>
        </w:rPr>
        <w:t xml:space="preserve"> </w:t>
      </w:r>
      <w:proofErr w:type="spellStart"/>
      <w:r w:rsidR="004A550D">
        <w:rPr>
          <w:lang w:val="en-US"/>
        </w:rPr>
        <w:t>drylaid</w:t>
      </w:r>
      <w:proofErr w:type="spellEnd"/>
      <w:r w:rsidR="004A550D">
        <w:rPr>
          <w:lang w:val="en-US"/>
        </w:rPr>
        <w:t xml:space="preserve"> and </w:t>
      </w:r>
      <w:proofErr w:type="spellStart"/>
      <w:r w:rsidR="004A550D">
        <w:rPr>
          <w:lang w:val="en-US"/>
        </w:rPr>
        <w:t>needlepunch</w:t>
      </w:r>
      <w:proofErr w:type="spellEnd"/>
      <w:r w:rsidR="004A550D">
        <w:rPr>
          <w:lang w:val="en-US"/>
        </w:rPr>
        <w:t xml:space="preserve"> technologies from </w:t>
      </w:r>
      <w:r>
        <w:rPr>
          <w:lang w:val="en-US"/>
        </w:rPr>
        <w:t>ANDRITZ Asselin-Thibeau</w:t>
      </w:r>
      <w:r w:rsidR="004A550D">
        <w:rPr>
          <w:lang w:val="en-US"/>
        </w:rPr>
        <w:t xml:space="preserve"> </w:t>
      </w:r>
      <w:r w:rsidR="00A153F5">
        <w:rPr>
          <w:lang w:val="en-US"/>
        </w:rPr>
        <w:t>complete</w:t>
      </w:r>
      <w:r>
        <w:rPr>
          <w:lang w:val="en-US"/>
        </w:rPr>
        <w:t xml:space="preserve"> the ANDRITZ Küsters team</w:t>
      </w:r>
      <w:r w:rsidR="004A550D">
        <w:rPr>
          <w:lang w:val="en-US"/>
        </w:rPr>
        <w:t>. They</w:t>
      </w:r>
      <w:r>
        <w:rPr>
          <w:lang w:val="en-US"/>
        </w:rPr>
        <w:t xml:space="preserve"> form a widely experienced task force</w:t>
      </w:r>
      <w:r w:rsidR="00F27858">
        <w:rPr>
          <w:lang w:val="en-US"/>
        </w:rPr>
        <w:t xml:space="preserve"> which can be reached via 24/7 hotline and</w:t>
      </w:r>
      <w:r>
        <w:rPr>
          <w:lang w:val="en-US"/>
        </w:rPr>
        <w:t xml:space="preserve"> ensures life-cycle support for all ANDRITZ nonwovens technologies</w:t>
      </w:r>
      <w:r w:rsidR="00F27858">
        <w:rPr>
          <w:lang w:val="en-US"/>
        </w:rPr>
        <w:t>.</w:t>
      </w:r>
    </w:p>
    <w:p w:rsidR="003C38FD" w:rsidRPr="00DC6FDA" w:rsidRDefault="003C38FD" w:rsidP="003C38FD">
      <w:pPr>
        <w:rPr>
          <w:lang w:val="en-US"/>
        </w:rPr>
      </w:pPr>
    </w:p>
    <w:p w:rsidR="00657578" w:rsidRPr="00666A5D" w:rsidRDefault="00A74C3C" w:rsidP="003B5ED3">
      <w:pPr>
        <w:spacing w:line="260" w:lineRule="exact"/>
        <w:jc w:val="center"/>
        <w:rPr>
          <w:lang w:val="en-US" w:eastAsia="en-US"/>
        </w:rPr>
      </w:pPr>
      <w:r>
        <w:rPr>
          <w:lang w:val="en-US" w:eastAsia="en-US"/>
        </w:rPr>
        <w:t>– End –</w:t>
      </w:r>
    </w:p>
    <w:p w:rsidR="00657578" w:rsidRDefault="00657578" w:rsidP="003B5ED3">
      <w:pPr>
        <w:spacing w:line="260" w:lineRule="exact"/>
        <w:jc w:val="center"/>
        <w:rPr>
          <w:lang w:val="en-US" w:eastAsia="en-US"/>
        </w:rPr>
      </w:pPr>
    </w:p>
    <w:p w:rsidR="0085465B" w:rsidRDefault="0085465B" w:rsidP="00440B66">
      <w:pPr>
        <w:tabs>
          <w:tab w:val="left" w:pos="4536"/>
        </w:tabs>
        <w:spacing w:line="240" w:lineRule="exact"/>
        <w:ind w:left="4820" w:hanging="4820"/>
        <w:rPr>
          <w:b/>
          <w:bCs/>
          <w:color w:val="000000"/>
          <w:sz w:val="18"/>
          <w:szCs w:val="18"/>
          <w:lang w:val="en-US"/>
        </w:rPr>
      </w:pPr>
    </w:p>
    <w:p w:rsidR="0085465B" w:rsidRDefault="0085465B" w:rsidP="00440B66">
      <w:pPr>
        <w:tabs>
          <w:tab w:val="left" w:pos="4536"/>
        </w:tabs>
        <w:spacing w:line="240" w:lineRule="exact"/>
        <w:ind w:left="4820" w:hanging="4820"/>
        <w:rPr>
          <w:b/>
          <w:bCs/>
          <w:color w:val="000000"/>
          <w:sz w:val="18"/>
          <w:szCs w:val="18"/>
          <w:lang w:val="en-US"/>
        </w:rPr>
      </w:pPr>
    </w:p>
    <w:p w:rsidR="0077232A" w:rsidRDefault="0077232A" w:rsidP="00440B66">
      <w:pPr>
        <w:tabs>
          <w:tab w:val="left" w:pos="4536"/>
        </w:tabs>
        <w:spacing w:line="240" w:lineRule="exact"/>
        <w:ind w:left="4820" w:hanging="4820"/>
        <w:rPr>
          <w:b/>
          <w:bCs/>
          <w:color w:val="000000"/>
          <w:sz w:val="18"/>
          <w:szCs w:val="18"/>
          <w:lang w:val="en-US"/>
        </w:rPr>
      </w:pPr>
    </w:p>
    <w:p w:rsidR="0077232A" w:rsidRDefault="0077232A" w:rsidP="00440B66">
      <w:pPr>
        <w:tabs>
          <w:tab w:val="left" w:pos="4536"/>
        </w:tabs>
        <w:spacing w:line="240" w:lineRule="exact"/>
        <w:ind w:left="4820" w:hanging="4820"/>
        <w:rPr>
          <w:b/>
          <w:bCs/>
          <w:color w:val="000000"/>
          <w:sz w:val="18"/>
          <w:szCs w:val="18"/>
          <w:lang w:val="en-US"/>
        </w:rPr>
      </w:pPr>
    </w:p>
    <w:p w:rsidR="0077232A" w:rsidRDefault="0077232A" w:rsidP="00440B66">
      <w:pPr>
        <w:tabs>
          <w:tab w:val="left" w:pos="4536"/>
        </w:tabs>
        <w:spacing w:line="240" w:lineRule="exact"/>
        <w:ind w:left="4820" w:hanging="4820"/>
        <w:rPr>
          <w:b/>
          <w:bCs/>
          <w:color w:val="000000"/>
          <w:sz w:val="18"/>
          <w:szCs w:val="18"/>
          <w:lang w:val="en-US"/>
        </w:rPr>
      </w:pPr>
    </w:p>
    <w:p w:rsidR="0077232A" w:rsidRDefault="0077232A" w:rsidP="00440B66">
      <w:pPr>
        <w:tabs>
          <w:tab w:val="left" w:pos="4536"/>
        </w:tabs>
        <w:spacing w:line="240" w:lineRule="exact"/>
        <w:ind w:left="4820" w:hanging="4820"/>
        <w:rPr>
          <w:b/>
          <w:bCs/>
          <w:color w:val="000000"/>
          <w:sz w:val="18"/>
          <w:szCs w:val="18"/>
          <w:lang w:val="en-US"/>
        </w:rPr>
      </w:pPr>
    </w:p>
    <w:p w:rsidR="0077232A" w:rsidRDefault="0077232A" w:rsidP="00440B66">
      <w:pPr>
        <w:tabs>
          <w:tab w:val="left" w:pos="4536"/>
        </w:tabs>
        <w:spacing w:line="240" w:lineRule="exact"/>
        <w:ind w:left="4820" w:hanging="4820"/>
        <w:rPr>
          <w:b/>
          <w:bCs/>
          <w:color w:val="000000"/>
          <w:sz w:val="18"/>
          <w:szCs w:val="18"/>
          <w:lang w:val="en-US"/>
        </w:rPr>
      </w:pPr>
    </w:p>
    <w:p w:rsidR="0077232A" w:rsidRDefault="0077232A" w:rsidP="00440B66">
      <w:pPr>
        <w:tabs>
          <w:tab w:val="left" w:pos="4536"/>
        </w:tabs>
        <w:spacing w:line="240" w:lineRule="exact"/>
        <w:ind w:left="4820" w:hanging="4820"/>
        <w:rPr>
          <w:b/>
          <w:bCs/>
          <w:color w:val="000000"/>
          <w:sz w:val="18"/>
          <w:szCs w:val="18"/>
          <w:lang w:val="en-US"/>
        </w:rPr>
      </w:pPr>
    </w:p>
    <w:p w:rsidR="0077232A" w:rsidRDefault="0077232A" w:rsidP="00440B66">
      <w:pPr>
        <w:tabs>
          <w:tab w:val="left" w:pos="4536"/>
        </w:tabs>
        <w:spacing w:line="240" w:lineRule="exact"/>
        <w:ind w:left="4820" w:hanging="4820"/>
        <w:rPr>
          <w:b/>
          <w:bCs/>
          <w:color w:val="000000"/>
          <w:sz w:val="18"/>
          <w:szCs w:val="18"/>
          <w:lang w:val="en-US"/>
        </w:rPr>
      </w:pPr>
    </w:p>
    <w:p w:rsidR="0077232A" w:rsidRDefault="0077232A" w:rsidP="00440B66">
      <w:pPr>
        <w:tabs>
          <w:tab w:val="left" w:pos="4536"/>
        </w:tabs>
        <w:spacing w:line="240" w:lineRule="exact"/>
        <w:ind w:left="4820" w:hanging="4820"/>
        <w:rPr>
          <w:b/>
          <w:bCs/>
          <w:color w:val="000000"/>
          <w:sz w:val="18"/>
          <w:szCs w:val="18"/>
          <w:lang w:val="en-US"/>
        </w:rPr>
      </w:pPr>
    </w:p>
    <w:p w:rsidR="0077232A" w:rsidRDefault="0077232A" w:rsidP="00440B66">
      <w:pPr>
        <w:tabs>
          <w:tab w:val="left" w:pos="4536"/>
        </w:tabs>
        <w:spacing w:line="240" w:lineRule="exact"/>
        <w:ind w:left="4820" w:hanging="4820"/>
        <w:rPr>
          <w:b/>
          <w:bCs/>
          <w:color w:val="000000"/>
          <w:sz w:val="18"/>
          <w:szCs w:val="18"/>
          <w:lang w:val="en-US"/>
        </w:rPr>
      </w:pPr>
    </w:p>
    <w:p w:rsidR="0077232A" w:rsidRDefault="0077232A" w:rsidP="00440B66">
      <w:pPr>
        <w:tabs>
          <w:tab w:val="left" w:pos="4536"/>
        </w:tabs>
        <w:spacing w:line="240" w:lineRule="exact"/>
        <w:ind w:left="4820" w:hanging="4820"/>
        <w:rPr>
          <w:b/>
          <w:bCs/>
          <w:color w:val="000000"/>
          <w:sz w:val="18"/>
          <w:szCs w:val="18"/>
          <w:lang w:val="en-US"/>
        </w:rPr>
      </w:pPr>
    </w:p>
    <w:p w:rsidR="0077232A" w:rsidRDefault="0077232A" w:rsidP="00440B66">
      <w:pPr>
        <w:tabs>
          <w:tab w:val="left" w:pos="4536"/>
        </w:tabs>
        <w:spacing w:line="240" w:lineRule="exact"/>
        <w:ind w:left="4820" w:hanging="4820"/>
        <w:rPr>
          <w:b/>
          <w:bCs/>
          <w:color w:val="000000"/>
          <w:sz w:val="18"/>
          <w:szCs w:val="18"/>
          <w:lang w:val="en-US"/>
        </w:rPr>
      </w:pPr>
    </w:p>
    <w:p w:rsidR="00657578" w:rsidRPr="00FD7BD6" w:rsidRDefault="00657578" w:rsidP="00440B66">
      <w:pPr>
        <w:tabs>
          <w:tab w:val="left" w:pos="4536"/>
        </w:tabs>
        <w:spacing w:line="240" w:lineRule="exact"/>
        <w:ind w:left="4820" w:hanging="4820"/>
        <w:rPr>
          <w:b/>
          <w:bCs/>
          <w:color w:val="000000"/>
          <w:sz w:val="18"/>
          <w:szCs w:val="18"/>
          <w:lang w:val="en-US"/>
        </w:rPr>
      </w:pPr>
      <w:r w:rsidRPr="00FD7BD6">
        <w:rPr>
          <w:b/>
          <w:bCs/>
          <w:color w:val="000000"/>
          <w:sz w:val="18"/>
          <w:szCs w:val="18"/>
          <w:lang w:val="en-US"/>
        </w:rPr>
        <w:t>Press release and photo</w:t>
      </w:r>
      <w:r w:rsidR="00342C68">
        <w:rPr>
          <w:b/>
          <w:bCs/>
          <w:color w:val="000000"/>
          <w:sz w:val="18"/>
          <w:szCs w:val="18"/>
          <w:lang w:val="en-US"/>
        </w:rPr>
        <w:t>s</w:t>
      </w:r>
      <w:r w:rsidRPr="00FD7BD6">
        <w:rPr>
          <w:b/>
          <w:bCs/>
          <w:color w:val="000000"/>
          <w:sz w:val="18"/>
          <w:szCs w:val="18"/>
          <w:lang w:val="en-US"/>
        </w:rPr>
        <w:t xml:space="preserve"> available for download </w:t>
      </w:r>
    </w:p>
    <w:p w:rsidR="00657578" w:rsidRDefault="00657578" w:rsidP="00B81DB6">
      <w:pPr>
        <w:pStyle w:val="HTMLVorformatiert"/>
        <w:shd w:val="clear" w:color="auto" w:fill="FFFFFF"/>
        <w:spacing w:line="240" w:lineRule="exact"/>
        <w:ind w:right="74"/>
        <w:outlineLvl w:val="0"/>
        <w:rPr>
          <w:rFonts w:ascii="Arial" w:hAnsi="Arial" w:cs="Arial"/>
          <w:color w:val="000000"/>
          <w:sz w:val="18"/>
          <w:szCs w:val="18"/>
          <w:lang w:val="en-US"/>
        </w:rPr>
      </w:pPr>
      <w:r w:rsidRPr="00FD7BD6">
        <w:rPr>
          <w:rFonts w:ascii="Arial" w:hAnsi="Arial" w:cs="Arial"/>
          <w:color w:val="000000"/>
          <w:sz w:val="18"/>
          <w:szCs w:val="18"/>
          <w:lang w:val="en-US"/>
        </w:rPr>
        <w:t>Press release and photo</w:t>
      </w:r>
      <w:r w:rsidR="00342C68">
        <w:rPr>
          <w:rFonts w:ascii="Arial" w:hAnsi="Arial" w:cs="Arial"/>
          <w:color w:val="000000"/>
          <w:sz w:val="18"/>
          <w:szCs w:val="18"/>
          <w:lang w:val="en-US"/>
        </w:rPr>
        <w:t>s</w:t>
      </w:r>
      <w:r w:rsidRPr="00FD7BD6">
        <w:rPr>
          <w:rFonts w:ascii="Arial" w:hAnsi="Arial" w:cs="Arial"/>
          <w:color w:val="000000"/>
          <w:sz w:val="18"/>
          <w:szCs w:val="18"/>
          <w:lang w:val="en-US"/>
        </w:rPr>
        <w:t xml:space="preserve"> are available for download at </w:t>
      </w:r>
      <w:hyperlink r:id="rId11" w:history="1">
        <w:r w:rsidRPr="00FD7BD6">
          <w:rPr>
            <w:rStyle w:val="Hyperlink"/>
            <w:rFonts w:ascii="Arial" w:hAnsi="Arial" w:cs="Arial"/>
            <w:sz w:val="18"/>
            <w:szCs w:val="18"/>
            <w:lang w:val="en-US"/>
          </w:rPr>
          <w:t>www.andritz.com/news</w:t>
        </w:r>
      </w:hyperlink>
      <w:r w:rsidRPr="00FD7BD6">
        <w:rPr>
          <w:rFonts w:ascii="Arial" w:hAnsi="Arial" w:cs="Arial"/>
          <w:color w:val="000000"/>
          <w:sz w:val="18"/>
          <w:szCs w:val="18"/>
          <w:lang w:val="en-US"/>
        </w:rPr>
        <w:t>. The phot</w:t>
      </w:r>
      <w:r w:rsidR="0037220B">
        <w:rPr>
          <w:rFonts w:ascii="Arial" w:hAnsi="Arial" w:cs="Arial"/>
          <w:color w:val="000000"/>
          <w:sz w:val="18"/>
          <w:szCs w:val="18"/>
          <w:lang w:val="en-US"/>
        </w:rPr>
        <w:t>os</w:t>
      </w:r>
      <w:r w:rsidRPr="00FD7BD6">
        <w:rPr>
          <w:rFonts w:ascii="Arial" w:hAnsi="Arial" w:cs="Arial"/>
          <w:color w:val="000000"/>
          <w:sz w:val="18"/>
          <w:szCs w:val="18"/>
          <w:lang w:val="en-US"/>
        </w:rPr>
        <w:t xml:space="preserve"> may be published free of charge if the source is stated: “Photo</w:t>
      </w:r>
      <w:r w:rsidR="00342C68">
        <w:rPr>
          <w:rFonts w:ascii="Arial" w:hAnsi="Arial" w:cs="Arial"/>
          <w:color w:val="000000"/>
          <w:sz w:val="18"/>
          <w:szCs w:val="18"/>
          <w:lang w:val="en-US"/>
        </w:rPr>
        <w:t>s</w:t>
      </w:r>
      <w:r w:rsidRPr="00FD7BD6">
        <w:rPr>
          <w:rFonts w:ascii="Arial" w:hAnsi="Arial" w:cs="Arial"/>
          <w:color w:val="000000"/>
          <w:sz w:val="18"/>
          <w:szCs w:val="18"/>
          <w:lang w:val="en-US"/>
        </w:rPr>
        <w:t>: ANDRITZ”.</w:t>
      </w:r>
    </w:p>
    <w:p w:rsidR="00657578" w:rsidRDefault="00657578" w:rsidP="00B81DB6">
      <w:pPr>
        <w:pStyle w:val="HTMLVorformatiert"/>
        <w:shd w:val="clear" w:color="auto" w:fill="FFFFFF"/>
        <w:spacing w:line="240" w:lineRule="exact"/>
        <w:ind w:right="74"/>
        <w:outlineLvl w:val="0"/>
        <w:rPr>
          <w:rFonts w:ascii="Arial" w:hAnsi="Arial" w:cs="Arial"/>
          <w:color w:val="000000"/>
          <w:sz w:val="18"/>
          <w:szCs w:val="18"/>
          <w:lang w:val="en-US"/>
        </w:rPr>
      </w:pPr>
    </w:p>
    <w:p w:rsidR="00657578" w:rsidRPr="00F81CC5" w:rsidRDefault="00657578" w:rsidP="00B81DB6">
      <w:pPr>
        <w:pStyle w:val="HTMLVorformatiert"/>
        <w:shd w:val="clear" w:color="auto" w:fill="FFFFFF"/>
        <w:spacing w:line="240" w:lineRule="exact"/>
        <w:ind w:right="74"/>
        <w:outlineLvl w:val="0"/>
        <w:rPr>
          <w:rFonts w:ascii="Arial" w:hAnsi="Arial" w:cs="Arial"/>
          <w:b/>
          <w:bCs/>
          <w:color w:val="000000"/>
          <w:sz w:val="18"/>
          <w:szCs w:val="18"/>
          <w:lang w:val="en-US"/>
        </w:rPr>
      </w:pPr>
      <w:r w:rsidRPr="00F81CC5">
        <w:rPr>
          <w:rFonts w:ascii="Arial" w:hAnsi="Arial" w:cs="Arial"/>
          <w:b/>
          <w:bCs/>
          <w:color w:val="000000"/>
          <w:sz w:val="18"/>
          <w:szCs w:val="18"/>
          <w:lang w:val="en-US"/>
        </w:rPr>
        <w:t>For further information, please contact:</w:t>
      </w:r>
    </w:p>
    <w:p w:rsidR="0085465B" w:rsidRPr="0085465B" w:rsidRDefault="0085465B" w:rsidP="00B81DB6">
      <w:pPr>
        <w:pStyle w:val="HTMLVorformatiert"/>
        <w:shd w:val="clear" w:color="auto" w:fill="FFFFFF"/>
        <w:spacing w:line="240" w:lineRule="exact"/>
        <w:ind w:right="74"/>
        <w:outlineLvl w:val="0"/>
        <w:rPr>
          <w:rFonts w:ascii="Arial" w:hAnsi="Arial" w:cs="Arial"/>
          <w:color w:val="000000"/>
          <w:sz w:val="18"/>
          <w:szCs w:val="18"/>
          <w:lang w:val="en-US"/>
        </w:rPr>
      </w:pPr>
      <w:r w:rsidRPr="0085465B">
        <w:rPr>
          <w:rFonts w:ascii="Arial" w:hAnsi="Arial" w:cs="Arial"/>
          <w:color w:val="000000"/>
          <w:sz w:val="18"/>
          <w:szCs w:val="18"/>
          <w:lang w:val="en-US"/>
        </w:rPr>
        <w:t>Michael Buchbauer</w:t>
      </w:r>
    </w:p>
    <w:p w:rsidR="00C4076A" w:rsidRDefault="000903F0" w:rsidP="00B81DB6">
      <w:pPr>
        <w:pStyle w:val="HTMLVorformatiert"/>
        <w:shd w:val="clear" w:color="auto" w:fill="FFFFFF"/>
        <w:spacing w:line="240" w:lineRule="exact"/>
        <w:ind w:right="74"/>
        <w:outlineLvl w:val="0"/>
        <w:rPr>
          <w:rFonts w:ascii="Arial" w:hAnsi="Arial" w:cs="Arial"/>
          <w:color w:val="000000"/>
          <w:sz w:val="18"/>
          <w:szCs w:val="18"/>
          <w:lang w:val="en-US"/>
        </w:rPr>
      </w:pPr>
      <w:r>
        <w:rPr>
          <w:rFonts w:ascii="Arial" w:hAnsi="Arial" w:cs="Arial"/>
          <w:color w:val="000000"/>
          <w:sz w:val="18"/>
          <w:szCs w:val="18"/>
          <w:lang w:val="en-US"/>
        </w:rPr>
        <w:t xml:space="preserve">Head of </w:t>
      </w:r>
      <w:r w:rsidRPr="000903F0">
        <w:rPr>
          <w:rFonts w:ascii="Arial" w:hAnsi="Arial" w:cs="Arial"/>
          <w:color w:val="000000"/>
          <w:sz w:val="18"/>
          <w:szCs w:val="18"/>
          <w:lang w:val="en-US"/>
        </w:rPr>
        <w:t xml:space="preserve">Corporate Communications </w:t>
      </w:r>
    </w:p>
    <w:p w:rsidR="0085465B" w:rsidRPr="0085465B" w:rsidRDefault="00BF6D2E" w:rsidP="00B81DB6">
      <w:pPr>
        <w:pStyle w:val="HTMLVorformatiert"/>
        <w:shd w:val="clear" w:color="auto" w:fill="FFFFFF"/>
        <w:spacing w:line="240" w:lineRule="exact"/>
        <w:ind w:right="74"/>
        <w:outlineLvl w:val="0"/>
        <w:rPr>
          <w:rFonts w:ascii="Arial" w:hAnsi="Arial" w:cs="Arial"/>
          <w:color w:val="000000"/>
          <w:sz w:val="18"/>
          <w:szCs w:val="18"/>
          <w:lang w:val="en-US"/>
        </w:rPr>
      </w:pPr>
      <w:hyperlink r:id="rId12" w:history="1">
        <w:r w:rsidR="0085465B" w:rsidRPr="002C2699">
          <w:rPr>
            <w:rFonts w:ascii="Arial" w:hAnsi="Arial" w:cs="Arial"/>
            <w:color w:val="000000"/>
            <w:sz w:val="18"/>
            <w:szCs w:val="18"/>
            <w:lang w:val="en-US"/>
          </w:rPr>
          <w:t>michael.buchbauer@andritz.com</w:t>
        </w:r>
      </w:hyperlink>
    </w:p>
    <w:p w:rsidR="00657578" w:rsidRPr="00B81DB6" w:rsidRDefault="00657578" w:rsidP="00B81DB6">
      <w:pPr>
        <w:pStyle w:val="HTMLVorformatiert"/>
        <w:shd w:val="clear" w:color="auto" w:fill="FFFFFF"/>
        <w:spacing w:line="240" w:lineRule="exact"/>
        <w:ind w:right="74"/>
        <w:outlineLvl w:val="0"/>
        <w:rPr>
          <w:rFonts w:ascii="Arial" w:hAnsi="Arial" w:cs="Arial"/>
          <w:color w:val="000000"/>
          <w:sz w:val="18"/>
          <w:szCs w:val="18"/>
          <w:lang w:val="en-US"/>
        </w:rPr>
      </w:pPr>
      <w:r w:rsidRPr="00B81DB6">
        <w:rPr>
          <w:rFonts w:ascii="Arial" w:hAnsi="Arial" w:cs="Arial"/>
          <w:color w:val="000000"/>
          <w:sz w:val="18"/>
          <w:szCs w:val="18"/>
          <w:lang w:val="en-US"/>
        </w:rPr>
        <w:t>www.andritz.com</w:t>
      </w:r>
    </w:p>
    <w:p w:rsidR="00657578" w:rsidRDefault="00657578" w:rsidP="00B81DB6">
      <w:pPr>
        <w:pStyle w:val="HTMLVorformatiert"/>
        <w:shd w:val="clear" w:color="auto" w:fill="FFFFFF"/>
        <w:spacing w:line="240" w:lineRule="exact"/>
        <w:ind w:right="74"/>
        <w:outlineLvl w:val="0"/>
        <w:rPr>
          <w:rFonts w:ascii="Arial" w:hAnsi="Arial" w:cs="Arial"/>
          <w:b/>
          <w:bCs/>
          <w:color w:val="000000"/>
          <w:sz w:val="18"/>
          <w:szCs w:val="18"/>
          <w:lang w:val="en-US"/>
        </w:rPr>
      </w:pPr>
    </w:p>
    <w:p w:rsidR="00E41C85" w:rsidRPr="00711EF6" w:rsidRDefault="00E41C85" w:rsidP="00E41C85">
      <w:pPr>
        <w:spacing w:line="240" w:lineRule="exact"/>
        <w:outlineLvl w:val="0"/>
        <w:rPr>
          <w:b/>
          <w:bCs/>
          <w:sz w:val="18"/>
          <w:szCs w:val="18"/>
          <w:lang w:val="en-US"/>
        </w:rPr>
      </w:pPr>
      <w:r w:rsidRPr="00711EF6">
        <w:rPr>
          <w:b/>
          <w:sz w:val="18"/>
          <w:szCs w:val="18"/>
          <w:lang w:val="en-US"/>
        </w:rPr>
        <w:t>The ANDRITZ GROUP</w:t>
      </w:r>
    </w:p>
    <w:p w:rsidR="00E41C85" w:rsidRPr="00C01B50" w:rsidRDefault="00E41C85" w:rsidP="00E41C85">
      <w:pPr>
        <w:spacing w:line="240" w:lineRule="exact"/>
        <w:rPr>
          <w:sz w:val="18"/>
          <w:szCs w:val="18"/>
          <w:lang w:val="en-US"/>
        </w:rPr>
      </w:pPr>
      <w:r w:rsidRPr="00C01B50">
        <w:rPr>
          <w:sz w:val="18"/>
          <w:szCs w:val="18"/>
          <w:lang w:val="en-US"/>
        </w:rPr>
        <w:t>ANDRITZ is a globally leading supplier of plants, equipment, and services for hydropower stations, the pulp and paper industry, the metalworking and steel industries, and for solid/liquid separation in the municipal and industrial sectors. The publicly listed technology Group is headquartered in Graz, Au</w:t>
      </w:r>
      <w:r w:rsidR="00E1705C">
        <w:rPr>
          <w:sz w:val="18"/>
          <w:szCs w:val="18"/>
          <w:lang w:val="en-US"/>
        </w:rPr>
        <w:t>stria, and has a staff of around</w:t>
      </w:r>
      <w:r w:rsidRPr="00C01B50">
        <w:rPr>
          <w:sz w:val="18"/>
          <w:szCs w:val="18"/>
          <w:lang w:val="en-US"/>
        </w:rPr>
        <w:t xml:space="preserve"> 2</w:t>
      </w:r>
      <w:r w:rsidR="00A12805">
        <w:rPr>
          <w:sz w:val="18"/>
          <w:szCs w:val="18"/>
          <w:lang w:val="en-US"/>
        </w:rPr>
        <w:t>4,5</w:t>
      </w:r>
      <w:r w:rsidRPr="00C01B50">
        <w:rPr>
          <w:sz w:val="18"/>
          <w:szCs w:val="18"/>
          <w:lang w:val="en-US"/>
        </w:rPr>
        <w:t>00 employees. ANDRITZ operates over 250 sites worldwide.</w:t>
      </w:r>
    </w:p>
    <w:p w:rsidR="00E41C85" w:rsidRPr="00711EF6" w:rsidRDefault="00E41C85" w:rsidP="00E41C85">
      <w:pPr>
        <w:spacing w:line="240" w:lineRule="exact"/>
        <w:rPr>
          <w:sz w:val="18"/>
          <w:szCs w:val="18"/>
          <w:lang w:val="en-US"/>
        </w:rPr>
      </w:pPr>
    </w:p>
    <w:p w:rsidR="00554D9D" w:rsidRDefault="00554D9D" w:rsidP="00B17C0D">
      <w:pPr>
        <w:pStyle w:val="HTMLVorformatiert"/>
        <w:shd w:val="clear" w:color="auto" w:fill="FFFFFF"/>
        <w:spacing w:line="240" w:lineRule="exact"/>
        <w:ind w:right="74"/>
        <w:outlineLvl w:val="0"/>
        <w:rPr>
          <w:rFonts w:ascii="Arial" w:hAnsi="Arial" w:cs="Arial"/>
          <w:color w:val="000000"/>
          <w:sz w:val="18"/>
          <w:szCs w:val="18"/>
          <w:lang w:val="en-US"/>
        </w:rPr>
      </w:pPr>
    </w:p>
    <w:p w:rsidR="00554D9D" w:rsidRDefault="00554D9D" w:rsidP="00B17C0D">
      <w:pPr>
        <w:pStyle w:val="HTMLVorformatiert"/>
        <w:shd w:val="clear" w:color="auto" w:fill="FFFFFF"/>
        <w:spacing w:line="240" w:lineRule="exact"/>
        <w:ind w:right="74"/>
        <w:outlineLvl w:val="0"/>
        <w:rPr>
          <w:rFonts w:ascii="Arial" w:hAnsi="Arial" w:cs="Arial"/>
          <w:color w:val="000000"/>
          <w:sz w:val="18"/>
          <w:szCs w:val="18"/>
          <w:lang w:val="en-US"/>
        </w:rPr>
      </w:pPr>
    </w:p>
    <w:sectPr w:rsidR="00554D9D" w:rsidSect="003B5ED3">
      <w:headerReference w:type="default" r:id="rId13"/>
      <w:headerReference w:type="first" r:id="rId14"/>
      <w:pgSz w:w="11906" w:h="16838" w:code="9"/>
      <w:pgMar w:top="1440" w:right="851" w:bottom="1474" w:left="1418" w:header="851" w:footer="57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76E54" w:rsidRDefault="00A76E54">
      <w:r>
        <w:separator/>
      </w:r>
    </w:p>
  </w:endnote>
  <w:endnote w:type="continuationSeparator" w:id="0">
    <w:p w:rsidR="00A76E54" w:rsidRDefault="00A76E5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76E54" w:rsidRDefault="00A76E54">
      <w:r>
        <w:separator/>
      </w:r>
    </w:p>
  </w:footnote>
  <w:footnote w:type="continuationSeparator" w:id="0">
    <w:p w:rsidR="00A76E54" w:rsidRDefault="00A76E54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57578" w:rsidRDefault="001833B9">
    <w:pPr>
      <w:pStyle w:val="Kopfzeile"/>
      <w:jc w:val="right"/>
    </w:pPr>
    <w:r>
      <w:rPr>
        <w:noProof/>
        <w:lang w:val="de-AT" w:eastAsia="de-AT"/>
      </w:rPr>
      <w:drawing>
        <wp:anchor distT="0" distB="0" distL="114300" distR="114300" simplePos="0" relativeHeight="251658240" behindDoc="0" locked="1" layoutInCell="1" allowOverlap="1" wp14:anchorId="0FC45AAA" wp14:editId="7AD6EA3F">
          <wp:simplePos x="0" y="0"/>
          <wp:positionH relativeFrom="column">
            <wp:posOffset>4564380</wp:posOffset>
          </wp:positionH>
          <wp:positionV relativeFrom="paragraph">
            <wp:posOffset>41910</wp:posOffset>
          </wp:positionV>
          <wp:extent cx="1528445" cy="264795"/>
          <wp:effectExtent l="0" t="0" r="0" b="1905"/>
          <wp:wrapNone/>
          <wp:docPr id="4" name="Bild 3" descr="ANDRITZ-PP-color-office-36m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3" descr="ANDRITZ-PP-color-office-36mm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47679"/>
                  <a:stretch>
                    <a:fillRect/>
                  </a:stretch>
                </pic:blipFill>
                <pic:spPr bwMode="auto">
                  <a:xfrm>
                    <a:off x="0" y="0"/>
                    <a:ext cx="1528445" cy="26479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657578" w:rsidRDefault="00657578">
    <w:pPr>
      <w:pStyle w:val="Kopfzeile"/>
      <w:jc w:val="right"/>
    </w:pPr>
  </w:p>
  <w:p w:rsidR="00657578" w:rsidRDefault="00657578">
    <w:pPr>
      <w:pStyle w:val="Kopfzeile"/>
      <w:jc w:val="right"/>
    </w:pPr>
  </w:p>
  <w:p w:rsidR="00657578" w:rsidRDefault="00657578">
    <w:pPr>
      <w:shd w:val="solid" w:color="FFFFFF" w:fill="FFFFFF"/>
      <w:spacing w:line="400" w:lineRule="exact"/>
      <w:jc w:val="right"/>
      <w:rPr>
        <w:color w:val="000000"/>
      </w:rPr>
    </w:pPr>
    <w:r>
      <w:rPr>
        <w:color w:val="000000"/>
        <w:sz w:val="14"/>
        <w:szCs w:val="14"/>
      </w:rPr>
      <w:t xml:space="preserve">Page: </w:t>
    </w:r>
    <w:r w:rsidR="003C38FD">
      <w:rPr>
        <w:color w:val="000000"/>
      </w:rPr>
      <w:fldChar w:fldCharType="begin"/>
    </w:r>
    <w:r>
      <w:rPr>
        <w:color w:val="000000"/>
      </w:rPr>
      <w:instrText xml:space="preserve"> PAGE </w:instrText>
    </w:r>
    <w:r w:rsidR="003C38FD">
      <w:rPr>
        <w:color w:val="000000"/>
      </w:rPr>
      <w:fldChar w:fldCharType="separate"/>
    </w:r>
    <w:r w:rsidR="00BF6D2E">
      <w:rPr>
        <w:noProof/>
        <w:color w:val="000000"/>
      </w:rPr>
      <w:t>3</w:t>
    </w:r>
    <w:r w:rsidR="003C38FD">
      <w:rPr>
        <w:color w:val="000000"/>
      </w:rPr>
      <w:fldChar w:fldCharType="end"/>
    </w:r>
    <w:r>
      <w:rPr>
        <w:color w:val="000000"/>
      </w:rPr>
      <w:t xml:space="preserve"> (total </w:t>
    </w:r>
    <w:r w:rsidR="003C38FD">
      <w:rPr>
        <w:color w:val="000000"/>
      </w:rPr>
      <w:fldChar w:fldCharType="begin"/>
    </w:r>
    <w:r>
      <w:rPr>
        <w:color w:val="000000"/>
      </w:rPr>
      <w:instrText xml:space="preserve"> NUMPAGES </w:instrText>
    </w:r>
    <w:r w:rsidR="003C38FD">
      <w:rPr>
        <w:color w:val="000000"/>
      </w:rPr>
      <w:fldChar w:fldCharType="separate"/>
    </w:r>
    <w:r w:rsidR="00BF6D2E">
      <w:rPr>
        <w:noProof/>
        <w:color w:val="000000"/>
      </w:rPr>
      <w:t>3</w:t>
    </w:r>
    <w:r w:rsidR="003C38FD">
      <w:rPr>
        <w:color w:val="000000"/>
      </w:rPr>
      <w:fldChar w:fldCharType="end"/>
    </w:r>
    <w:r>
      <w:rPr>
        <w:color w:val="000000"/>
      </w:rPr>
      <w:t>)</w:t>
    </w:r>
  </w:p>
  <w:p w:rsidR="00657578" w:rsidRDefault="00657578">
    <w:pPr>
      <w:pStyle w:val="Kopfzeile"/>
      <w:jc w:val="right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57578" w:rsidRDefault="001833B9">
    <w:pPr>
      <w:pStyle w:val="Kopfzeile"/>
      <w:jc w:val="right"/>
    </w:pPr>
    <w:r>
      <w:rPr>
        <w:noProof/>
        <w:lang w:val="de-AT" w:eastAsia="de-AT"/>
      </w:rPr>
      <w:drawing>
        <wp:anchor distT="0" distB="0" distL="114300" distR="114300" simplePos="0" relativeHeight="251657728" behindDoc="0" locked="1" layoutInCell="1" allowOverlap="1">
          <wp:simplePos x="0" y="0"/>
          <wp:positionH relativeFrom="column">
            <wp:posOffset>4572000</wp:posOffset>
          </wp:positionH>
          <wp:positionV relativeFrom="paragraph">
            <wp:posOffset>34290</wp:posOffset>
          </wp:positionV>
          <wp:extent cx="1528445" cy="264795"/>
          <wp:effectExtent l="0" t="0" r="0" b="1905"/>
          <wp:wrapNone/>
          <wp:docPr id="5" name="Bild 2" descr="ANDRITZ-PP-color-office-36m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2" descr="ANDRITZ-PP-color-office-36mm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47679"/>
                  <a:stretch>
                    <a:fillRect/>
                  </a:stretch>
                </pic:blipFill>
                <pic:spPr bwMode="auto">
                  <a:xfrm>
                    <a:off x="0" y="0"/>
                    <a:ext cx="1528445" cy="26479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657578" w:rsidRDefault="00053799">
    <w:pPr>
      <w:pStyle w:val="Kopfzeile"/>
      <w:jc w:val="right"/>
    </w:pPr>
    <w:r>
      <w:rPr>
        <w:noProof/>
        <w:lang w:val="de-AT" w:eastAsia="de-AT"/>
      </w:rPr>
      <mc:AlternateContent>
        <mc:Choice Requires="wps">
          <w:drawing>
            <wp:anchor distT="0" distB="215900" distL="114300" distR="215900" simplePos="0" relativeHeight="251656704" behindDoc="0" locked="1" layoutInCell="1" allowOverlap="1">
              <wp:simplePos x="0" y="0"/>
              <wp:positionH relativeFrom="page">
                <wp:posOffset>573405</wp:posOffset>
              </wp:positionH>
              <wp:positionV relativeFrom="page">
                <wp:posOffset>1826260</wp:posOffset>
              </wp:positionV>
              <wp:extent cx="215900" cy="1259840"/>
              <wp:effectExtent l="0" t="0" r="0" b="0"/>
              <wp:wrapNone/>
              <wp:docPr id="1" name="Rectangle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215900" cy="1259840"/>
                      </a:xfrm>
                      <a:prstGeom prst="rect">
                        <a:avLst/>
                      </a:prstGeom>
                      <a:solidFill>
                        <a:srgbClr val="006EB4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id="Rectangle 1" o:spid="_x0000_s1026" style="position:absolute;margin-left:45.15pt;margin-top:143.8pt;width:17pt;height:99.2pt;z-index:251656704;visibility:visible;mso-wrap-style:square;mso-width-percent:0;mso-height-percent:0;mso-wrap-distance-left:9pt;mso-wrap-distance-top:0;mso-wrap-distance-right:17pt;mso-wrap-distance-bottom:17pt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" fillcolor="#006eb4" stroked="f">
              <w10:wrap anchorx="page" anchory="page"/>
              <w10:anchorlock/>
            </v:rect>
          </w:pict>
        </mc:Fallback>
      </mc:AlternateContent>
    </w:r>
  </w:p>
  <w:p w:rsidR="00657578" w:rsidRDefault="00657578">
    <w:pPr>
      <w:pStyle w:val="Kopfzeil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7C"/>
    <w:multiLevelType w:val="singleLevel"/>
    <w:tmpl w:val="22C6718C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>
    <w:nsid w:val="FFFFFF7D"/>
    <w:multiLevelType w:val="singleLevel"/>
    <w:tmpl w:val="915620F2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>
    <w:nsid w:val="FFFFFF7E"/>
    <w:multiLevelType w:val="singleLevel"/>
    <w:tmpl w:val="6314871A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>
    <w:nsid w:val="FFFFFF7F"/>
    <w:multiLevelType w:val="singleLevel"/>
    <w:tmpl w:val="F0964682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>
    <w:nsid w:val="FFFFFF80"/>
    <w:multiLevelType w:val="singleLevel"/>
    <w:tmpl w:val="CA7EF7C0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cs="Symbol" w:hint="default"/>
      </w:rPr>
    </w:lvl>
  </w:abstractNum>
  <w:abstractNum w:abstractNumId="5">
    <w:nsid w:val="FFFFFF81"/>
    <w:multiLevelType w:val="singleLevel"/>
    <w:tmpl w:val="5C72E342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cs="Symbol" w:hint="default"/>
      </w:rPr>
    </w:lvl>
  </w:abstractNum>
  <w:abstractNum w:abstractNumId="6">
    <w:nsid w:val="FFFFFF82"/>
    <w:multiLevelType w:val="singleLevel"/>
    <w:tmpl w:val="E6F27B1C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cs="Symbol" w:hint="default"/>
      </w:rPr>
    </w:lvl>
  </w:abstractNum>
  <w:abstractNum w:abstractNumId="7">
    <w:nsid w:val="FFFFFF83"/>
    <w:multiLevelType w:val="singleLevel"/>
    <w:tmpl w:val="D7E045EA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cs="Symbol" w:hint="default"/>
      </w:rPr>
    </w:lvl>
  </w:abstractNum>
  <w:abstractNum w:abstractNumId="8">
    <w:nsid w:val="FFFFFF88"/>
    <w:multiLevelType w:val="singleLevel"/>
    <w:tmpl w:val="3F1A4BC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>
    <w:nsid w:val="FFFFFF89"/>
    <w:multiLevelType w:val="singleLevel"/>
    <w:tmpl w:val="2092019C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cs="Symbol" w:hint="default"/>
      </w:rPr>
    </w:lvl>
  </w:abstractNum>
  <w:abstractNum w:abstractNumId="10">
    <w:nsid w:val="02C324AF"/>
    <w:multiLevelType w:val="hybridMultilevel"/>
    <w:tmpl w:val="9C4487EC"/>
    <w:lvl w:ilvl="0" w:tplc="71AC2F2C">
      <w:start w:val="1"/>
      <w:numFmt w:val="bullet"/>
      <w:lvlText w:val=""/>
      <w:lvlJc w:val="left"/>
      <w:pPr>
        <w:tabs>
          <w:tab w:val="num" w:pos="284"/>
        </w:tabs>
        <w:ind w:left="284" w:hanging="284"/>
      </w:pPr>
      <w:rPr>
        <w:rFonts w:ascii="Wingdings" w:hAnsi="Wingdings" w:cs="Wingdings" w:hint="default"/>
      </w:rPr>
    </w:lvl>
    <w:lvl w:ilvl="1" w:tplc="0407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07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07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07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07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11">
    <w:nsid w:val="0A144131"/>
    <w:multiLevelType w:val="hybridMultilevel"/>
    <w:tmpl w:val="918ADEB4"/>
    <w:lvl w:ilvl="0" w:tplc="F6FCA3CA">
      <w:start w:val="1"/>
      <w:numFmt w:val="bullet"/>
      <w:lvlText w:val=""/>
      <w:lvlJc w:val="left"/>
      <w:pPr>
        <w:tabs>
          <w:tab w:val="num" w:pos="568"/>
        </w:tabs>
        <w:ind w:left="568" w:hanging="284"/>
      </w:pPr>
      <w:rPr>
        <w:rFonts w:ascii="Wingdings" w:hAnsi="Wingdings" w:cs="Wingdings" w:hint="default"/>
        <w:color w:val="000000"/>
        <w:sz w:val="16"/>
        <w:szCs w:val="16"/>
      </w:rPr>
    </w:lvl>
    <w:lvl w:ilvl="1" w:tplc="A0EC14EE">
      <w:start w:val="1"/>
      <w:numFmt w:val="bullet"/>
      <w:lvlText w:val=""/>
      <w:lvlJc w:val="left"/>
      <w:pPr>
        <w:tabs>
          <w:tab w:val="num" w:pos="851"/>
        </w:tabs>
        <w:ind w:left="851" w:hanging="284"/>
      </w:pPr>
      <w:rPr>
        <w:rFonts w:ascii="Wingdings" w:hAnsi="Wingdings" w:cs="Wingdings" w:hint="default"/>
        <w:color w:val="000000"/>
        <w:sz w:val="16"/>
        <w:szCs w:val="16"/>
      </w:rPr>
    </w:lvl>
    <w:lvl w:ilvl="2" w:tplc="04070005">
      <w:start w:val="1"/>
      <w:numFmt w:val="bullet"/>
      <w:lvlText w:val=""/>
      <w:lvlJc w:val="left"/>
      <w:pPr>
        <w:tabs>
          <w:tab w:val="num" w:pos="2444"/>
        </w:tabs>
        <w:ind w:left="2444" w:hanging="360"/>
      </w:pPr>
      <w:rPr>
        <w:rFonts w:ascii="Wingdings" w:hAnsi="Wingdings" w:cs="Wingdings" w:hint="default"/>
      </w:rPr>
    </w:lvl>
    <w:lvl w:ilvl="3" w:tplc="04070001">
      <w:start w:val="1"/>
      <w:numFmt w:val="bullet"/>
      <w:lvlText w:val=""/>
      <w:lvlJc w:val="left"/>
      <w:pPr>
        <w:tabs>
          <w:tab w:val="num" w:pos="3164"/>
        </w:tabs>
        <w:ind w:left="3164" w:hanging="360"/>
      </w:pPr>
      <w:rPr>
        <w:rFonts w:ascii="Symbol" w:hAnsi="Symbol" w:cs="Symbol" w:hint="default"/>
      </w:rPr>
    </w:lvl>
    <w:lvl w:ilvl="4" w:tplc="04070003">
      <w:start w:val="1"/>
      <w:numFmt w:val="bullet"/>
      <w:lvlText w:val="o"/>
      <w:lvlJc w:val="left"/>
      <w:pPr>
        <w:tabs>
          <w:tab w:val="num" w:pos="3884"/>
        </w:tabs>
        <w:ind w:left="3884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tabs>
          <w:tab w:val="num" w:pos="4604"/>
        </w:tabs>
        <w:ind w:left="4604" w:hanging="360"/>
      </w:pPr>
      <w:rPr>
        <w:rFonts w:ascii="Wingdings" w:hAnsi="Wingdings" w:cs="Wingdings" w:hint="default"/>
      </w:rPr>
    </w:lvl>
    <w:lvl w:ilvl="6" w:tplc="04070001">
      <w:start w:val="1"/>
      <w:numFmt w:val="bullet"/>
      <w:lvlText w:val=""/>
      <w:lvlJc w:val="left"/>
      <w:pPr>
        <w:tabs>
          <w:tab w:val="num" w:pos="5324"/>
        </w:tabs>
        <w:ind w:left="5324" w:hanging="360"/>
      </w:pPr>
      <w:rPr>
        <w:rFonts w:ascii="Symbol" w:hAnsi="Symbol" w:cs="Symbol" w:hint="default"/>
      </w:rPr>
    </w:lvl>
    <w:lvl w:ilvl="7" w:tplc="04070003">
      <w:start w:val="1"/>
      <w:numFmt w:val="bullet"/>
      <w:lvlText w:val="o"/>
      <w:lvlJc w:val="left"/>
      <w:pPr>
        <w:tabs>
          <w:tab w:val="num" w:pos="6044"/>
        </w:tabs>
        <w:ind w:left="6044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tabs>
          <w:tab w:val="num" w:pos="6764"/>
        </w:tabs>
        <w:ind w:left="6764" w:hanging="360"/>
      </w:pPr>
      <w:rPr>
        <w:rFonts w:ascii="Wingdings" w:hAnsi="Wingdings" w:cs="Wingdings" w:hint="default"/>
      </w:rPr>
    </w:lvl>
  </w:abstractNum>
  <w:abstractNum w:abstractNumId="12">
    <w:nsid w:val="0B44610B"/>
    <w:multiLevelType w:val="multilevel"/>
    <w:tmpl w:val="918ADEB4"/>
    <w:lvl w:ilvl="0">
      <w:start w:val="1"/>
      <w:numFmt w:val="bullet"/>
      <w:lvlText w:val=""/>
      <w:lvlJc w:val="left"/>
      <w:pPr>
        <w:tabs>
          <w:tab w:val="num" w:pos="568"/>
        </w:tabs>
        <w:ind w:left="568" w:hanging="284"/>
      </w:pPr>
      <w:rPr>
        <w:rFonts w:ascii="Wingdings" w:hAnsi="Wingdings" w:cs="Wingdings" w:hint="default"/>
        <w:color w:val="000000"/>
        <w:sz w:val="16"/>
        <w:szCs w:val="16"/>
      </w:rPr>
    </w:lvl>
    <w:lvl w:ilvl="1">
      <w:start w:val="1"/>
      <w:numFmt w:val="bullet"/>
      <w:lvlText w:val=""/>
      <w:lvlJc w:val="left"/>
      <w:pPr>
        <w:tabs>
          <w:tab w:val="num" w:pos="851"/>
        </w:tabs>
        <w:ind w:left="851" w:hanging="284"/>
      </w:pPr>
      <w:rPr>
        <w:rFonts w:ascii="Wingdings" w:hAnsi="Wingdings" w:cs="Wingdings"/>
        <w:color w:val="000000"/>
        <w:sz w:val="12"/>
        <w:szCs w:val="12"/>
      </w:rPr>
    </w:lvl>
    <w:lvl w:ilvl="2">
      <w:start w:val="1"/>
      <w:numFmt w:val="bullet"/>
      <w:lvlText w:val=""/>
      <w:lvlJc w:val="left"/>
      <w:pPr>
        <w:tabs>
          <w:tab w:val="num" w:pos="2444"/>
        </w:tabs>
        <w:ind w:left="2444" w:hanging="360"/>
      </w:pPr>
      <w:rPr>
        <w:rFonts w:ascii="Wingdings" w:hAnsi="Wingdings" w:cs="Wingdings" w:hint="default"/>
        <w:sz w:val="12"/>
        <w:szCs w:val="12"/>
      </w:rPr>
    </w:lvl>
    <w:lvl w:ilvl="3">
      <w:start w:val="1"/>
      <w:numFmt w:val="bullet"/>
      <w:lvlText w:val=""/>
      <w:lvlJc w:val="left"/>
      <w:pPr>
        <w:tabs>
          <w:tab w:val="num" w:pos="3164"/>
        </w:tabs>
        <w:ind w:left="3164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3884"/>
        </w:tabs>
        <w:ind w:left="3884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604"/>
        </w:tabs>
        <w:ind w:left="4604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5324"/>
        </w:tabs>
        <w:ind w:left="5324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6044"/>
        </w:tabs>
        <w:ind w:left="6044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764"/>
        </w:tabs>
        <w:ind w:left="6764" w:hanging="360"/>
      </w:pPr>
      <w:rPr>
        <w:rFonts w:ascii="Wingdings" w:hAnsi="Wingdings" w:cs="Wingdings" w:hint="default"/>
      </w:rPr>
    </w:lvl>
  </w:abstractNum>
  <w:abstractNum w:abstractNumId="13">
    <w:nsid w:val="10D9170B"/>
    <w:multiLevelType w:val="hybridMultilevel"/>
    <w:tmpl w:val="67A22680"/>
    <w:lvl w:ilvl="0" w:tplc="71AC2F2C">
      <w:start w:val="1"/>
      <w:numFmt w:val="bullet"/>
      <w:lvlText w:val=""/>
      <w:lvlJc w:val="left"/>
      <w:pPr>
        <w:tabs>
          <w:tab w:val="num" w:pos="284"/>
        </w:tabs>
        <w:ind w:left="284" w:hanging="284"/>
      </w:pPr>
      <w:rPr>
        <w:rFonts w:ascii="Wingdings" w:hAnsi="Wingdings" w:cs="Wingdings" w:hint="default"/>
      </w:rPr>
    </w:lvl>
    <w:lvl w:ilvl="1" w:tplc="0407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07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07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07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07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14">
    <w:nsid w:val="17361FE1"/>
    <w:multiLevelType w:val="multilevel"/>
    <w:tmpl w:val="9C4487EC"/>
    <w:lvl w:ilvl="0">
      <w:start w:val="1"/>
      <w:numFmt w:val="bullet"/>
      <w:lvlText w:val=""/>
      <w:lvlJc w:val="left"/>
      <w:pPr>
        <w:tabs>
          <w:tab w:val="num" w:pos="284"/>
        </w:tabs>
        <w:ind w:left="284" w:hanging="284"/>
      </w:pPr>
      <w:rPr>
        <w:rFonts w:ascii="Wingdings" w:hAnsi="Wingdings" w:cs="Wingdings"/>
        <w:sz w:val="20"/>
        <w:szCs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15">
    <w:nsid w:val="19411A40"/>
    <w:multiLevelType w:val="multilevel"/>
    <w:tmpl w:val="9C4487EC"/>
    <w:lvl w:ilvl="0">
      <w:start w:val="1"/>
      <w:numFmt w:val="bullet"/>
      <w:lvlText w:val=""/>
      <w:lvlJc w:val="left"/>
      <w:pPr>
        <w:tabs>
          <w:tab w:val="num" w:pos="284"/>
        </w:tabs>
        <w:ind w:left="284" w:hanging="284"/>
      </w:pPr>
      <w:rPr>
        <w:rFonts w:ascii="Wingdings" w:hAnsi="Wingdings" w:cs="Wingdings" w:hint="default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16">
    <w:nsid w:val="1EAD19F9"/>
    <w:multiLevelType w:val="multilevel"/>
    <w:tmpl w:val="9C4487EC"/>
    <w:lvl w:ilvl="0">
      <w:start w:val="1"/>
      <w:numFmt w:val="bullet"/>
      <w:lvlText w:val=""/>
      <w:lvlJc w:val="left"/>
      <w:pPr>
        <w:tabs>
          <w:tab w:val="num" w:pos="284"/>
        </w:tabs>
        <w:ind w:left="284" w:hanging="284"/>
      </w:pPr>
      <w:rPr>
        <w:rFonts w:ascii="Wingdings" w:hAnsi="Wingdings" w:cs="Wingdings"/>
        <w:sz w:val="20"/>
        <w:szCs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17">
    <w:nsid w:val="22B06F21"/>
    <w:multiLevelType w:val="hybridMultilevel"/>
    <w:tmpl w:val="1B12F75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80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8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809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8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18">
    <w:nsid w:val="23192848"/>
    <w:multiLevelType w:val="multilevel"/>
    <w:tmpl w:val="9C4487EC"/>
    <w:lvl w:ilvl="0">
      <w:start w:val="1"/>
      <w:numFmt w:val="bullet"/>
      <w:lvlText w:val=""/>
      <w:lvlJc w:val="left"/>
      <w:pPr>
        <w:tabs>
          <w:tab w:val="num" w:pos="1420"/>
        </w:tabs>
        <w:ind w:left="1420" w:hanging="284"/>
      </w:pPr>
      <w:rPr>
        <w:rFonts w:ascii="Wingdings" w:hAnsi="Wingdings" w:cs="Wingdings"/>
        <w:sz w:val="20"/>
        <w:szCs w:val="20"/>
      </w:rPr>
    </w:lvl>
    <w:lvl w:ilvl="1">
      <w:start w:val="1"/>
      <w:numFmt w:val="bullet"/>
      <w:lvlText w:val="o"/>
      <w:lvlJc w:val="left"/>
      <w:pPr>
        <w:tabs>
          <w:tab w:val="num" w:pos="2576"/>
        </w:tabs>
        <w:ind w:left="2576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3296"/>
        </w:tabs>
        <w:ind w:left="3296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4016"/>
        </w:tabs>
        <w:ind w:left="4016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4736"/>
        </w:tabs>
        <w:ind w:left="4736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5456"/>
        </w:tabs>
        <w:ind w:left="5456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6176"/>
        </w:tabs>
        <w:ind w:left="6176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6896"/>
        </w:tabs>
        <w:ind w:left="6896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7616"/>
        </w:tabs>
        <w:ind w:left="7616" w:hanging="360"/>
      </w:pPr>
      <w:rPr>
        <w:rFonts w:ascii="Wingdings" w:hAnsi="Wingdings" w:cs="Wingdings" w:hint="default"/>
      </w:rPr>
    </w:lvl>
  </w:abstractNum>
  <w:abstractNum w:abstractNumId="19">
    <w:nsid w:val="2496455D"/>
    <w:multiLevelType w:val="hybridMultilevel"/>
    <w:tmpl w:val="6F00BF26"/>
    <w:lvl w:ilvl="0" w:tplc="46409AFC">
      <w:start w:val="1"/>
      <w:numFmt w:val="bullet"/>
      <w:lvlText w:val=""/>
      <w:lvlJc w:val="left"/>
      <w:pPr>
        <w:tabs>
          <w:tab w:val="num" w:pos="284"/>
        </w:tabs>
        <w:ind w:left="284" w:hanging="284"/>
      </w:pPr>
      <w:rPr>
        <w:rFonts w:ascii="Wingdings" w:hAnsi="Wingdings" w:cs="Wingdings" w:hint="default"/>
        <w:color w:val="000000"/>
        <w:sz w:val="12"/>
        <w:szCs w:val="12"/>
      </w:rPr>
    </w:lvl>
    <w:lvl w:ilvl="1" w:tplc="0407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07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07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07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07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20">
    <w:nsid w:val="29F3087C"/>
    <w:multiLevelType w:val="multilevel"/>
    <w:tmpl w:val="D3842A24"/>
    <w:lvl w:ilvl="0">
      <w:start w:val="1"/>
      <w:numFmt w:val="decimal"/>
      <w:lvlText w:val="%1."/>
      <w:lvlJc w:val="left"/>
      <w:pPr>
        <w:tabs>
          <w:tab w:val="num" w:pos="284"/>
        </w:tabs>
        <w:ind w:left="284" w:hanging="284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567"/>
        </w:tabs>
        <w:ind w:left="567" w:hanging="283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851"/>
        </w:tabs>
        <w:ind w:left="851" w:hanging="28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134"/>
        </w:tabs>
        <w:ind w:left="1134" w:hanging="283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880"/>
        </w:tabs>
        <w:ind w:left="259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309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960"/>
        </w:tabs>
        <w:ind w:left="360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410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4680" w:hanging="1440"/>
      </w:pPr>
      <w:rPr>
        <w:rFonts w:hint="default"/>
      </w:rPr>
    </w:lvl>
  </w:abstractNum>
  <w:abstractNum w:abstractNumId="21">
    <w:nsid w:val="2AE377FD"/>
    <w:multiLevelType w:val="multilevel"/>
    <w:tmpl w:val="33165B7C"/>
    <w:lvl w:ilvl="0">
      <w:start w:val="1"/>
      <w:numFmt w:val="bullet"/>
      <w:lvlText w:val=""/>
      <w:lvlJc w:val="left"/>
      <w:pPr>
        <w:tabs>
          <w:tab w:val="num" w:pos="568"/>
        </w:tabs>
        <w:ind w:left="568" w:hanging="284"/>
      </w:pPr>
      <w:rPr>
        <w:rFonts w:ascii="Wingdings" w:hAnsi="Wingdings" w:cs="Wingdings" w:hint="default"/>
        <w:color w:val="000000"/>
        <w:sz w:val="16"/>
        <w:szCs w:val="16"/>
      </w:rPr>
    </w:lvl>
    <w:lvl w:ilvl="1">
      <w:start w:val="1"/>
      <w:numFmt w:val="bullet"/>
      <w:lvlText w:val="o"/>
      <w:lvlJc w:val="left"/>
      <w:pPr>
        <w:tabs>
          <w:tab w:val="num" w:pos="1724"/>
        </w:tabs>
        <w:ind w:left="1724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444"/>
        </w:tabs>
        <w:ind w:left="2444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3164"/>
        </w:tabs>
        <w:ind w:left="3164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3884"/>
        </w:tabs>
        <w:ind w:left="3884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604"/>
        </w:tabs>
        <w:ind w:left="4604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5324"/>
        </w:tabs>
        <w:ind w:left="5324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6044"/>
        </w:tabs>
        <w:ind w:left="6044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764"/>
        </w:tabs>
        <w:ind w:left="6764" w:hanging="360"/>
      </w:pPr>
      <w:rPr>
        <w:rFonts w:ascii="Wingdings" w:hAnsi="Wingdings" w:cs="Wingdings" w:hint="default"/>
      </w:rPr>
    </w:lvl>
  </w:abstractNum>
  <w:abstractNum w:abstractNumId="22">
    <w:nsid w:val="2B7F6B59"/>
    <w:multiLevelType w:val="multilevel"/>
    <w:tmpl w:val="33165B7C"/>
    <w:lvl w:ilvl="0">
      <w:start w:val="1"/>
      <w:numFmt w:val="bullet"/>
      <w:lvlText w:val=""/>
      <w:lvlJc w:val="left"/>
      <w:pPr>
        <w:tabs>
          <w:tab w:val="num" w:pos="568"/>
        </w:tabs>
        <w:ind w:left="568" w:hanging="284"/>
      </w:pPr>
      <w:rPr>
        <w:rFonts w:ascii="Wingdings" w:hAnsi="Wingdings" w:cs="Wingdings" w:hint="default"/>
        <w:color w:val="000000"/>
        <w:sz w:val="16"/>
        <w:szCs w:val="16"/>
      </w:rPr>
    </w:lvl>
    <w:lvl w:ilvl="1">
      <w:start w:val="1"/>
      <w:numFmt w:val="bullet"/>
      <w:lvlText w:val="o"/>
      <w:lvlJc w:val="left"/>
      <w:pPr>
        <w:tabs>
          <w:tab w:val="num" w:pos="1724"/>
        </w:tabs>
        <w:ind w:left="1724" w:hanging="360"/>
      </w:pPr>
      <w:rPr>
        <w:rFonts w:ascii="Courier New" w:hAnsi="Courier New" w:cs="Courier New"/>
      </w:rPr>
    </w:lvl>
    <w:lvl w:ilvl="2">
      <w:start w:val="1"/>
      <w:numFmt w:val="bullet"/>
      <w:lvlText w:val=""/>
      <w:lvlJc w:val="left"/>
      <w:pPr>
        <w:tabs>
          <w:tab w:val="num" w:pos="2444"/>
        </w:tabs>
        <w:ind w:left="2444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3164"/>
        </w:tabs>
        <w:ind w:left="3164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3884"/>
        </w:tabs>
        <w:ind w:left="3884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604"/>
        </w:tabs>
        <w:ind w:left="4604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5324"/>
        </w:tabs>
        <w:ind w:left="5324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6044"/>
        </w:tabs>
        <w:ind w:left="6044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764"/>
        </w:tabs>
        <w:ind w:left="6764" w:hanging="360"/>
      </w:pPr>
      <w:rPr>
        <w:rFonts w:ascii="Wingdings" w:hAnsi="Wingdings" w:cs="Wingdings" w:hint="default"/>
      </w:rPr>
    </w:lvl>
  </w:abstractNum>
  <w:abstractNum w:abstractNumId="23">
    <w:nsid w:val="2C445CE4"/>
    <w:multiLevelType w:val="hybridMultilevel"/>
    <w:tmpl w:val="8A127434"/>
    <w:lvl w:ilvl="0" w:tplc="DA06C036"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eastAsia="Times New Roman" w:hAnsi="Symbol" w:hint="default"/>
      </w:rPr>
    </w:lvl>
    <w:lvl w:ilvl="1" w:tplc="04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0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0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0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0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24">
    <w:nsid w:val="34205A51"/>
    <w:multiLevelType w:val="multilevel"/>
    <w:tmpl w:val="9C4487EC"/>
    <w:lvl w:ilvl="0">
      <w:start w:val="1"/>
      <w:numFmt w:val="bullet"/>
      <w:lvlText w:val=""/>
      <w:lvlJc w:val="left"/>
      <w:pPr>
        <w:tabs>
          <w:tab w:val="num" w:pos="284"/>
        </w:tabs>
        <w:ind w:left="284" w:hanging="284"/>
      </w:pPr>
      <w:rPr>
        <w:rFonts w:ascii="Wingdings" w:hAnsi="Wingdings" w:cs="Wingdings"/>
        <w:sz w:val="20"/>
        <w:szCs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25">
    <w:nsid w:val="37382F2E"/>
    <w:multiLevelType w:val="hybridMultilevel"/>
    <w:tmpl w:val="33165B7C"/>
    <w:lvl w:ilvl="0" w:tplc="F6FCA3CA">
      <w:start w:val="1"/>
      <w:numFmt w:val="bullet"/>
      <w:lvlText w:val=""/>
      <w:lvlJc w:val="left"/>
      <w:pPr>
        <w:tabs>
          <w:tab w:val="num" w:pos="568"/>
        </w:tabs>
        <w:ind w:left="568" w:hanging="284"/>
      </w:pPr>
      <w:rPr>
        <w:rFonts w:ascii="Wingdings" w:hAnsi="Wingdings" w:cs="Wingdings" w:hint="default"/>
        <w:color w:val="000000"/>
        <w:sz w:val="16"/>
        <w:szCs w:val="16"/>
      </w:rPr>
    </w:lvl>
    <w:lvl w:ilvl="1" w:tplc="04070003">
      <w:start w:val="1"/>
      <w:numFmt w:val="bullet"/>
      <w:lvlText w:val="o"/>
      <w:lvlJc w:val="left"/>
      <w:pPr>
        <w:tabs>
          <w:tab w:val="num" w:pos="1724"/>
        </w:tabs>
        <w:ind w:left="1724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tabs>
          <w:tab w:val="num" w:pos="2444"/>
        </w:tabs>
        <w:ind w:left="2444" w:hanging="360"/>
      </w:pPr>
      <w:rPr>
        <w:rFonts w:ascii="Wingdings" w:hAnsi="Wingdings" w:cs="Wingdings" w:hint="default"/>
      </w:rPr>
    </w:lvl>
    <w:lvl w:ilvl="3" w:tplc="04070001">
      <w:start w:val="1"/>
      <w:numFmt w:val="bullet"/>
      <w:lvlText w:val=""/>
      <w:lvlJc w:val="left"/>
      <w:pPr>
        <w:tabs>
          <w:tab w:val="num" w:pos="3164"/>
        </w:tabs>
        <w:ind w:left="3164" w:hanging="360"/>
      </w:pPr>
      <w:rPr>
        <w:rFonts w:ascii="Symbol" w:hAnsi="Symbol" w:cs="Symbol" w:hint="default"/>
      </w:rPr>
    </w:lvl>
    <w:lvl w:ilvl="4" w:tplc="04070003">
      <w:start w:val="1"/>
      <w:numFmt w:val="bullet"/>
      <w:lvlText w:val="o"/>
      <w:lvlJc w:val="left"/>
      <w:pPr>
        <w:tabs>
          <w:tab w:val="num" w:pos="3884"/>
        </w:tabs>
        <w:ind w:left="3884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tabs>
          <w:tab w:val="num" w:pos="4604"/>
        </w:tabs>
        <w:ind w:left="4604" w:hanging="360"/>
      </w:pPr>
      <w:rPr>
        <w:rFonts w:ascii="Wingdings" w:hAnsi="Wingdings" w:cs="Wingdings" w:hint="default"/>
      </w:rPr>
    </w:lvl>
    <w:lvl w:ilvl="6" w:tplc="04070001">
      <w:start w:val="1"/>
      <w:numFmt w:val="bullet"/>
      <w:lvlText w:val=""/>
      <w:lvlJc w:val="left"/>
      <w:pPr>
        <w:tabs>
          <w:tab w:val="num" w:pos="5324"/>
        </w:tabs>
        <w:ind w:left="5324" w:hanging="360"/>
      </w:pPr>
      <w:rPr>
        <w:rFonts w:ascii="Symbol" w:hAnsi="Symbol" w:cs="Symbol" w:hint="default"/>
      </w:rPr>
    </w:lvl>
    <w:lvl w:ilvl="7" w:tplc="04070003">
      <w:start w:val="1"/>
      <w:numFmt w:val="bullet"/>
      <w:lvlText w:val="o"/>
      <w:lvlJc w:val="left"/>
      <w:pPr>
        <w:tabs>
          <w:tab w:val="num" w:pos="6044"/>
        </w:tabs>
        <w:ind w:left="6044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tabs>
          <w:tab w:val="num" w:pos="6764"/>
        </w:tabs>
        <w:ind w:left="6764" w:hanging="360"/>
      </w:pPr>
      <w:rPr>
        <w:rFonts w:ascii="Wingdings" w:hAnsi="Wingdings" w:cs="Wingdings" w:hint="default"/>
      </w:rPr>
    </w:lvl>
  </w:abstractNum>
  <w:abstractNum w:abstractNumId="26">
    <w:nsid w:val="39FE0BEB"/>
    <w:multiLevelType w:val="multilevel"/>
    <w:tmpl w:val="918ADEB4"/>
    <w:lvl w:ilvl="0">
      <w:start w:val="1"/>
      <w:numFmt w:val="bullet"/>
      <w:lvlText w:val=""/>
      <w:lvlJc w:val="left"/>
      <w:pPr>
        <w:tabs>
          <w:tab w:val="num" w:pos="568"/>
        </w:tabs>
        <w:ind w:left="568" w:hanging="284"/>
      </w:pPr>
      <w:rPr>
        <w:rFonts w:ascii="Wingdings" w:hAnsi="Wingdings" w:cs="Wingdings" w:hint="default"/>
        <w:color w:val="000000"/>
        <w:sz w:val="16"/>
        <w:szCs w:val="16"/>
      </w:rPr>
    </w:lvl>
    <w:lvl w:ilvl="1">
      <w:start w:val="1"/>
      <w:numFmt w:val="bullet"/>
      <w:lvlText w:val=""/>
      <w:lvlJc w:val="left"/>
      <w:pPr>
        <w:tabs>
          <w:tab w:val="num" w:pos="851"/>
        </w:tabs>
        <w:ind w:left="851" w:hanging="284"/>
      </w:pPr>
      <w:rPr>
        <w:rFonts w:ascii="Wingdings" w:hAnsi="Wingdings" w:cs="Wingdings"/>
        <w:color w:val="000000"/>
        <w:sz w:val="12"/>
        <w:szCs w:val="12"/>
      </w:rPr>
    </w:lvl>
    <w:lvl w:ilvl="2">
      <w:start w:val="1"/>
      <w:numFmt w:val="bullet"/>
      <w:lvlText w:val=""/>
      <w:lvlJc w:val="left"/>
      <w:pPr>
        <w:tabs>
          <w:tab w:val="num" w:pos="2444"/>
        </w:tabs>
        <w:ind w:left="2444" w:hanging="360"/>
      </w:pPr>
      <w:rPr>
        <w:rFonts w:ascii="Wingdings" w:hAnsi="Wingdings" w:cs="Wingdings" w:hint="default"/>
        <w:sz w:val="12"/>
        <w:szCs w:val="12"/>
      </w:rPr>
    </w:lvl>
    <w:lvl w:ilvl="3">
      <w:start w:val="1"/>
      <w:numFmt w:val="bullet"/>
      <w:lvlText w:val=""/>
      <w:lvlJc w:val="left"/>
      <w:pPr>
        <w:tabs>
          <w:tab w:val="num" w:pos="3164"/>
        </w:tabs>
        <w:ind w:left="3164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3884"/>
        </w:tabs>
        <w:ind w:left="3884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604"/>
        </w:tabs>
        <w:ind w:left="4604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5324"/>
        </w:tabs>
        <w:ind w:left="5324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6044"/>
        </w:tabs>
        <w:ind w:left="6044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764"/>
        </w:tabs>
        <w:ind w:left="6764" w:hanging="360"/>
      </w:pPr>
      <w:rPr>
        <w:rFonts w:ascii="Wingdings" w:hAnsi="Wingdings" w:cs="Wingdings" w:hint="default"/>
      </w:rPr>
    </w:lvl>
  </w:abstractNum>
  <w:abstractNum w:abstractNumId="27">
    <w:nsid w:val="3DCD156D"/>
    <w:multiLevelType w:val="multilevel"/>
    <w:tmpl w:val="9C4487EC"/>
    <w:lvl w:ilvl="0">
      <w:start w:val="1"/>
      <w:numFmt w:val="bullet"/>
      <w:lvlText w:val=""/>
      <w:lvlJc w:val="left"/>
      <w:pPr>
        <w:tabs>
          <w:tab w:val="num" w:pos="1136"/>
        </w:tabs>
        <w:ind w:left="1136" w:hanging="284"/>
      </w:pPr>
      <w:rPr>
        <w:rFonts w:ascii="Wingdings" w:hAnsi="Wingdings" w:cs="Wingdings"/>
        <w:sz w:val="20"/>
        <w:szCs w:val="20"/>
      </w:rPr>
    </w:lvl>
    <w:lvl w:ilvl="1">
      <w:start w:val="1"/>
      <w:numFmt w:val="bullet"/>
      <w:lvlText w:val="o"/>
      <w:lvlJc w:val="left"/>
      <w:pPr>
        <w:tabs>
          <w:tab w:val="num" w:pos="2292"/>
        </w:tabs>
        <w:ind w:left="2292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3012"/>
        </w:tabs>
        <w:ind w:left="3012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3732"/>
        </w:tabs>
        <w:ind w:left="3732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4452"/>
        </w:tabs>
        <w:ind w:left="4452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5172"/>
        </w:tabs>
        <w:ind w:left="5172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5892"/>
        </w:tabs>
        <w:ind w:left="5892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6612"/>
        </w:tabs>
        <w:ind w:left="6612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7332"/>
        </w:tabs>
        <w:ind w:left="7332" w:hanging="360"/>
      </w:pPr>
      <w:rPr>
        <w:rFonts w:ascii="Wingdings" w:hAnsi="Wingdings" w:cs="Wingdings" w:hint="default"/>
      </w:rPr>
    </w:lvl>
  </w:abstractNum>
  <w:abstractNum w:abstractNumId="28">
    <w:nsid w:val="3E4E0363"/>
    <w:multiLevelType w:val="multilevel"/>
    <w:tmpl w:val="9C4487EC"/>
    <w:lvl w:ilvl="0">
      <w:start w:val="1"/>
      <w:numFmt w:val="bullet"/>
      <w:lvlText w:val=""/>
      <w:lvlJc w:val="left"/>
      <w:pPr>
        <w:tabs>
          <w:tab w:val="num" w:pos="284"/>
        </w:tabs>
        <w:ind w:left="284" w:hanging="284"/>
      </w:pPr>
      <w:rPr>
        <w:rFonts w:ascii="Wingdings" w:hAnsi="Wingdings" w:cs="Wingdings"/>
        <w:sz w:val="20"/>
        <w:szCs w:val="20"/>
      </w:rPr>
    </w:lvl>
    <w:lvl w:ilvl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cs="Wingdings" w:hint="default"/>
        <w:sz w:val="16"/>
        <w:szCs w:val="16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  <w:sz w:val="12"/>
        <w:szCs w:val="12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cs="Wingdings" w:hint="default"/>
        <w:sz w:val="8"/>
        <w:szCs w:val="8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29">
    <w:nsid w:val="41A21B4D"/>
    <w:multiLevelType w:val="multilevel"/>
    <w:tmpl w:val="33165B7C"/>
    <w:lvl w:ilvl="0">
      <w:start w:val="1"/>
      <w:numFmt w:val="bullet"/>
      <w:lvlText w:val=""/>
      <w:lvlJc w:val="left"/>
      <w:pPr>
        <w:tabs>
          <w:tab w:val="num" w:pos="568"/>
        </w:tabs>
        <w:ind w:left="568" w:hanging="284"/>
      </w:pPr>
      <w:rPr>
        <w:rFonts w:ascii="Wingdings" w:hAnsi="Wingdings" w:cs="Wingdings"/>
        <w:color w:val="000000"/>
        <w:sz w:val="16"/>
        <w:szCs w:val="16"/>
      </w:rPr>
    </w:lvl>
    <w:lvl w:ilvl="1">
      <w:start w:val="1"/>
      <w:numFmt w:val="bullet"/>
      <w:lvlText w:val=""/>
      <w:lvlJc w:val="left"/>
      <w:pPr>
        <w:tabs>
          <w:tab w:val="num" w:pos="1724"/>
        </w:tabs>
        <w:ind w:left="1724" w:hanging="360"/>
      </w:pPr>
      <w:rPr>
        <w:rFonts w:ascii="Wingdings" w:hAnsi="Wingdings" w:cs="Wingdings" w:hint="default"/>
        <w:sz w:val="16"/>
        <w:szCs w:val="16"/>
      </w:rPr>
    </w:lvl>
    <w:lvl w:ilvl="2">
      <w:start w:val="1"/>
      <w:numFmt w:val="bullet"/>
      <w:lvlText w:val=""/>
      <w:lvlJc w:val="left"/>
      <w:pPr>
        <w:tabs>
          <w:tab w:val="num" w:pos="2444"/>
        </w:tabs>
        <w:ind w:left="2444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3164"/>
        </w:tabs>
        <w:ind w:left="3164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3884"/>
        </w:tabs>
        <w:ind w:left="3884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604"/>
        </w:tabs>
        <w:ind w:left="4604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5324"/>
        </w:tabs>
        <w:ind w:left="5324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6044"/>
        </w:tabs>
        <w:ind w:left="6044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764"/>
        </w:tabs>
        <w:ind w:left="6764" w:hanging="360"/>
      </w:pPr>
      <w:rPr>
        <w:rFonts w:ascii="Wingdings" w:hAnsi="Wingdings" w:cs="Wingdings" w:hint="default"/>
      </w:rPr>
    </w:lvl>
  </w:abstractNum>
  <w:abstractNum w:abstractNumId="30">
    <w:nsid w:val="48A2218A"/>
    <w:multiLevelType w:val="multilevel"/>
    <w:tmpl w:val="EC16BF0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1">
    <w:nsid w:val="4ECD65E1"/>
    <w:multiLevelType w:val="multilevel"/>
    <w:tmpl w:val="9C4487EC"/>
    <w:lvl w:ilvl="0">
      <w:start w:val="1"/>
      <w:numFmt w:val="bullet"/>
      <w:lvlText w:val=""/>
      <w:lvlJc w:val="left"/>
      <w:pPr>
        <w:tabs>
          <w:tab w:val="num" w:pos="284"/>
        </w:tabs>
        <w:ind w:left="284" w:hanging="284"/>
      </w:pPr>
      <w:rPr>
        <w:rFonts w:ascii="Wingdings" w:hAnsi="Wingdings" w:cs="Wingdings"/>
        <w:sz w:val="20"/>
        <w:szCs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32">
    <w:nsid w:val="51086ADD"/>
    <w:multiLevelType w:val="hybridMultilevel"/>
    <w:tmpl w:val="C1F68B92"/>
    <w:lvl w:ilvl="0" w:tplc="2362A984">
      <w:start w:val="1"/>
      <w:numFmt w:val="bullet"/>
      <w:lvlText w:val=""/>
      <w:lvlJc w:val="left"/>
      <w:pPr>
        <w:tabs>
          <w:tab w:val="num" w:pos="851"/>
        </w:tabs>
        <w:ind w:left="851" w:hanging="284"/>
      </w:pPr>
      <w:rPr>
        <w:rFonts w:ascii="Wingdings" w:hAnsi="Wingdings" w:cs="Wingdings" w:hint="default"/>
        <w:sz w:val="16"/>
        <w:szCs w:val="16"/>
      </w:rPr>
    </w:lvl>
    <w:lvl w:ilvl="1" w:tplc="0407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07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07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07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07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33">
    <w:nsid w:val="52FF3592"/>
    <w:multiLevelType w:val="multilevel"/>
    <w:tmpl w:val="C1F68B92"/>
    <w:lvl w:ilvl="0">
      <w:start w:val="1"/>
      <w:numFmt w:val="bullet"/>
      <w:lvlText w:val=""/>
      <w:lvlJc w:val="left"/>
      <w:pPr>
        <w:tabs>
          <w:tab w:val="num" w:pos="851"/>
        </w:tabs>
        <w:ind w:left="851" w:hanging="284"/>
      </w:pPr>
      <w:rPr>
        <w:rFonts w:ascii="Wingdings" w:hAnsi="Wingdings" w:cs="Wingdings" w:hint="default"/>
        <w:sz w:val="16"/>
        <w:szCs w:val="16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34">
    <w:nsid w:val="56901568"/>
    <w:multiLevelType w:val="multilevel"/>
    <w:tmpl w:val="D3842A24"/>
    <w:lvl w:ilvl="0">
      <w:start w:val="1"/>
      <w:numFmt w:val="decimal"/>
      <w:lvlText w:val="%1."/>
      <w:lvlJc w:val="left"/>
      <w:pPr>
        <w:tabs>
          <w:tab w:val="num" w:pos="284"/>
        </w:tabs>
        <w:ind w:left="284" w:hanging="284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567"/>
        </w:tabs>
        <w:ind w:left="567" w:hanging="283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851"/>
        </w:tabs>
        <w:ind w:left="851" w:hanging="28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134"/>
        </w:tabs>
        <w:ind w:left="1134" w:hanging="283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880"/>
        </w:tabs>
        <w:ind w:left="259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309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960"/>
        </w:tabs>
        <w:ind w:left="360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410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4680" w:hanging="1440"/>
      </w:pPr>
      <w:rPr>
        <w:rFonts w:hint="default"/>
      </w:rPr>
    </w:lvl>
  </w:abstractNum>
  <w:abstractNum w:abstractNumId="35">
    <w:nsid w:val="57837733"/>
    <w:multiLevelType w:val="multilevel"/>
    <w:tmpl w:val="33165B7C"/>
    <w:lvl w:ilvl="0">
      <w:start w:val="1"/>
      <w:numFmt w:val="bullet"/>
      <w:lvlText w:val=""/>
      <w:lvlJc w:val="left"/>
      <w:pPr>
        <w:tabs>
          <w:tab w:val="num" w:pos="568"/>
        </w:tabs>
        <w:ind w:left="568" w:hanging="284"/>
      </w:pPr>
      <w:rPr>
        <w:rFonts w:ascii="Wingdings" w:hAnsi="Wingdings" w:cs="Wingdings"/>
        <w:color w:val="000000"/>
        <w:sz w:val="16"/>
        <w:szCs w:val="16"/>
      </w:rPr>
    </w:lvl>
    <w:lvl w:ilvl="1">
      <w:start w:val="1"/>
      <w:numFmt w:val="bullet"/>
      <w:lvlText w:val=""/>
      <w:lvlJc w:val="left"/>
      <w:pPr>
        <w:tabs>
          <w:tab w:val="num" w:pos="1724"/>
        </w:tabs>
        <w:ind w:left="1724" w:hanging="360"/>
      </w:pPr>
      <w:rPr>
        <w:rFonts w:ascii="Wingdings" w:hAnsi="Wingdings" w:cs="Wingdings" w:hint="default"/>
        <w:sz w:val="16"/>
        <w:szCs w:val="16"/>
      </w:rPr>
    </w:lvl>
    <w:lvl w:ilvl="2">
      <w:start w:val="1"/>
      <w:numFmt w:val="bullet"/>
      <w:lvlText w:val=""/>
      <w:lvlJc w:val="left"/>
      <w:pPr>
        <w:tabs>
          <w:tab w:val="num" w:pos="2444"/>
        </w:tabs>
        <w:ind w:left="2444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3164"/>
        </w:tabs>
        <w:ind w:left="3164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3884"/>
        </w:tabs>
        <w:ind w:left="3884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604"/>
        </w:tabs>
        <w:ind w:left="4604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5324"/>
        </w:tabs>
        <w:ind w:left="5324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6044"/>
        </w:tabs>
        <w:ind w:left="6044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764"/>
        </w:tabs>
        <w:ind w:left="6764" w:hanging="360"/>
      </w:pPr>
      <w:rPr>
        <w:rFonts w:ascii="Wingdings" w:hAnsi="Wingdings" w:cs="Wingdings" w:hint="default"/>
      </w:rPr>
    </w:lvl>
  </w:abstractNum>
  <w:abstractNum w:abstractNumId="36">
    <w:nsid w:val="589E61DE"/>
    <w:multiLevelType w:val="multilevel"/>
    <w:tmpl w:val="9C4487EC"/>
    <w:lvl w:ilvl="0">
      <w:start w:val="1"/>
      <w:numFmt w:val="bullet"/>
      <w:lvlText w:val=""/>
      <w:lvlJc w:val="left"/>
      <w:pPr>
        <w:tabs>
          <w:tab w:val="num" w:pos="284"/>
        </w:tabs>
        <w:ind w:left="284" w:hanging="284"/>
      </w:pPr>
      <w:rPr>
        <w:rFonts w:ascii="Wingdings" w:hAnsi="Wingdings" w:cs="Wingdings"/>
        <w:sz w:val="20"/>
        <w:szCs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37">
    <w:nsid w:val="67F32A7E"/>
    <w:multiLevelType w:val="multilevel"/>
    <w:tmpl w:val="C1626BE8"/>
    <w:lvl w:ilvl="0">
      <w:start w:val="1"/>
      <w:numFmt w:val="bullet"/>
      <w:lvlText w:val=""/>
      <w:lvlJc w:val="left"/>
      <w:pPr>
        <w:tabs>
          <w:tab w:val="num" w:pos="284"/>
        </w:tabs>
        <w:ind w:left="284" w:hanging="284"/>
      </w:pPr>
      <w:rPr>
        <w:rFonts w:ascii="Wingdings" w:hAnsi="Wingdings" w:cs="Wingdings" w:hint="default"/>
        <w:sz w:val="20"/>
        <w:szCs w:val="20"/>
      </w:rPr>
    </w:lvl>
    <w:lvl w:ilvl="1">
      <w:start w:val="1"/>
      <w:numFmt w:val="bullet"/>
      <w:lvlText w:val=""/>
      <w:lvlJc w:val="left"/>
      <w:pPr>
        <w:tabs>
          <w:tab w:val="num" w:pos="567"/>
        </w:tabs>
        <w:ind w:left="567" w:hanging="283"/>
      </w:pPr>
      <w:rPr>
        <w:rFonts w:ascii="Wingdings" w:hAnsi="Wingdings" w:cs="Wingdings" w:hint="default"/>
        <w:sz w:val="16"/>
        <w:szCs w:val="16"/>
      </w:rPr>
    </w:lvl>
    <w:lvl w:ilvl="2">
      <w:start w:val="1"/>
      <w:numFmt w:val="bullet"/>
      <w:lvlText w:val=""/>
      <w:lvlJc w:val="left"/>
      <w:pPr>
        <w:tabs>
          <w:tab w:val="num" w:pos="851"/>
        </w:tabs>
        <w:ind w:left="851" w:hanging="284"/>
      </w:pPr>
      <w:rPr>
        <w:rFonts w:ascii="Wingdings" w:hAnsi="Wingdings" w:cs="Wingdings" w:hint="default"/>
        <w:sz w:val="12"/>
        <w:szCs w:val="12"/>
      </w:rPr>
    </w:lvl>
    <w:lvl w:ilvl="3">
      <w:start w:val="1"/>
      <w:numFmt w:val="bullet"/>
      <w:lvlText w:val=""/>
      <w:lvlJc w:val="left"/>
      <w:pPr>
        <w:tabs>
          <w:tab w:val="num" w:pos="1134"/>
        </w:tabs>
        <w:ind w:left="1134" w:hanging="283"/>
      </w:pPr>
      <w:rPr>
        <w:rFonts w:ascii="Wingdings" w:hAnsi="Wingdings" w:cs="Wingdings" w:hint="default"/>
        <w:sz w:val="8"/>
        <w:szCs w:val="8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38">
    <w:nsid w:val="7408297F"/>
    <w:multiLevelType w:val="multilevel"/>
    <w:tmpl w:val="918ADEB4"/>
    <w:lvl w:ilvl="0">
      <w:start w:val="1"/>
      <w:numFmt w:val="bullet"/>
      <w:lvlText w:val=""/>
      <w:lvlJc w:val="left"/>
      <w:pPr>
        <w:tabs>
          <w:tab w:val="num" w:pos="568"/>
        </w:tabs>
        <w:ind w:left="568" w:hanging="284"/>
      </w:pPr>
      <w:rPr>
        <w:rFonts w:ascii="Wingdings" w:hAnsi="Wingdings" w:cs="Wingdings" w:hint="default"/>
        <w:color w:val="000000"/>
        <w:sz w:val="16"/>
        <w:szCs w:val="16"/>
      </w:rPr>
    </w:lvl>
    <w:lvl w:ilvl="1">
      <w:start w:val="1"/>
      <w:numFmt w:val="bullet"/>
      <w:lvlText w:val=""/>
      <w:lvlJc w:val="left"/>
      <w:pPr>
        <w:tabs>
          <w:tab w:val="num" w:pos="851"/>
        </w:tabs>
        <w:ind w:left="851" w:hanging="284"/>
      </w:pPr>
      <w:rPr>
        <w:rFonts w:ascii="Wingdings" w:hAnsi="Wingdings" w:cs="Wingdings"/>
        <w:color w:val="000000"/>
        <w:sz w:val="12"/>
        <w:szCs w:val="12"/>
      </w:rPr>
    </w:lvl>
    <w:lvl w:ilvl="2">
      <w:start w:val="1"/>
      <w:numFmt w:val="bullet"/>
      <w:lvlText w:val=""/>
      <w:lvlJc w:val="left"/>
      <w:pPr>
        <w:tabs>
          <w:tab w:val="num" w:pos="2444"/>
        </w:tabs>
        <w:ind w:left="2444" w:hanging="360"/>
      </w:pPr>
      <w:rPr>
        <w:rFonts w:ascii="Wingdings" w:hAnsi="Wingdings" w:cs="Wingdings" w:hint="default"/>
        <w:sz w:val="12"/>
        <w:szCs w:val="12"/>
      </w:rPr>
    </w:lvl>
    <w:lvl w:ilvl="3">
      <w:start w:val="1"/>
      <w:numFmt w:val="bullet"/>
      <w:lvlText w:val=""/>
      <w:lvlJc w:val="left"/>
      <w:pPr>
        <w:tabs>
          <w:tab w:val="num" w:pos="3164"/>
        </w:tabs>
        <w:ind w:left="3164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3884"/>
        </w:tabs>
        <w:ind w:left="3884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604"/>
        </w:tabs>
        <w:ind w:left="4604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5324"/>
        </w:tabs>
        <w:ind w:left="5324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6044"/>
        </w:tabs>
        <w:ind w:left="6044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764"/>
        </w:tabs>
        <w:ind w:left="6764" w:hanging="360"/>
      </w:pPr>
      <w:rPr>
        <w:rFonts w:ascii="Wingdings" w:hAnsi="Wingdings" w:cs="Wingdings" w:hint="default"/>
      </w:rPr>
    </w:lvl>
  </w:abstractNum>
  <w:abstractNum w:abstractNumId="39">
    <w:nsid w:val="7FEB1D2E"/>
    <w:multiLevelType w:val="multilevel"/>
    <w:tmpl w:val="33165B7C"/>
    <w:lvl w:ilvl="0">
      <w:start w:val="1"/>
      <w:numFmt w:val="bullet"/>
      <w:lvlText w:val=""/>
      <w:lvlJc w:val="left"/>
      <w:pPr>
        <w:tabs>
          <w:tab w:val="num" w:pos="568"/>
        </w:tabs>
        <w:ind w:left="568" w:hanging="284"/>
      </w:pPr>
      <w:rPr>
        <w:rFonts w:ascii="Wingdings" w:hAnsi="Wingdings" w:cs="Wingdings" w:hint="default"/>
        <w:color w:val="000000"/>
        <w:sz w:val="16"/>
        <w:szCs w:val="16"/>
      </w:rPr>
    </w:lvl>
    <w:lvl w:ilvl="1">
      <w:start w:val="1"/>
      <w:numFmt w:val="bullet"/>
      <w:lvlText w:val="o"/>
      <w:lvlJc w:val="left"/>
      <w:pPr>
        <w:tabs>
          <w:tab w:val="num" w:pos="1724"/>
        </w:tabs>
        <w:ind w:left="1724" w:hanging="360"/>
      </w:pPr>
      <w:rPr>
        <w:rFonts w:ascii="Courier New" w:hAnsi="Courier New" w:cs="Courier New"/>
      </w:rPr>
    </w:lvl>
    <w:lvl w:ilvl="2">
      <w:start w:val="1"/>
      <w:numFmt w:val="bullet"/>
      <w:lvlText w:val=""/>
      <w:lvlJc w:val="left"/>
      <w:pPr>
        <w:tabs>
          <w:tab w:val="num" w:pos="2444"/>
        </w:tabs>
        <w:ind w:left="2444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3164"/>
        </w:tabs>
        <w:ind w:left="3164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3884"/>
        </w:tabs>
        <w:ind w:left="3884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604"/>
        </w:tabs>
        <w:ind w:left="4604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5324"/>
        </w:tabs>
        <w:ind w:left="5324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6044"/>
        </w:tabs>
        <w:ind w:left="6044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764"/>
        </w:tabs>
        <w:ind w:left="6764" w:hanging="360"/>
      </w:pPr>
      <w:rPr>
        <w:rFonts w:ascii="Wingdings" w:hAnsi="Wingdings" w:cs="Wingdings" w:hint="default"/>
      </w:rPr>
    </w:lvl>
  </w:abstractNum>
  <w:num w:numId="1">
    <w:abstractNumId w:val="13"/>
  </w:num>
  <w:num w:numId="2">
    <w:abstractNumId w:val="10"/>
  </w:num>
  <w:num w:numId="3">
    <w:abstractNumId w:val="15"/>
  </w:num>
  <w:num w:numId="4">
    <w:abstractNumId w:val="25"/>
  </w:num>
  <w:num w:numId="5">
    <w:abstractNumId w:val="39"/>
  </w:num>
  <w:num w:numId="6">
    <w:abstractNumId w:val="22"/>
  </w:num>
  <w:num w:numId="7">
    <w:abstractNumId w:val="37"/>
  </w:num>
  <w:num w:numId="8">
    <w:abstractNumId w:val="31"/>
  </w:num>
  <w:num w:numId="9">
    <w:abstractNumId w:val="27"/>
  </w:num>
  <w:num w:numId="10">
    <w:abstractNumId w:val="35"/>
  </w:num>
  <w:num w:numId="11">
    <w:abstractNumId w:val="18"/>
  </w:num>
  <w:num w:numId="12">
    <w:abstractNumId w:val="14"/>
  </w:num>
  <w:num w:numId="13">
    <w:abstractNumId w:val="24"/>
  </w:num>
  <w:num w:numId="14">
    <w:abstractNumId w:val="16"/>
  </w:num>
  <w:num w:numId="15">
    <w:abstractNumId w:val="29"/>
  </w:num>
  <w:num w:numId="16">
    <w:abstractNumId w:val="26"/>
  </w:num>
  <w:num w:numId="17">
    <w:abstractNumId w:val="21"/>
  </w:num>
  <w:num w:numId="18">
    <w:abstractNumId w:val="11"/>
  </w:num>
  <w:num w:numId="19">
    <w:abstractNumId w:val="38"/>
  </w:num>
  <w:num w:numId="20">
    <w:abstractNumId w:val="12"/>
  </w:num>
  <w:num w:numId="21">
    <w:abstractNumId w:val="36"/>
  </w:num>
  <w:num w:numId="22">
    <w:abstractNumId w:val="19"/>
  </w:num>
  <w:num w:numId="23">
    <w:abstractNumId w:val="28"/>
  </w:num>
  <w:num w:numId="24">
    <w:abstractNumId w:val="34"/>
  </w:num>
  <w:num w:numId="25">
    <w:abstractNumId w:val="30"/>
  </w:num>
  <w:num w:numId="26">
    <w:abstractNumId w:val="20"/>
  </w:num>
  <w:num w:numId="27">
    <w:abstractNumId w:val="32"/>
  </w:num>
  <w:num w:numId="28">
    <w:abstractNumId w:val="33"/>
  </w:num>
  <w:num w:numId="29">
    <w:abstractNumId w:val="9"/>
  </w:num>
  <w:num w:numId="30">
    <w:abstractNumId w:val="7"/>
  </w:num>
  <w:num w:numId="31">
    <w:abstractNumId w:val="6"/>
  </w:num>
  <w:num w:numId="32">
    <w:abstractNumId w:val="5"/>
  </w:num>
  <w:num w:numId="33">
    <w:abstractNumId w:val="4"/>
  </w:num>
  <w:num w:numId="34">
    <w:abstractNumId w:val="8"/>
  </w:num>
  <w:num w:numId="35">
    <w:abstractNumId w:val="3"/>
  </w:num>
  <w:num w:numId="36">
    <w:abstractNumId w:val="2"/>
  </w:num>
  <w:num w:numId="37">
    <w:abstractNumId w:val="1"/>
  </w:num>
  <w:num w:numId="38">
    <w:abstractNumId w:val="0"/>
  </w:num>
  <w:num w:numId="39">
    <w:abstractNumId w:val="17"/>
  </w:num>
  <w:num w:numId="40">
    <w:abstractNumId w:val="2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0"/>
  <w:embedSystemFonts/>
  <w:proofState w:spelling="clean" w:grammar="clean"/>
  <w:defaultTabStop w:val="709"/>
  <w:hyphenationZone w:val="425"/>
  <w:doNotHyphenateCaps/>
  <w:characterSpacingControl w:val="doNotCompress"/>
  <w:doNotValidateAgainstSchema/>
  <w:doNotDemarcateInvalidXml/>
  <w:hdrShapeDefaults>
    <o:shapedefaults v:ext="edit" spidmax="2662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768A2"/>
    <w:rsid w:val="00001F76"/>
    <w:rsid w:val="00005437"/>
    <w:rsid w:val="0001090F"/>
    <w:rsid w:val="00011898"/>
    <w:rsid w:val="0001557E"/>
    <w:rsid w:val="00015BC6"/>
    <w:rsid w:val="00024F66"/>
    <w:rsid w:val="0002759F"/>
    <w:rsid w:val="00031033"/>
    <w:rsid w:val="00043999"/>
    <w:rsid w:val="00044BD6"/>
    <w:rsid w:val="00044D01"/>
    <w:rsid w:val="0005071E"/>
    <w:rsid w:val="00053799"/>
    <w:rsid w:val="00056DDA"/>
    <w:rsid w:val="00060D4F"/>
    <w:rsid w:val="000615DB"/>
    <w:rsid w:val="00061825"/>
    <w:rsid w:val="00064B4D"/>
    <w:rsid w:val="00066428"/>
    <w:rsid w:val="0006707F"/>
    <w:rsid w:val="000702AC"/>
    <w:rsid w:val="00081E10"/>
    <w:rsid w:val="00084964"/>
    <w:rsid w:val="000902B1"/>
    <w:rsid w:val="000903F0"/>
    <w:rsid w:val="00092C4D"/>
    <w:rsid w:val="00093DBB"/>
    <w:rsid w:val="00097EC1"/>
    <w:rsid w:val="000A2813"/>
    <w:rsid w:val="000A4B94"/>
    <w:rsid w:val="000A5F1A"/>
    <w:rsid w:val="000B0BEC"/>
    <w:rsid w:val="000B4FF1"/>
    <w:rsid w:val="000C02E4"/>
    <w:rsid w:val="000C202E"/>
    <w:rsid w:val="000C2F3E"/>
    <w:rsid w:val="000D1BD5"/>
    <w:rsid w:val="000D28DE"/>
    <w:rsid w:val="000D3F5D"/>
    <w:rsid w:val="000D5622"/>
    <w:rsid w:val="000D65CB"/>
    <w:rsid w:val="000D7E34"/>
    <w:rsid w:val="000E04C1"/>
    <w:rsid w:val="000E0591"/>
    <w:rsid w:val="000E0CFC"/>
    <w:rsid w:val="000E1964"/>
    <w:rsid w:val="000E3E4A"/>
    <w:rsid w:val="000E46DC"/>
    <w:rsid w:val="000E696D"/>
    <w:rsid w:val="000F2E85"/>
    <w:rsid w:val="000F2FAE"/>
    <w:rsid w:val="000F7FCE"/>
    <w:rsid w:val="00100C33"/>
    <w:rsid w:val="0010174F"/>
    <w:rsid w:val="00103446"/>
    <w:rsid w:val="00105ECD"/>
    <w:rsid w:val="001072ED"/>
    <w:rsid w:val="00113852"/>
    <w:rsid w:val="00116AFD"/>
    <w:rsid w:val="00123C25"/>
    <w:rsid w:val="00124D7E"/>
    <w:rsid w:val="001256AB"/>
    <w:rsid w:val="001268DC"/>
    <w:rsid w:val="00127A13"/>
    <w:rsid w:val="00127E06"/>
    <w:rsid w:val="001301DF"/>
    <w:rsid w:val="00133F8D"/>
    <w:rsid w:val="00134F56"/>
    <w:rsid w:val="001426B0"/>
    <w:rsid w:val="0014499B"/>
    <w:rsid w:val="00147BBE"/>
    <w:rsid w:val="001519B7"/>
    <w:rsid w:val="00153D28"/>
    <w:rsid w:val="0016070B"/>
    <w:rsid w:val="00161CEA"/>
    <w:rsid w:val="00171AD5"/>
    <w:rsid w:val="001757F7"/>
    <w:rsid w:val="001761DB"/>
    <w:rsid w:val="001818C7"/>
    <w:rsid w:val="001833B9"/>
    <w:rsid w:val="00184B90"/>
    <w:rsid w:val="00185EED"/>
    <w:rsid w:val="0019001F"/>
    <w:rsid w:val="00190B6D"/>
    <w:rsid w:val="001928A5"/>
    <w:rsid w:val="00192C03"/>
    <w:rsid w:val="001A03F7"/>
    <w:rsid w:val="001A3AA8"/>
    <w:rsid w:val="001B1011"/>
    <w:rsid w:val="001B2F0E"/>
    <w:rsid w:val="001B4F4E"/>
    <w:rsid w:val="001B5B80"/>
    <w:rsid w:val="001B6293"/>
    <w:rsid w:val="001C2129"/>
    <w:rsid w:val="001C373D"/>
    <w:rsid w:val="001C5087"/>
    <w:rsid w:val="001C640B"/>
    <w:rsid w:val="001C6E33"/>
    <w:rsid w:val="001D18C6"/>
    <w:rsid w:val="001D377B"/>
    <w:rsid w:val="001D3A28"/>
    <w:rsid w:val="001D5CE5"/>
    <w:rsid w:val="001E060B"/>
    <w:rsid w:val="001E1FBE"/>
    <w:rsid w:val="001F1644"/>
    <w:rsid w:val="001F5775"/>
    <w:rsid w:val="00201A61"/>
    <w:rsid w:val="00201BF9"/>
    <w:rsid w:val="002022DF"/>
    <w:rsid w:val="00204543"/>
    <w:rsid w:val="002060D2"/>
    <w:rsid w:val="00206494"/>
    <w:rsid w:val="00212E2D"/>
    <w:rsid w:val="0022061B"/>
    <w:rsid w:val="0022094D"/>
    <w:rsid w:val="00221B21"/>
    <w:rsid w:val="00222B5C"/>
    <w:rsid w:val="002233A9"/>
    <w:rsid w:val="0022359F"/>
    <w:rsid w:val="00224A7C"/>
    <w:rsid w:val="00233F4E"/>
    <w:rsid w:val="00234C87"/>
    <w:rsid w:val="00234DAF"/>
    <w:rsid w:val="00240DED"/>
    <w:rsid w:val="002446E6"/>
    <w:rsid w:val="00255331"/>
    <w:rsid w:val="00255CC2"/>
    <w:rsid w:val="0025750F"/>
    <w:rsid w:val="00261F9A"/>
    <w:rsid w:val="002661D4"/>
    <w:rsid w:val="0026649C"/>
    <w:rsid w:val="0027013D"/>
    <w:rsid w:val="002768A2"/>
    <w:rsid w:val="00276B95"/>
    <w:rsid w:val="0028118D"/>
    <w:rsid w:val="002848CD"/>
    <w:rsid w:val="002862F6"/>
    <w:rsid w:val="002878BA"/>
    <w:rsid w:val="002905B9"/>
    <w:rsid w:val="00292CCA"/>
    <w:rsid w:val="00292E2C"/>
    <w:rsid w:val="00294476"/>
    <w:rsid w:val="0029667F"/>
    <w:rsid w:val="0029669C"/>
    <w:rsid w:val="002A2B11"/>
    <w:rsid w:val="002A38DD"/>
    <w:rsid w:val="002A41FD"/>
    <w:rsid w:val="002A767A"/>
    <w:rsid w:val="002A786A"/>
    <w:rsid w:val="002B0C36"/>
    <w:rsid w:val="002B55A8"/>
    <w:rsid w:val="002B60F3"/>
    <w:rsid w:val="002C0A35"/>
    <w:rsid w:val="002C1FD7"/>
    <w:rsid w:val="002C2699"/>
    <w:rsid w:val="002C58AC"/>
    <w:rsid w:val="002C632A"/>
    <w:rsid w:val="002C76CD"/>
    <w:rsid w:val="002D77B4"/>
    <w:rsid w:val="002E0F97"/>
    <w:rsid w:val="002E78E1"/>
    <w:rsid w:val="00305452"/>
    <w:rsid w:val="003060C3"/>
    <w:rsid w:val="00310B34"/>
    <w:rsid w:val="0031255D"/>
    <w:rsid w:val="00315E98"/>
    <w:rsid w:val="00321F2A"/>
    <w:rsid w:val="003262BC"/>
    <w:rsid w:val="003334CD"/>
    <w:rsid w:val="0033394E"/>
    <w:rsid w:val="0033491E"/>
    <w:rsid w:val="00336238"/>
    <w:rsid w:val="00342C68"/>
    <w:rsid w:val="003501ED"/>
    <w:rsid w:val="00351464"/>
    <w:rsid w:val="00357A64"/>
    <w:rsid w:val="00361D45"/>
    <w:rsid w:val="00361F0D"/>
    <w:rsid w:val="00364242"/>
    <w:rsid w:val="00364CC3"/>
    <w:rsid w:val="003702DD"/>
    <w:rsid w:val="0037220B"/>
    <w:rsid w:val="0037690F"/>
    <w:rsid w:val="00377016"/>
    <w:rsid w:val="003804EE"/>
    <w:rsid w:val="0038437E"/>
    <w:rsid w:val="003843B6"/>
    <w:rsid w:val="00385620"/>
    <w:rsid w:val="0038607E"/>
    <w:rsid w:val="00387C17"/>
    <w:rsid w:val="00395C65"/>
    <w:rsid w:val="0039743E"/>
    <w:rsid w:val="003A0500"/>
    <w:rsid w:val="003A2823"/>
    <w:rsid w:val="003A40FA"/>
    <w:rsid w:val="003A5FF1"/>
    <w:rsid w:val="003B1697"/>
    <w:rsid w:val="003B45F9"/>
    <w:rsid w:val="003B5306"/>
    <w:rsid w:val="003B558E"/>
    <w:rsid w:val="003B577F"/>
    <w:rsid w:val="003B5ED3"/>
    <w:rsid w:val="003B7AC0"/>
    <w:rsid w:val="003C046C"/>
    <w:rsid w:val="003C38FD"/>
    <w:rsid w:val="003C6CF6"/>
    <w:rsid w:val="003D015F"/>
    <w:rsid w:val="003D1542"/>
    <w:rsid w:val="003D1566"/>
    <w:rsid w:val="003D1F5A"/>
    <w:rsid w:val="003D4852"/>
    <w:rsid w:val="003D5E73"/>
    <w:rsid w:val="003D71DB"/>
    <w:rsid w:val="003D79A9"/>
    <w:rsid w:val="003E1213"/>
    <w:rsid w:val="003E196C"/>
    <w:rsid w:val="003E5C60"/>
    <w:rsid w:val="003E6A20"/>
    <w:rsid w:val="003E7C1C"/>
    <w:rsid w:val="003F10D0"/>
    <w:rsid w:val="003F61E4"/>
    <w:rsid w:val="003F7BD9"/>
    <w:rsid w:val="004023F0"/>
    <w:rsid w:val="00402FA3"/>
    <w:rsid w:val="00406DA5"/>
    <w:rsid w:val="00415FEE"/>
    <w:rsid w:val="00416FBF"/>
    <w:rsid w:val="00424287"/>
    <w:rsid w:val="00424CD1"/>
    <w:rsid w:val="004332EE"/>
    <w:rsid w:val="00440B66"/>
    <w:rsid w:val="004517C8"/>
    <w:rsid w:val="00451F71"/>
    <w:rsid w:val="00453491"/>
    <w:rsid w:val="00456198"/>
    <w:rsid w:val="004576F4"/>
    <w:rsid w:val="00460C91"/>
    <w:rsid w:val="00463870"/>
    <w:rsid w:val="00464B4F"/>
    <w:rsid w:val="0046532E"/>
    <w:rsid w:val="00465F9D"/>
    <w:rsid w:val="00466718"/>
    <w:rsid w:val="004668C6"/>
    <w:rsid w:val="00477F08"/>
    <w:rsid w:val="004A550D"/>
    <w:rsid w:val="004B4E20"/>
    <w:rsid w:val="004B71A2"/>
    <w:rsid w:val="004C6A4F"/>
    <w:rsid w:val="004D4D40"/>
    <w:rsid w:val="004D558C"/>
    <w:rsid w:val="004D6B29"/>
    <w:rsid w:val="004E6EE7"/>
    <w:rsid w:val="004F5E81"/>
    <w:rsid w:val="004F6321"/>
    <w:rsid w:val="004F6328"/>
    <w:rsid w:val="004F7388"/>
    <w:rsid w:val="004F766F"/>
    <w:rsid w:val="0050646F"/>
    <w:rsid w:val="00507C51"/>
    <w:rsid w:val="0051090D"/>
    <w:rsid w:val="00512AA4"/>
    <w:rsid w:val="005156CF"/>
    <w:rsid w:val="005160F4"/>
    <w:rsid w:val="005200D2"/>
    <w:rsid w:val="00521EAF"/>
    <w:rsid w:val="005242C0"/>
    <w:rsid w:val="005261F5"/>
    <w:rsid w:val="00530F40"/>
    <w:rsid w:val="00533DA9"/>
    <w:rsid w:val="00534104"/>
    <w:rsid w:val="00535018"/>
    <w:rsid w:val="0053697D"/>
    <w:rsid w:val="0053757D"/>
    <w:rsid w:val="005410A3"/>
    <w:rsid w:val="0055048B"/>
    <w:rsid w:val="00554D9D"/>
    <w:rsid w:val="00557658"/>
    <w:rsid w:val="0055766F"/>
    <w:rsid w:val="00561899"/>
    <w:rsid w:val="00566250"/>
    <w:rsid w:val="0056661F"/>
    <w:rsid w:val="00567D2B"/>
    <w:rsid w:val="00571451"/>
    <w:rsid w:val="00575CFA"/>
    <w:rsid w:val="00576ECF"/>
    <w:rsid w:val="0058717B"/>
    <w:rsid w:val="005973AC"/>
    <w:rsid w:val="005A3043"/>
    <w:rsid w:val="005A3E1A"/>
    <w:rsid w:val="005A722E"/>
    <w:rsid w:val="005B07EC"/>
    <w:rsid w:val="005B154C"/>
    <w:rsid w:val="005B17DA"/>
    <w:rsid w:val="005C0143"/>
    <w:rsid w:val="005C01DD"/>
    <w:rsid w:val="005C1B1B"/>
    <w:rsid w:val="005C7666"/>
    <w:rsid w:val="005C7F68"/>
    <w:rsid w:val="005D0BE4"/>
    <w:rsid w:val="005D2A29"/>
    <w:rsid w:val="005D516B"/>
    <w:rsid w:val="005D5D19"/>
    <w:rsid w:val="005E1B5E"/>
    <w:rsid w:val="005E1D9D"/>
    <w:rsid w:val="005E20F5"/>
    <w:rsid w:val="005E2CB3"/>
    <w:rsid w:val="005E4EC6"/>
    <w:rsid w:val="005E63B0"/>
    <w:rsid w:val="005E67C8"/>
    <w:rsid w:val="005E78E8"/>
    <w:rsid w:val="005F45DD"/>
    <w:rsid w:val="005F4775"/>
    <w:rsid w:val="005F6FE5"/>
    <w:rsid w:val="00601368"/>
    <w:rsid w:val="006029FF"/>
    <w:rsid w:val="0060629C"/>
    <w:rsid w:val="006112A6"/>
    <w:rsid w:val="006146B3"/>
    <w:rsid w:val="00627333"/>
    <w:rsid w:val="00632A9B"/>
    <w:rsid w:val="00634CB9"/>
    <w:rsid w:val="0064568C"/>
    <w:rsid w:val="00645A6B"/>
    <w:rsid w:val="006550EC"/>
    <w:rsid w:val="0065632A"/>
    <w:rsid w:val="00657578"/>
    <w:rsid w:val="00660E90"/>
    <w:rsid w:val="006633C8"/>
    <w:rsid w:val="00663F0F"/>
    <w:rsid w:val="00666A5D"/>
    <w:rsid w:val="00674123"/>
    <w:rsid w:val="00675163"/>
    <w:rsid w:val="00680C05"/>
    <w:rsid w:val="006919B9"/>
    <w:rsid w:val="00692CFA"/>
    <w:rsid w:val="00697A83"/>
    <w:rsid w:val="006B5035"/>
    <w:rsid w:val="006B7D46"/>
    <w:rsid w:val="006C6675"/>
    <w:rsid w:val="006D6CB9"/>
    <w:rsid w:val="006E2BD7"/>
    <w:rsid w:val="006E3D1D"/>
    <w:rsid w:val="006E4A76"/>
    <w:rsid w:val="006E562F"/>
    <w:rsid w:val="006E5DCA"/>
    <w:rsid w:val="006F19EF"/>
    <w:rsid w:val="006F5974"/>
    <w:rsid w:val="00700FDA"/>
    <w:rsid w:val="0070669C"/>
    <w:rsid w:val="00711EF6"/>
    <w:rsid w:val="007135CE"/>
    <w:rsid w:val="00717B2C"/>
    <w:rsid w:val="00724794"/>
    <w:rsid w:val="00725195"/>
    <w:rsid w:val="007256B6"/>
    <w:rsid w:val="00725C34"/>
    <w:rsid w:val="00730799"/>
    <w:rsid w:val="00731AAA"/>
    <w:rsid w:val="00731DF4"/>
    <w:rsid w:val="00732A8E"/>
    <w:rsid w:val="0073366D"/>
    <w:rsid w:val="00734021"/>
    <w:rsid w:val="0073520C"/>
    <w:rsid w:val="007367E1"/>
    <w:rsid w:val="00754D9D"/>
    <w:rsid w:val="00757268"/>
    <w:rsid w:val="00757F2B"/>
    <w:rsid w:val="007603AD"/>
    <w:rsid w:val="00771387"/>
    <w:rsid w:val="0077232A"/>
    <w:rsid w:val="007805D9"/>
    <w:rsid w:val="00782940"/>
    <w:rsid w:val="007873D5"/>
    <w:rsid w:val="00787730"/>
    <w:rsid w:val="0079510A"/>
    <w:rsid w:val="00795BC4"/>
    <w:rsid w:val="007A0674"/>
    <w:rsid w:val="007A31DB"/>
    <w:rsid w:val="007A366B"/>
    <w:rsid w:val="007A65CB"/>
    <w:rsid w:val="007A7F19"/>
    <w:rsid w:val="007B30E3"/>
    <w:rsid w:val="007D186C"/>
    <w:rsid w:val="007D1EA3"/>
    <w:rsid w:val="007E02D5"/>
    <w:rsid w:val="007E2533"/>
    <w:rsid w:val="007E263A"/>
    <w:rsid w:val="007F4F59"/>
    <w:rsid w:val="007F58DE"/>
    <w:rsid w:val="0080150F"/>
    <w:rsid w:val="00804A96"/>
    <w:rsid w:val="00805FD1"/>
    <w:rsid w:val="00806868"/>
    <w:rsid w:val="008135B4"/>
    <w:rsid w:val="00816065"/>
    <w:rsid w:val="00816A94"/>
    <w:rsid w:val="00821D79"/>
    <w:rsid w:val="0082216F"/>
    <w:rsid w:val="00822735"/>
    <w:rsid w:val="00822ADF"/>
    <w:rsid w:val="00830EE2"/>
    <w:rsid w:val="008350CB"/>
    <w:rsid w:val="008367B2"/>
    <w:rsid w:val="0084475F"/>
    <w:rsid w:val="0084543D"/>
    <w:rsid w:val="00850A35"/>
    <w:rsid w:val="00851AF0"/>
    <w:rsid w:val="00852502"/>
    <w:rsid w:val="0085465B"/>
    <w:rsid w:val="008558EB"/>
    <w:rsid w:val="008637A8"/>
    <w:rsid w:val="0086393F"/>
    <w:rsid w:val="00875598"/>
    <w:rsid w:val="0087661B"/>
    <w:rsid w:val="00876CB8"/>
    <w:rsid w:val="00895FDA"/>
    <w:rsid w:val="008A53AC"/>
    <w:rsid w:val="008A7287"/>
    <w:rsid w:val="008A78D7"/>
    <w:rsid w:val="008B0F96"/>
    <w:rsid w:val="008C196B"/>
    <w:rsid w:val="008C3DD7"/>
    <w:rsid w:val="008C4E85"/>
    <w:rsid w:val="008D0137"/>
    <w:rsid w:val="008D0F8E"/>
    <w:rsid w:val="008D61C9"/>
    <w:rsid w:val="008F0DA8"/>
    <w:rsid w:val="008F60F7"/>
    <w:rsid w:val="009009BA"/>
    <w:rsid w:val="00910272"/>
    <w:rsid w:val="00910961"/>
    <w:rsid w:val="00920D0D"/>
    <w:rsid w:val="00922023"/>
    <w:rsid w:val="00923545"/>
    <w:rsid w:val="0092660F"/>
    <w:rsid w:val="00927254"/>
    <w:rsid w:val="00930B46"/>
    <w:rsid w:val="00930C0C"/>
    <w:rsid w:val="00931AA2"/>
    <w:rsid w:val="009322B0"/>
    <w:rsid w:val="0093282F"/>
    <w:rsid w:val="009423C6"/>
    <w:rsid w:val="0094620F"/>
    <w:rsid w:val="009746E9"/>
    <w:rsid w:val="0097502A"/>
    <w:rsid w:val="00975545"/>
    <w:rsid w:val="0097631F"/>
    <w:rsid w:val="00976D66"/>
    <w:rsid w:val="00977983"/>
    <w:rsid w:val="00981464"/>
    <w:rsid w:val="009861E8"/>
    <w:rsid w:val="00993031"/>
    <w:rsid w:val="009933E4"/>
    <w:rsid w:val="0099724D"/>
    <w:rsid w:val="009A3100"/>
    <w:rsid w:val="009A531F"/>
    <w:rsid w:val="009A5EF3"/>
    <w:rsid w:val="009A7886"/>
    <w:rsid w:val="009B044C"/>
    <w:rsid w:val="009C0ED0"/>
    <w:rsid w:val="009C14B8"/>
    <w:rsid w:val="009C524D"/>
    <w:rsid w:val="009C74D8"/>
    <w:rsid w:val="009D32DA"/>
    <w:rsid w:val="009D5C00"/>
    <w:rsid w:val="009E18F0"/>
    <w:rsid w:val="009E47FD"/>
    <w:rsid w:val="009F5D02"/>
    <w:rsid w:val="00A0671B"/>
    <w:rsid w:val="00A12805"/>
    <w:rsid w:val="00A15367"/>
    <w:rsid w:val="00A153F5"/>
    <w:rsid w:val="00A246E2"/>
    <w:rsid w:val="00A27CC5"/>
    <w:rsid w:val="00A307F5"/>
    <w:rsid w:val="00A374A1"/>
    <w:rsid w:val="00A46CB8"/>
    <w:rsid w:val="00A551DC"/>
    <w:rsid w:val="00A62F6E"/>
    <w:rsid w:val="00A638FF"/>
    <w:rsid w:val="00A705B2"/>
    <w:rsid w:val="00A74272"/>
    <w:rsid w:val="00A74C3C"/>
    <w:rsid w:val="00A76E54"/>
    <w:rsid w:val="00A84377"/>
    <w:rsid w:val="00A85CF8"/>
    <w:rsid w:val="00A871DC"/>
    <w:rsid w:val="00A910B1"/>
    <w:rsid w:val="00A97858"/>
    <w:rsid w:val="00AB1133"/>
    <w:rsid w:val="00AB1FE5"/>
    <w:rsid w:val="00AB70AD"/>
    <w:rsid w:val="00AC711B"/>
    <w:rsid w:val="00AD4026"/>
    <w:rsid w:val="00AD7CCF"/>
    <w:rsid w:val="00AE1711"/>
    <w:rsid w:val="00AE2123"/>
    <w:rsid w:val="00AE3F4A"/>
    <w:rsid w:val="00AE4EA0"/>
    <w:rsid w:val="00AE6BB1"/>
    <w:rsid w:val="00AF1670"/>
    <w:rsid w:val="00AF1EBD"/>
    <w:rsid w:val="00AF2331"/>
    <w:rsid w:val="00AF524B"/>
    <w:rsid w:val="00AF69F0"/>
    <w:rsid w:val="00AF7012"/>
    <w:rsid w:val="00AF7048"/>
    <w:rsid w:val="00B02C64"/>
    <w:rsid w:val="00B11B30"/>
    <w:rsid w:val="00B13412"/>
    <w:rsid w:val="00B13D20"/>
    <w:rsid w:val="00B169E1"/>
    <w:rsid w:val="00B17C0D"/>
    <w:rsid w:val="00B20775"/>
    <w:rsid w:val="00B213D0"/>
    <w:rsid w:val="00B21EB2"/>
    <w:rsid w:val="00B224F9"/>
    <w:rsid w:val="00B3451F"/>
    <w:rsid w:val="00B41096"/>
    <w:rsid w:val="00B55930"/>
    <w:rsid w:val="00B71DA3"/>
    <w:rsid w:val="00B73661"/>
    <w:rsid w:val="00B81DB6"/>
    <w:rsid w:val="00B8230D"/>
    <w:rsid w:val="00B836CB"/>
    <w:rsid w:val="00B84907"/>
    <w:rsid w:val="00B9224E"/>
    <w:rsid w:val="00B94F75"/>
    <w:rsid w:val="00B959F0"/>
    <w:rsid w:val="00B95AF4"/>
    <w:rsid w:val="00B95C5B"/>
    <w:rsid w:val="00BA09BA"/>
    <w:rsid w:val="00BA260A"/>
    <w:rsid w:val="00BA52F4"/>
    <w:rsid w:val="00BB4207"/>
    <w:rsid w:val="00BC1EC0"/>
    <w:rsid w:val="00BC292D"/>
    <w:rsid w:val="00BD0FBC"/>
    <w:rsid w:val="00BD7E83"/>
    <w:rsid w:val="00BF030E"/>
    <w:rsid w:val="00BF06C3"/>
    <w:rsid w:val="00BF6317"/>
    <w:rsid w:val="00BF6D2E"/>
    <w:rsid w:val="00C032C6"/>
    <w:rsid w:val="00C07B53"/>
    <w:rsid w:val="00C2101F"/>
    <w:rsid w:val="00C22EB9"/>
    <w:rsid w:val="00C25E4E"/>
    <w:rsid w:val="00C35E9B"/>
    <w:rsid w:val="00C36029"/>
    <w:rsid w:val="00C360D9"/>
    <w:rsid w:val="00C4076A"/>
    <w:rsid w:val="00C42020"/>
    <w:rsid w:val="00C501C4"/>
    <w:rsid w:val="00C518E2"/>
    <w:rsid w:val="00C52C39"/>
    <w:rsid w:val="00C54F7B"/>
    <w:rsid w:val="00C560A3"/>
    <w:rsid w:val="00C626D1"/>
    <w:rsid w:val="00C64803"/>
    <w:rsid w:val="00C64F4B"/>
    <w:rsid w:val="00C65214"/>
    <w:rsid w:val="00C67750"/>
    <w:rsid w:val="00C741AB"/>
    <w:rsid w:val="00C749C9"/>
    <w:rsid w:val="00C75304"/>
    <w:rsid w:val="00C76352"/>
    <w:rsid w:val="00C82CD6"/>
    <w:rsid w:val="00C92FFA"/>
    <w:rsid w:val="00CA4EB5"/>
    <w:rsid w:val="00CA5B64"/>
    <w:rsid w:val="00CB00D8"/>
    <w:rsid w:val="00CB27AB"/>
    <w:rsid w:val="00CB3317"/>
    <w:rsid w:val="00CB5866"/>
    <w:rsid w:val="00CB6D28"/>
    <w:rsid w:val="00CC1118"/>
    <w:rsid w:val="00CC154A"/>
    <w:rsid w:val="00CC29F3"/>
    <w:rsid w:val="00CC33DA"/>
    <w:rsid w:val="00CC485A"/>
    <w:rsid w:val="00CC67C4"/>
    <w:rsid w:val="00CD3213"/>
    <w:rsid w:val="00CD398C"/>
    <w:rsid w:val="00CD749F"/>
    <w:rsid w:val="00CD7FCB"/>
    <w:rsid w:val="00CE7673"/>
    <w:rsid w:val="00CF5FD3"/>
    <w:rsid w:val="00CF63AA"/>
    <w:rsid w:val="00D025B2"/>
    <w:rsid w:val="00D037D2"/>
    <w:rsid w:val="00D0626F"/>
    <w:rsid w:val="00D06E48"/>
    <w:rsid w:val="00D16B67"/>
    <w:rsid w:val="00D33713"/>
    <w:rsid w:val="00D349B0"/>
    <w:rsid w:val="00D34B68"/>
    <w:rsid w:val="00D36729"/>
    <w:rsid w:val="00D37ADF"/>
    <w:rsid w:val="00D44659"/>
    <w:rsid w:val="00D45693"/>
    <w:rsid w:val="00D46954"/>
    <w:rsid w:val="00D536DB"/>
    <w:rsid w:val="00D6152C"/>
    <w:rsid w:val="00D619F3"/>
    <w:rsid w:val="00D6496D"/>
    <w:rsid w:val="00D75AA4"/>
    <w:rsid w:val="00D77228"/>
    <w:rsid w:val="00D82257"/>
    <w:rsid w:val="00D83E83"/>
    <w:rsid w:val="00D85A24"/>
    <w:rsid w:val="00D928D2"/>
    <w:rsid w:val="00D9349F"/>
    <w:rsid w:val="00D93B25"/>
    <w:rsid w:val="00DA4A08"/>
    <w:rsid w:val="00DB3750"/>
    <w:rsid w:val="00DB4FF2"/>
    <w:rsid w:val="00DB51B8"/>
    <w:rsid w:val="00DB73EF"/>
    <w:rsid w:val="00DC2F50"/>
    <w:rsid w:val="00DC3F2F"/>
    <w:rsid w:val="00DC5274"/>
    <w:rsid w:val="00DC6174"/>
    <w:rsid w:val="00DC6FDA"/>
    <w:rsid w:val="00DC7F75"/>
    <w:rsid w:val="00DD17B3"/>
    <w:rsid w:val="00DD1E54"/>
    <w:rsid w:val="00DD49A0"/>
    <w:rsid w:val="00DD557C"/>
    <w:rsid w:val="00DE64C9"/>
    <w:rsid w:val="00DE67DD"/>
    <w:rsid w:val="00DF06D3"/>
    <w:rsid w:val="00DF1398"/>
    <w:rsid w:val="00DF1E94"/>
    <w:rsid w:val="00DF20C0"/>
    <w:rsid w:val="00DF537E"/>
    <w:rsid w:val="00DF62CA"/>
    <w:rsid w:val="00E0038A"/>
    <w:rsid w:val="00E04480"/>
    <w:rsid w:val="00E05DF1"/>
    <w:rsid w:val="00E06DF9"/>
    <w:rsid w:val="00E105C1"/>
    <w:rsid w:val="00E1705C"/>
    <w:rsid w:val="00E21422"/>
    <w:rsid w:val="00E25340"/>
    <w:rsid w:val="00E326E1"/>
    <w:rsid w:val="00E3357A"/>
    <w:rsid w:val="00E34567"/>
    <w:rsid w:val="00E34580"/>
    <w:rsid w:val="00E34D8A"/>
    <w:rsid w:val="00E35F01"/>
    <w:rsid w:val="00E376BB"/>
    <w:rsid w:val="00E4015E"/>
    <w:rsid w:val="00E41C85"/>
    <w:rsid w:val="00E45ACF"/>
    <w:rsid w:val="00E53A11"/>
    <w:rsid w:val="00E5684E"/>
    <w:rsid w:val="00E56FCC"/>
    <w:rsid w:val="00E57769"/>
    <w:rsid w:val="00E60C5C"/>
    <w:rsid w:val="00E61102"/>
    <w:rsid w:val="00E61CDB"/>
    <w:rsid w:val="00E65FF5"/>
    <w:rsid w:val="00E74DA8"/>
    <w:rsid w:val="00E80181"/>
    <w:rsid w:val="00E81777"/>
    <w:rsid w:val="00E8362A"/>
    <w:rsid w:val="00E850E5"/>
    <w:rsid w:val="00E912B9"/>
    <w:rsid w:val="00E930DC"/>
    <w:rsid w:val="00EA3899"/>
    <w:rsid w:val="00EA54F0"/>
    <w:rsid w:val="00EA5A2C"/>
    <w:rsid w:val="00EA7F58"/>
    <w:rsid w:val="00EB11DE"/>
    <w:rsid w:val="00EB3BFA"/>
    <w:rsid w:val="00EB486C"/>
    <w:rsid w:val="00ED290B"/>
    <w:rsid w:val="00ED5686"/>
    <w:rsid w:val="00ED5C01"/>
    <w:rsid w:val="00ED6F4E"/>
    <w:rsid w:val="00EE138B"/>
    <w:rsid w:val="00EE2138"/>
    <w:rsid w:val="00EE5307"/>
    <w:rsid w:val="00EE7501"/>
    <w:rsid w:val="00EF0281"/>
    <w:rsid w:val="00EF0E1F"/>
    <w:rsid w:val="00EF132B"/>
    <w:rsid w:val="00F02C0C"/>
    <w:rsid w:val="00F059D4"/>
    <w:rsid w:val="00F07502"/>
    <w:rsid w:val="00F11722"/>
    <w:rsid w:val="00F11B6B"/>
    <w:rsid w:val="00F129AB"/>
    <w:rsid w:val="00F138EE"/>
    <w:rsid w:val="00F14B58"/>
    <w:rsid w:val="00F15AC9"/>
    <w:rsid w:val="00F24048"/>
    <w:rsid w:val="00F25A6F"/>
    <w:rsid w:val="00F26D46"/>
    <w:rsid w:val="00F27858"/>
    <w:rsid w:val="00F27899"/>
    <w:rsid w:val="00F2794B"/>
    <w:rsid w:val="00F3164C"/>
    <w:rsid w:val="00F33AF0"/>
    <w:rsid w:val="00F33C80"/>
    <w:rsid w:val="00F34EE3"/>
    <w:rsid w:val="00F56B7D"/>
    <w:rsid w:val="00F60ADF"/>
    <w:rsid w:val="00F61C8C"/>
    <w:rsid w:val="00F6641A"/>
    <w:rsid w:val="00F81762"/>
    <w:rsid w:val="00F81CC5"/>
    <w:rsid w:val="00F83166"/>
    <w:rsid w:val="00F94ACE"/>
    <w:rsid w:val="00F9685C"/>
    <w:rsid w:val="00FA02EA"/>
    <w:rsid w:val="00FA0C65"/>
    <w:rsid w:val="00FA15C4"/>
    <w:rsid w:val="00FA2044"/>
    <w:rsid w:val="00FA221B"/>
    <w:rsid w:val="00FA5BDC"/>
    <w:rsid w:val="00FA67D6"/>
    <w:rsid w:val="00FA72C4"/>
    <w:rsid w:val="00FB0E76"/>
    <w:rsid w:val="00FB44AE"/>
    <w:rsid w:val="00FC28BA"/>
    <w:rsid w:val="00FD0CE4"/>
    <w:rsid w:val="00FD6C82"/>
    <w:rsid w:val="00FD6E02"/>
    <w:rsid w:val="00FD7BD6"/>
    <w:rsid w:val="00FE2DDE"/>
    <w:rsid w:val="00FE4F02"/>
    <w:rsid w:val="00FE5D98"/>
    <w:rsid w:val="00FE77AF"/>
    <w:rsid w:val="00FF16AA"/>
    <w:rsid w:val="00FF394B"/>
    <w:rsid w:val="00FF4233"/>
    <w:rsid w:val="00FF43CE"/>
    <w:rsid w:val="00FF6773"/>
    <w:rsid w:val="00FF711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6625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sz w:val="22"/>
        <w:szCs w:val="22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semiHidden="0" w:uiPriority="0" w:unhideWhenUsed="0" w:qFormat="1"/>
    <w:lsdException w:name="heading 3" w:locked="1" w:semiHidden="0" w:uiPriority="0" w:unhideWhenUsed="0" w:qFormat="1"/>
    <w:lsdException w:name="heading 4" w:locked="1" w:semiHidden="0" w:uiPriority="0" w:unhideWhenUsed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locked="1" w:uiPriority="0" w:qFormat="1"/>
    <w:lsdException w:name="Title" w:locked="1" w:semiHidden="0" w:uiPriority="0" w:unhideWhenUsed="0" w:qFormat="1"/>
    <w:lsdException w:name="Default Paragraph Font" w:uiPriority="1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Plain Text" w:locked="1" w:semiHidden="0" w:uiPriority="0" w:unhideWhenUsed="0"/>
    <w:lsdException w:name="Normal (Web)" w:locked="1" w:semiHidden="0" w:unhideWhenUsed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DD49A0"/>
    <w:pPr>
      <w:spacing w:line="320" w:lineRule="exact"/>
    </w:pPr>
    <w:rPr>
      <w:rFonts w:ascii="Arial" w:hAnsi="Arial" w:cs="Arial"/>
      <w:sz w:val="20"/>
      <w:szCs w:val="20"/>
      <w:lang w:val="de-DE" w:eastAsia="de-DE"/>
    </w:rPr>
  </w:style>
  <w:style w:type="paragraph" w:styleId="berschrift1">
    <w:name w:val="heading 1"/>
    <w:basedOn w:val="Standard"/>
    <w:next w:val="Standard"/>
    <w:link w:val="berschrift1Zchn"/>
    <w:uiPriority w:val="99"/>
    <w:qFormat/>
    <w:rsid w:val="00D75AA4"/>
    <w:pPr>
      <w:keepNext/>
      <w:spacing w:before="240" w:after="60"/>
      <w:outlineLvl w:val="0"/>
    </w:pPr>
    <w:rPr>
      <w:b/>
      <w:bCs/>
      <w:kern w:val="32"/>
      <w:sz w:val="28"/>
      <w:szCs w:val="28"/>
    </w:rPr>
  </w:style>
  <w:style w:type="paragraph" w:styleId="berschrift2">
    <w:name w:val="heading 2"/>
    <w:basedOn w:val="Standard"/>
    <w:next w:val="Standard"/>
    <w:link w:val="berschrift2Zchn"/>
    <w:uiPriority w:val="99"/>
    <w:qFormat/>
    <w:rsid w:val="00D75AA4"/>
    <w:pPr>
      <w:keepNext/>
      <w:spacing w:before="240" w:after="60"/>
      <w:outlineLvl w:val="1"/>
    </w:pPr>
    <w:rPr>
      <w:b/>
      <w:bCs/>
      <w:i/>
      <w:iCs/>
      <w:sz w:val="26"/>
      <w:szCs w:val="26"/>
    </w:rPr>
  </w:style>
  <w:style w:type="paragraph" w:styleId="berschrift3">
    <w:name w:val="heading 3"/>
    <w:basedOn w:val="Standard"/>
    <w:next w:val="Standard"/>
    <w:link w:val="berschrift3Zchn"/>
    <w:uiPriority w:val="99"/>
    <w:qFormat/>
    <w:rsid w:val="00D75AA4"/>
    <w:pPr>
      <w:keepNext/>
      <w:spacing w:before="240" w:after="60"/>
      <w:outlineLvl w:val="2"/>
    </w:pPr>
    <w:rPr>
      <w:b/>
      <w:bCs/>
      <w:sz w:val="24"/>
      <w:szCs w:val="24"/>
    </w:rPr>
  </w:style>
  <w:style w:type="paragraph" w:styleId="berschrift4">
    <w:name w:val="heading 4"/>
    <w:basedOn w:val="Standard"/>
    <w:next w:val="Standard"/>
    <w:link w:val="berschrift4Zchn"/>
    <w:uiPriority w:val="99"/>
    <w:qFormat/>
    <w:rsid w:val="00D75AA4"/>
    <w:pPr>
      <w:keepNext/>
      <w:spacing w:before="240" w:after="60"/>
      <w:outlineLvl w:val="3"/>
    </w:pPr>
    <w:rPr>
      <w:b/>
      <w:bCs/>
      <w:sz w:val="22"/>
      <w:szCs w:val="2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7D71D3"/>
    <w:rPr>
      <w:rFonts w:asciiTheme="majorHAnsi" w:eastAsiaTheme="majorEastAsia" w:hAnsiTheme="majorHAnsi" w:cstheme="majorBidi"/>
      <w:b/>
      <w:bCs/>
      <w:kern w:val="32"/>
      <w:sz w:val="32"/>
      <w:szCs w:val="32"/>
      <w:lang w:val="de-DE" w:eastAsia="de-DE"/>
    </w:rPr>
  </w:style>
  <w:style w:type="character" w:customStyle="1" w:styleId="berschrift2Zchn">
    <w:name w:val="Überschrift 2 Zchn"/>
    <w:basedOn w:val="Absatz-Standardschriftart"/>
    <w:link w:val="berschrift2"/>
    <w:uiPriority w:val="9"/>
    <w:semiHidden/>
    <w:rsid w:val="007D71D3"/>
    <w:rPr>
      <w:rFonts w:asciiTheme="majorHAnsi" w:eastAsiaTheme="majorEastAsia" w:hAnsiTheme="majorHAnsi" w:cstheme="majorBidi"/>
      <w:b/>
      <w:bCs/>
      <w:i/>
      <w:iCs/>
      <w:sz w:val="28"/>
      <w:szCs w:val="28"/>
      <w:lang w:val="de-DE" w:eastAsia="de-DE"/>
    </w:rPr>
  </w:style>
  <w:style w:type="character" w:customStyle="1" w:styleId="berschrift3Zchn">
    <w:name w:val="Überschrift 3 Zchn"/>
    <w:basedOn w:val="Absatz-Standardschriftart"/>
    <w:link w:val="berschrift3"/>
    <w:uiPriority w:val="9"/>
    <w:semiHidden/>
    <w:rsid w:val="007D71D3"/>
    <w:rPr>
      <w:rFonts w:asciiTheme="majorHAnsi" w:eastAsiaTheme="majorEastAsia" w:hAnsiTheme="majorHAnsi" w:cstheme="majorBidi"/>
      <w:b/>
      <w:bCs/>
      <w:sz w:val="26"/>
      <w:szCs w:val="26"/>
      <w:lang w:val="de-DE" w:eastAsia="de-DE"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7D71D3"/>
    <w:rPr>
      <w:rFonts w:asciiTheme="minorHAnsi" w:eastAsiaTheme="minorEastAsia" w:hAnsiTheme="minorHAnsi" w:cstheme="minorBidi"/>
      <w:b/>
      <w:bCs/>
      <w:sz w:val="28"/>
      <w:szCs w:val="28"/>
      <w:lang w:val="de-DE" w:eastAsia="de-DE"/>
    </w:rPr>
  </w:style>
  <w:style w:type="paragraph" w:styleId="Kopfzeile">
    <w:name w:val="header"/>
    <w:basedOn w:val="Standard"/>
    <w:link w:val="KopfzeileZchn"/>
    <w:uiPriority w:val="99"/>
    <w:rsid w:val="00D75AA4"/>
    <w:pPr>
      <w:tabs>
        <w:tab w:val="center" w:pos="4153"/>
        <w:tab w:val="right" w:pos="8306"/>
      </w:tabs>
    </w:pPr>
  </w:style>
  <w:style w:type="character" w:customStyle="1" w:styleId="KopfzeileZchn">
    <w:name w:val="Kopfzeile Zchn"/>
    <w:basedOn w:val="Absatz-Standardschriftart"/>
    <w:link w:val="Kopfzeile"/>
    <w:uiPriority w:val="99"/>
    <w:semiHidden/>
    <w:rsid w:val="007D71D3"/>
    <w:rPr>
      <w:rFonts w:ascii="Arial" w:hAnsi="Arial" w:cs="Arial"/>
      <w:sz w:val="20"/>
      <w:szCs w:val="20"/>
      <w:lang w:val="de-DE" w:eastAsia="de-DE"/>
    </w:rPr>
  </w:style>
  <w:style w:type="paragraph" w:styleId="Fuzeile">
    <w:name w:val="footer"/>
    <w:basedOn w:val="Standard"/>
    <w:link w:val="FuzeileZchn"/>
    <w:uiPriority w:val="99"/>
    <w:rsid w:val="00D75AA4"/>
    <w:pPr>
      <w:spacing w:line="200" w:lineRule="exact"/>
      <w:jc w:val="right"/>
    </w:pPr>
    <w:rPr>
      <w:sz w:val="14"/>
      <w:szCs w:val="14"/>
    </w:rPr>
  </w:style>
  <w:style w:type="character" w:customStyle="1" w:styleId="FuzeileZchn">
    <w:name w:val="Fußzeile Zchn"/>
    <w:basedOn w:val="Absatz-Standardschriftart"/>
    <w:link w:val="Fuzeile"/>
    <w:uiPriority w:val="99"/>
    <w:semiHidden/>
    <w:rsid w:val="007D71D3"/>
    <w:rPr>
      <w:rFonts w:ascii="Arial" w:hAnsi="Arial" w:cs="Arial"/>
      <w:sz w:val="20"/>
      <w:szCs w:val="20"/>
      <w:lang w:val="de-DE" w:eastAsia="de-DE"/>
    </w:rPr>
  </w:style>
  <w:style w:type="character" w:styleId="Hyperlink">
    <w:name w:val="Hyperlink"/>
    <w:basedOn w:val="Absatz-Standardschriftart"/>
    <w:uiPriority w:val="99"/>
    <w:rsid w:val="00D75AA4"/>
    <w:rPr>
      <w:color w:val="0000FF"/>
      <w:u w:val="single"/>
    </w:rPr>
  </w:style>
  <w:style w:type="paragraph" w:customStyle="1" w:styleId="news-single-subheader">
    <w:name w:val="news-single-subheader"/>
    <w:basedOn w:val="Standard"/>
    <w:uiPriority w:val="99"/>
    <w:rsid w:val="00D75AA4"/>
    <w:pPr>
      <w:spacing w:before="100" w:beforeAutospacing="1" w:after="100" w:afterAutospacing="1" w:line="240" w:lineRule="auto"/>
    </w:pPr>
    <w:rPr>
      <w:rFonts w:ascii="Arial Unicode MS" w:eastAsia="Arial Unicode MS" w:hAnsi="Arial Unicode MS" w:cs="Arial Unicode MS"/>
      <w:sz w:val="24"/>
      <w:szCs w:val="24"/>
      <w:lang w:val="en-GB" w:eastAsia="en-US"/>
    </w:rPr>
  </w:style>
  <w:style w:type="paragraph" w:customStyle="1" w:styleId="Documenttitle">
    <w:name w:val="Document title"/>
    <w:basedOn w:val="Standard"/>
    <w:uiPriority w:val="99"/>
    <w:rsid w:val="00D75AA4"/>
    <w:pPr>
      <w:shd w:val="solid" w:color="FFFFFF" w:fill="FFFFFF"/>
      <w:spacing w:line="400" w:lineRule="exact"/>
    </w:pPr>
    <w:rPr>
      <w:sz w:val="40"/>
      <w:szCs w:val="40"/>
    </w:rPr>
  </w:style>
  <w:style w:type="paragraph" w:styleId="HTMLVorformatiert">
    <w:name w:val="HTML Preformatted"/>
    <w:basedOn w:val="Standard"/>
    <w:link w:val="HTMLVorformatiertZchn"/>
    <w:uiPriority w:val="99"/>
    <w:rsid w:val="00D75AA4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line="240" w:lineRule="auto"/>
    </w:pPr>
    <w:rPr>
      <w:rFonts w:ascii="Courier New" w:eastAsia="SimSun" w:hAnsi="Courier New" w:cs="Courier New"/>
      <w:lang w:eastAsia="ja-JP"/>
    </w:rPr>
  </w:style>
  <w:style w:type="character" w:customStyle="1" w:styleId="HTMLVorformatiertZchn">
    <w:name w:val="HTML Vorformatiert Zchn"/>
    <w:basedOn w:val="Absatz-Standardschriftart"/>
    <w:link w:val="HTMLVorformatiert"/>
    <w:uiPriority w:val="99"/>
    <w:locked/>
    <w:rsid w:val="00692CFA"/>
    <w:rPr>
      <w:rFonts w:ascii="Courier New" w:eastAsia="SimSun" w:hAnsi="Courier New" w:cs="Courier New"/>
      <w:snapToGrid w:val="0"/>
      <w:lang w:val="de-DE" w:eastAsia="ja-JP"/>
    </w:rPr>
  </w:style>
  <w:style w:type="paragraph" w:customStyle="1" w:styleId="Sprechblasentext1">
    <w:name w:val="Sprechblasentext1"/>
    <w:basedOn w:val="Standard"/>
    <w:uiPriority w:val="99"/>
    <w:semiHidden/>
    <w:rsid w:val="00D75AA4"/>
    <w:rPr>
      <w:rFonts w:ascii="Tahoma" w:hAnsi="Tahoma" w:cs="Tahoma"/>
      <w:sz w:val="16"/>
      <w:szCs w:val="16"/>
    </w:rPr>
  </w:style>
  <w:style w:type="paragraph" w:styleId="Dokumentstruktur">
    <w:name w:val="Document Map"/>
    <w:basedOn w:val="Standard"/>
    <w:link w:val="DokumentstrukturZchn"/>
    <w:uiPriority w:val="99"/>
    <w:semiHidden/>
    <w:rsid w:val="00D75AA4"/>
    <w:pPr>
      <w:shd w:val="clear" w:color="auto" w:fill="000080"/>
    </w:pPr>
    <w:rPr>
      <w:rFonts w:ascii="Tahoma" w:hAnsi="Tahoma" w:cs="Tahoma"/>
    </w:rPr>
  </w:style>
  <w:style w:type="character" w:customStyle="1" w:styleId="DokumentstrukturZchn">
    <w:name w:val="Dokumentstruktur Zchn"/>
    <w:basedOn w:val="Absatz-Standardschriftart"/>
    <w:link w:val="Dokumentstruktur"/>
    <w:uiPriority w:val="99"/>
    <w:semiHidden/>
    <w:rsid w:val="007D71D3"/>
    <w:rPr>
      <w:sz w:val="0"/>
      <w:szCs w:val="0"/>
      <w:lang w:val="de-DE" w:eastAsia="de-DE"/>
    </w:rPr>
  </w:style>
  <w:style w:type="paragraph" w:customStyle="1" w:styleId="BalloonText1">
    <w:name w:val="Balloon Text1"/>
    <w:basedOn w:val="Standard"/>
    <w:uiPriority w:val="99"/>
    <w:semiHidden/>
    <w:rsid w:val="00D75AA4"/>
    <w:rPr>
      <w:rFonts w:ascii="Tahoma" w:hAnsi="Tahoma" w:cs="Tahoma"/>
      <w:sz w:val="16"/>
      <w:szCs w:val="16"/>
    </w:rPr>
  </w:style>
  <w:style w:type="paragraph" w:customStyle="1" w:styleId="FormatvorlagefooterFett">
    <w:name w:val="Formatvorlage footer + Fett"/>
    <w:basedOn w:val="Standard"/>
    <w:uiPriority w:val="99"/>
    <w:rsid w:val="00D75AA4"/>
    <w:pPr>
      <w:spacing w:line="200" w:lineRule="exact"/>
      <w:jc w:val="right"/>
    </w:pPr>
    <w:rPr>
      <w:b/>
      <w:bCs/>
      <w:sz w:val="14"/>
      <w:szCs w:val="14"/>
    </w:rPr>
  </w:style>
  <w:style w:type="paragraph" w:styleId="Sprechblasentext">
    <w:name w:val="Balloon Text"/>
    <w:basedOn w:val="Standard"/>
    <w:link w:val="SprechblasentextZchn"/>
    <w:uiPriority w:val="99"/>
    <w:semiHidden/>
    <w:rsid w:val="002768A2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7D71D3"/>
    <w:rPr>
      <w:sz w:val="0"/>
      <w:szCs w:val="0"/>
      <w:lang w:val="de-DE" w:eastAsia="de-DE"/>
    </w:rPr>
  </w:style>
  <w:style w:type="character" w:customStyle="1" w:styleId="FormatvorlagefooterFettZchn">
    <w:name w:val="Formatvorlage footer + Fett Zchn"/>
    <w:uiPriority w:val="99"/>
    <w:rsid w:val="00D75AA4"/>
    <w:rPr>
      <w:rFonts w:ascii="Arial" w:hAnsi="Arial" w:cs="Arial"/>
      <w:b/>
      <w:bCs/>
      <w:sz w:val="14"/>
      <w:szCs w:val="14"/>
      <w:lang w:val="de-DE" w:eastAsia="de-DE"/>
    </w:rPr>
  </w:style>
  <w:style w:type="character" w:styleId="Kommentarzeichen">
    <w:name w:val="annotation reference"/>
    <w:basedOn w:val="Absatz-Standardschriftart"/>
    <w:uiPriority w:val="99"/>
    <w:semiHidden/>
    <w:rsid w:val="002B55A8"/>
    <w:rPr>
      <w:rFonts w:cs="Times New Roman"/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rsid w:val="002B55A8"/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7D71D3"/>
    <w:rPr>
      <w:rFonts w:ascii="Arial" w:hAnsi="Arial" w:cs="Arial"/>
      <w:sz w:val="20"/>
      <w:szCs w:val="20"/>
      <w:lang w:val="de-DE" w:eastAsia="de-DE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rsid w:val="002B55A8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7D71D3"/>
    <w:rPr>
      <w:rFonts w:ascii="Arial" w:hAnsi="Arial" w:cs="Arial"/>
      <w:b/>
      <w:bCs/>
      <w:sz w:val="20"/>
      <w:szCs w:val="20"/>
      <w:lang w:val="de-DE" w:eastAsia="de-DE"/>
    </w:rPr>
  </w:style>
  <w:style w:type="character" w:customStyle="1" w:styleId="hps">
    <w:name w:val="hps"/>
    <w:uiPriority w:val="99"/>
    <w:rsid w:val="00351464"/>
    <w:rPr>
      <w:rFonts w:cs="Times New Roman"/>
    </w:rPr>
  </w:style>
  <w:style w:type="paragraph" w:styleId="Listenabsatz">
    <w:name w:val="List Paragraph"/>
    <w:basedOn w:val="Standard"/>
    <w:uiPriority w:val="99"/>
    <w:qFormat/>
    <w:rsid w:val="000D65CB"/>
    <w:pPr>
      <w:spacing w:line="240" w:lineRule="auto"/>
      <w:ind w:left="720"/>
    </w:pPr>
    <w:rPr>
      <w:rFonts w:ascii="Calibri" w:hAnsi="Calibri" w:cs="Calibri"/>
      <w:sz w:val="22"/>
      <w:szCs w:val="22"/>
      <w:lang w:eastAsia="en-US"/>
    </w:rPr>
  </w:style>
  <w:style w:type="character" w:customStyle="1" w:styleId="st1">
    <w:name w:val="st1"/>
    <w:rsid w:val="00387C17"/>
    <w:rPr>
      <w:rFonts w:cs="Times New Roman"/>
    </w:rPr>
  </w:style>
  <w:style w:type="paragraph" w:styleId="StandardWeb">
    <w:name w:val="Normal (Web)"/>
    <w:basedOn w:val="Standard"/>
    <w:uiPriority w:val="99"/>
    <w:rsid w:val="00BF030E"/>
    <w:pPr>
      <w:spacing w:after="240" w:line="288" w:lineRule="atLeast"/>
    </w:pPr>
    <w:rPr>
      <w:rFonts w:cs="Times New Roman"/>
      <w:sz w:val="24"/>
      <w:szCs w:val="24"/>
    </w:rPr>
  </w:style>
  <w:style w:type="paragraph" w:styleId="NurText">
    <w:name w:val="Plain Text"/>
    <w:basedOn w:val="Standard"/>
    <w:link w:val="NurTextZchn"/>
    <w:uiPriority w:val="99"/>
    <w:rsid w:val="007E02D5"/>
    <w:pPr>
      <w:spacing w:line="240" w:lineRule="auto"/>
    </w:pPr>
    <w:rPr>
      <w:rFonts w:ascii="Calibri" w:hAnsi="Calibri" w:cs="Calibri"/>
      <w:sz w:val="22"/>
      <w:szCs w:val="22"/>
      <w:lang w:val="en-US" w:eastAsia="ja-JP"/>
    </w:rPr>
  </w:style>
  <w:style w:type="character" w:customStyle="1" w:styleId="NurTextZchn">
    <w:name w:val="Nur Text Zchn"/>
    <w:basedOn w:val="Absatz-Standardschriftart"/>
    <w:link w:val="NurText"/>
    <w:uiPriority w:val="99"/>
    <w:locked/>
    <w:rsid w:val="007E02D5"/>
    <w:rPr>
      <w:rFonts w:ascii="Calibri" w:hAnsi="Calibri" w:cs="Calibri"/>
      <w:sz w:val="21"/>
      <w:szCs w:val="21"/>
    </w:rPr>
  </w:style>
  <w:style w:type="paragraph" w:styleId="berarbeitung">
    <w:name w:val="Revision"/>
    <w:hidden/>
    <w:uiPriority w:val="99"/>
    <w:semiHidden/>
    <w:rsid w:val="00F60ADF"/>
    <w:rPr>
      <w:rFonts w:ascii="Arial" w:hAnsi="Arial" w:cs="Arial"/>
      <w:sz w:val="20"/>
      <w:szCs w:val="20"/>
      <w:lang w:val="de-DE" w:eastAsia="de-DE"/>
    </w:rPr>
  </w:style>
  <w:style w:type="paragraph" w:customStyle="1" w:styleId="Text2">
    <w:name w:val="Text 2"/>
    <w:basedOn w:val="Standard"/>
    <w:autoRedefine/>
    <w:rsid w:val="00AD4026"/>
    <w:pPr>
      <w:suppressAutoHyphens/>
      <w:spacing w:line="240" w:lineRule="auto"/>
    </w:pPr>
    <w:rPr>
      <w:rFonts w:cs="Times New Roman"/>
      <w:lang w:val="en-US" w:eastAsia="en-US"/>
    </w:rPr>
  </w:style>
  <w:style w:type="paragraph" w:customStyle="1" w:styleId="Text1">
    <w:name w:val="Text 1"/>
    <w:basedOn w:val="Standard"/>
    <w:autoRedefine/>
    <w:rsid w:val="00512AA4"/>
    <w:pPr>
      <w:suppressAutoHyphens/>
      <w:spacing w:line="360" w:lineRule="auto"/>
    </w:pPr>
    <w:rPr>
      <w:rFonts w:cs="Times New Roman"/>
      <w:sz w:val="22"/>
      <w:lang w:val="en-US" w:eastAsia="en-US"/>
    </w:rPr>
  </w:style>
  <w:style w:type="paragraph" w:customStyle="1" w:styleId="Lead1">
    <w:name w:val="Lead 1"/>
    <w:basedOn w:val="Standard"/>
    <w:next w:val="Text1"/>
    <w:autoRedefine/>
    <w:rsid w:val="00512AA4"/>
    <w:pPr>
      <w:suppressAutoHyphens/>
      <w:spacing w:line="360" w:lineRule="auto"/>
    </w:pPr>
    <w:rPr>
      <w:rFonts w:cs="Times New Roman"/>
      <w:b/>
      <w:sz w:val="22"/>
      <w:lang w:val="en-GB" w:eastAsia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sz w:val="22"/>
        <w:szCs w:val="22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semiHidden="0" w:uiPriority="0" w:unhideWhenUsed="0" w:qFormat="1"/>
    <w:lsdException w:name="heading 3" w:locked="1" w:semiHidden="0" w:uiPriority="0" w:unhideWhenUsed="0" w:qFormat="1"/>
    <w:lsdException w:name="heading 4" w:locked="1" w:semiHidden="0" w:uiPriority="0" w:unhideWhenUsed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locked="1" w:uiPriority="0" w:qFormat="1"/>
    <w:lsdException w:name="Title" w:locked="1" w:semiHidden="0" w:uiPriority="0" w:unhideWhenUsed="0" w:qFormat="1"/>
    <w:lsdException w:name="Default Paragraph Font" w:uiPriority="1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Plain Text" w:locked="1" w:semiHidden="0" w:uiPriority="0" w:unhideWhenUsed="0"/>
    <w:lsdException w:name="Normal (Web)" w:locked="1" w:semiHidden="0" w:unhideWhenUsed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DD49A0"/>
    <w:pPr>
      <w:spacing w:line="320" w:lineRule="exact"/>
    </w:pPr>
    <w:rPr>
      <w:rFonts w:ascii="Arial" w:hAnsi="Arial" w:cs="Arial"/>
      <w:sz w:val="20"/>
      <w:szCs w:val="20"/>
      <w:lang w:val="de-DE" w:eastAsia="de-DE"/>
    </w:rPr>
  </w:style>
  <w:style w:type="paragraph" w:styleId="berschrift1">
    <w:name w:val="heading 1"/>
    <w:basedOn w:val="Standard"/>
    <w:next w:val="Standard"/>
    <w:link w:val="berschrift1Zchn"/>
    <w:uiPriority w:val="99"/>
    <w:qFormat/>
    <w:rsid w:val="00D75AA4"/>
    <w:pPr>
      <w:keepNext/>
      <w:spacing w:before="240" w:after="60"/>
      <w:outlineLvl w:val="0"/>
    </w:pPr>
    <w:rPr>
      <w:b/>
      <w:bCs/>
      <w:kern w:val="32"/>
      <w:sz w:val="28"/>
      <w:szCs w:val="28"/>
    </w:rPr>
  </w:style>
  <w:style w:type="paragraph" w:styleId="berschrift2">
    <w:name w:val="heading 2"/>
    <w:basedOn w:val="Standard"/>
    <w:next w:val="Standard"/>
    <w:link w:val="berschrift2Zchn"/>
    <w:uiPriority w:val="99"/>
    <w:qFormat/>
    <w:rsid w:val="00D75AA4"/>
    <w:pPr>
      <w:keepNext/>
      <w:spacing w:before="240" w:after="60"/>
      <w:outlineLvl w:val="1"/>
    </w:pPr>
    <w:rPr>
      <w:b/>
      <w:bCs/>
      <w:i/>
      <w:iCs/>
      <w:sz w:val="26"/>
      <w:szCs w:val="26"/>
    </w:rPr>
  </w:style>
  <w:style w:type="paragraph" w:styleId="berschrift3">
    <w:name w:val="heading 3"/>
    <w:basedOn w:val="Standard"/>
    <w:next w:val="Standard"/>
    <w:link w:val="berschrift3Zchn"/>
    <w:uiPriority w:val="99"/>
    <w:qFormat/>
    <w:rsid w:val="00D75AA4"/>
    <w:pPr>
      <w:keepNext/>
      <w:spacing w:before="240" w:after="60"/>
      <w:outlineLvl w:val="2"/>
    </w:pPr>
    <w:rPr>
      <w:b/>
      <w:bCs/>
      <w:sz w:val="24"/>
      <w:szCs w:val="24"/>
    </w:rPr>
  </w:style>
  <w:style w:type="paragraph" w:styleId="berschrift4">
    <w:name w:val="heading 4"/>
    <w:basedOn w:val="Standard"/>
    <w:next w:val="Standard"/>
    <w:link w:val="berschrift4Zchn"/>
    <w:uiPriority w:val="99"/>
    <w:qFormat/>
    <w:rsid w:val="00D75AA4"/>
    <w:pPr>
      <w:keepNext/>
      <w:spacing w:before="240" w:after="60"/>
      <w:outlineLvl w:val="3"/>
    </w:pPr>
    <w:rPr>
      <w:b/>
      <w:bCs/>
      <w:sz w:val="22"/>
      <w:szCs w:val="2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7D71D3"/>
    <w:rPr>
      <w:rFonts w:asciiTheme="majorHAnsi" w:eastAsiaTheme="majorEastAsia" w:hAnsiTheme="majorHAnsi" w:cstheme="majorBidi"/>
      <w:b/>
      <w:bCs/>
      <w:kern w:val="32"/>
      <w:sz w:val="32"/>
      <w:szCs w:val="32"/>
      <w:lang w:val="de-DE" w:eastAsia="de-DE"/>
    </w:rPr>
  </w:style>
  <w:style w:type="character" w:customStyle="1" w:styleId="berschrift2Zchn">
    <w:name w:val="Überschrift 2 Zchn"/>
    <w:basedOn w:val="Absatz-Standardschriftart"/>
    <w:link w:val="berschrift2"/>
    <w:uiPriority w:val="9"/>
    <w:semiHidden/>
    <w:rsid w:val="007D71D3"/>
    <w:rPr>
      <w:rFonts w:asciiTheme="majorHAnsi" w:eastAsiaTheme="majorEastAsia" w:hAnsiTheme="majorHAnsi" w:cstheme="majorBidi"/>
      <w:b/>
      <w:bCs/>
      <w:i/>
      <w:iCs/>
      <w:sz w:val="28"/>
      <w:szCs w:val="28"/>
      <w:lang w:val="de-DE" w:eastAsia="de-DE"/>
    </w:rPr>
  </w:style>
  <w:style w:type="character" w:customStyle="1" w:styleId="berschrift3Zchn">
    <w:name w:val="Überschrift 3 Zchn"/>
    <w:basedOn w:val="Absatz-Standardschriftart"/>
    <w:link w:val="berschrift3"/>
    <w:uiPriority w:val="9"/>
    <w:semiHidden/>
    <w:rsid w:val="007D71D3"/>
    <w:rPr>
      <w:rFonts w:asciiTheme="majorHAnsi" w:eastAsiaTheme="majorEastAsia" w:hAnsiTheme="majorHAnsi" w:cstheme="majorBidi"/>
      <w:b/>
      <w:bCs/>
      <w:sz w:val="26"/>
      <w:szCs w:val="26"/>
      <w:lang w:val="de-DE" w:eastAsia="de-DE"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7D71D3"/>
    <w:rPr>
      <w:rFonts w:asciiTheme="minorHAnsi" w:eastAsiaTheme="minorEastAsia" w:hAnsiTheme="minorHAnsi" w:cstheme="minorBidi"/>
      <w:b/>
      <w:bCs/>
      <w:sz w:val="28"/>
      <w:szCs w:val="28"/>
      <w:lang w:val="de-DE" w:eastAsia="de-DE"/>
    </w:rPr>
  </w:style>
  <w:style w:type="paragraph" w:styleId="Kopfzeile">
    <w:name w:val="header"/>
    <w:basedOn w:val="Standard"/>
    <w:link w:val="KopfzeileZchn"/>
    <w:uiPriority w:val="99"/>
    <w:rsid w:val="00D75AA4"/>
    <w:pPr>
      <w:tabs>
        <w:tab w:val="center" w:pos="4153"/>
        <w:tab w:val="right" w:pos="8306"/>
      </w:tabs>
    </w:pPr>
  </w:style>
  <w:style w:type="character" w:customStyle="1" w:styleId="KopfzeileZchn">
    <w:name w:val="Kopfzeile Zchn"/>
    <w:basedOn w:val="Absatz-Standardschriftart"/>
    <w:link w:val="Kopfzeile"/>
    <w:uiPriority w:val="99"/>
    <w:semiHidden/>
    <w:rsid w:val="007D71D3"/>
    <w:rPr>
      <w:rFonts w:ascii="Arial" w:hAnsi="Arial" w:cs="Arial"/>
      <w:sz w:val="20"/>
      <w:szCs w:val="20"/>
      <w:lang w:val="de-DE" w:eastAsia="de-DE"/>
    </w:rPr>
  </w:style>
  <w:style w:type="paragraph" w:styleId="Fuzeile">
    <w:name w:val="footer"/>
    <w:basedOn w:val="Standard"/>
    <w:link w:val="FuzeileZchn"/>
    <w:uiPriority w:val="99"/>
    <w:rsid w:val="00D75AA4"/>
    <w:pPr>
      <w:spacing w:line="200" w:lineRule="exact"/>
      <w:jc w:val="right"/>
    </w:pPr>
    <w:rPr>
      <w:sz w:val="14"/>
      <w:szCs w:val="14"/>
    </w:rPr>
  </w:style>
  <w:style w:type="character" w:customStyle="1" w:styleId="FuzeileZchn">
    <w:name w:val="Fußzeile Zchn"/>
    <w:basedOn w:val="Absatz-Standardschriftart"/>
    <w:link w:val="Fuzeile"/>
    <w:uiPriority w:val="99"/>
    <w:semiHidden/>
    <w:rsid w:val="007D71D3"/>
    <w:rPr>
      <w:rFonts w:ascii="Arial" w:hAnsi="Arial" w:cs="Arial"/>
      <w:sz w:val="20"/>
      <w:szCs w:val="20"/>
      <w:lang w:val="de-DE" w:eastAsia="de-DE"/>
    </w:rPr>
  </w:style>
  <w:style w:type="character" w:styleId="Hyperlink">
    <w:name w:val="Hyperlink"/>
    <w:basedOn w:val="Absatz-Standardschriftart"/>
    <w:uiPriority w:val="99"/>
    <w:rsid w:val="00D75AA4"/>
    <w:rPr>
      <w:color w:val="0000FF"/>
      <w:u w:val="single"/>
    </w:rPr>
  </w:style>
  <w:style w:type="paragraph" w:customStyle="1" w:styleId="news-single-subheader">
    <w:name w:val="news-single-subheader"/>
    <w:basedOn w:val="Standard"/>
    <w:uiPriority w:val="99"/>
    <w:rsid w:val="00D75AA4"/>
    <w:pPr>
      <w:spacing w:before="100" w:beforeAutospacing="1" w:after="100" w:afterAutospacing="1" w:line="240" w:lineRule="auto"/>
    </w:pPr>
    <w:rPr>
      <w:rFonts w:ascii="Arial Unicode MS" w:eastAsia="Arial Unicode MS" w:hAnsi="Arial Unicode MS" w:cs="Arial Unicode MS"/>
      <w:sz w:val="24"/>
      <w:szCs w:val="24"/>
      <w:lang w:val="en-GB" w:eastAsia="en-US"/>
    </w:rPr>
  </w:style>
  <w:style w:type="paragraph" w:customStyle="1" w:styleId="Documenttitle">
    <w:name w:val="Document title"/>
    <w:basedOn w:val="Standard"/>
    <w:uiPriority w:val="99"/>
    <w:rsid w:val="00D75AA4"/>
    <w:pPr>
      <w:shd w:val="solid" w:color="FFFFFF" w:fill="FFFFFF"/>
      <w:spacing w:line="400" w:lineRule="exact"/>
    </w:pPr>
    <w:rPr>
      <w:sz w:val="40"/>
      <w:szCs w:val="40"/>
    </w:rPr>
  </w:style>
  <w:style w:type="paragraph" w:styleId="HTMLVorformatiert">
    <w:name w:val="HTML Preformatted"/>
    <w:basedOn w:val="Standard"/>
    <w:link w:val="HTMLVorformatiertZchn"/>
    <w:uiPriority w:val="99"/>
    <w:rsid w:val="00D75AA4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line="240" w:lineRule="auto"/>
    </w:pPr>
    <w:rPr>
      <w:rFonts w:ascii="Courier New" w:eastAsia="SimSun" w:hAnsi="Courier New" w:cs="Courier New"/>
      <w:lang w:eastAsia="ja-JP"/>
    </w:rPr>
  </w:style>
  <w:style w:type="character" w:customStyle="1" w:styleId="HTMLVorformatiertZchn">
    <w:name w:val="HTML Vorformatiert Zchn"/>
    <w:basedOn w:val="Absatz-Standardschriftart"/>
    <w:link w:val="HTMLVorformatiert"/>
    <w:uiPriority w:val="99"/>
    <w:locked/>
    <w:rsid w:val="00692CFA"/>
    <w:rPr>
      <w:rFonts w:ascii="Courier New" w:eastAsia="SimSun" w:hAnsi="Courier New" w:cs="Courier New"/>
      <w:snapToGrid w:val="0"/>
      <w:lang w:val="de-DE" w:eastAsia="ja-JP"/>
    </w:rPr>
  </w:style>
  <w:style w:type="paragraph" w:customStyle="1" w:styleId="Sprechblasentext1">
    <w:name w:val="Sprechblasentext1"/>
    <w:basedOn w:val="Standard"/>
    <w:uiPriority w:val="99"/>
    <w:semiHidden/>
    <w:rsid w:val="00D75AA4"/>
    <w:rPr>
      <w:rFonts w:ascii="Tahoma" w:hAnsi="Tahoma" w:cs="Tahoma"/>
      <w:sz w:val="16"/>
      <w:szCs w:val="16"/>
    </w:rPr>
  </w:style>
  <w:style w:type="paragraph" w:styleId="Dokumentstruktur">
    <w:name w:val="Document Map"/>
    <w:basedOn w:val="Standard"/>
    <w:link w:val="DokumentstrukturZchn"/>
    <w:uiPriority w:val="99"/>
    <w:semiHidden/>
    <w:rsid w:val="00D75AA4"/>
    <w:pPr>
      <w:shd w:val="clear" w:color="auto" w:fill="000080"/>
    </w:pPr>
    <w:rPr>
      <w:rFonts w:ascii="Tahoma" w:hAnsi="Tahoma" w:cs="Tahoma"/>
    </w:rPr>
  </w:style>
  <w:style w:type="character" w:customStyle="1" w:styleId="DokumentstrukturZchn">
    <w:name w:val="Dokumentstruktur Zchn"/>
    <w:basedOn w:val="Absatz-Standardschriftart"/>
    <w:link w:val="Dokumentstruktur"/>
    <w:uiPriority w:val="99"/>
    <w:semiHidden/>
    <w:rsid w:val="007D71D3"/>
    <w:rPr>
      <w:sz w:val="0"/>
      <w:szCs w:val="0"/>
      <w:lang w:val="de-DE" w:eastAsia="de-DE"/>
    </w:rPr>
  </w:style>
  <w:style w:type="paragraph" w:customStyle="1" w:styleId="BalloonText1">
    <w:name w:val="Balloon Text1"/>
    <w:basedOn w:val="Standard"/>
    <w:uiPriority w:val="99"/>
    <w:semiHidden/>
    <w:rsid w:val="00D75AA4"/>
    <w:rPr>
      <w:rFonts w:ascii="Tahoma" w:hAnsi="Tahoma" w:cs="Tahoma"/>
      <w:sz w:val="16"/>
      <w:szCs w:val="16"/>
    </w:rPr>
  </w:style>
  <w:style w:type="paragraph" w:customStyle="1" w:styleId="FormatvorlagefooterFett">
    <w:name w:val="Formatvorlage footer + Fett"/>
    <w:basedOn w:val="Standard"/>
    <w:uiPriority w:val="99"/>
    <w:rsid w:val="00D75AA4"/>
    <w:pPr>
      <w:spacing w:line="200" w:lineRule="exact"/>
      <w:jc w:val="right"/>
    </w:pPr>
    <w:rPr>
      <w:b/>
      <w:bCs/>
      <w:sz w:val="14"/>
      <w:szCs w:val="14"/>
    </w:rPr>
  </w:style>
  <w:style w:type="paragraph" w:styleId="Sprechblasentext">
    <w:name w:val="Balloon Text"/>
    <w:basedOn w:val="Standard"/>
    <w:link w:val="SprechblasentextZchn"/>
    <w:uiPriority w:val="99"/>
    <w:semiHidden/>
    <w:rsid w:val="002768A2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7D71D3"/>
    <w:rPr>
      <w:sz w:val="0"/>
      <w:szCs w:val="0"/>
      <w:lang w:val="de-DE" w:eastAsia="de-DE"/>
    </w:rPr>
  </w:style>
  <w:style w:type="character" w:customStyle="1" w:styleId="FormatvorlagefooterFettZchn">
    <w:name w:val="Formatvorlage footer + Fett Zchn"/>
    <w:uiPriority w:val="99"/>
    <w:rsid w:val="00D75AA4"/>
    <w:rPr>
      <w:rFonts w:ascii="Arial" w:hAnsi="Arial" w:cs="Arial"/>
      <w:b/>
      <w:bCs/>
      <w:sz w:val="14"/>
      <w:szCs w:val="14"/>
      <w:lang w:val="de-DE" w:eastAsia="de-DE"/>
    </w:rPr>
  </w:style>
  <w:style w:type="character" w:styleId="Kommentarzeichen">
    <w:name w:val="annotation reference"/>
    <w:basedOn w:val="Absatz-Standardschriftart"/>
    <w:uiPriority w:val="99"/>
    <w:semiHidden/>
    <w:rsid w:val="002B55A8"/>
    <w:rPr>
      <w:rFonts w:cs="Times New Roman"/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rsid w:val="002B55A8"/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7D71D3"/>
    <w:rPr>
      <w:rFonts w:ascii="Arial" w:hAnsi="Arial" w:cs="Arial"/>
      <w:sz w:val="20"/>
      <w:szCs w:val="20"/>
      <w:lang w:val="de-DE" w:eastAsia="de-DE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rsid w:val="002B55A8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7D71D3"/>
    <w:rPr>
      <w:rFonts w:ascii="Arial" w:hAnsi="Arial" w:cs="Arial"/>
      <w:b/>
      <w:bCs/>
      <w:sz w:val="20"/>
      <w:szCs w:val="20"/>
      <w:lang w:val="de-DE" w:eastAsia="de-DE"/>
    </w:rPr>
  </w:style>
  <w:style w:type="character" w:customStyle="1" w:styleId="hps">
    <w:name w:val="hps"/>
    <w:uiPriority w:val="99"/>
    <w:rsid w:val="00351464"/>
    <w:rPr>
      <w:rFonts w:cs="Times New Roman"/>
    </w:rPr>
  </w:style>
  <w:style w:type="paragraph" w:styleId="Listenabsatz">
    <w:name w:val="List Paragraph"/>
    <w:basedOn w:val="Standard"/>
    <w:uiPriority w:val="99"/>
    <w:qFormat/>
    <w:rsid w:val="000D65CB"/>
    <w:pPr>
      <w:spacing w:line="240" w:lineRule="auto"/>
      <w:ind w:left="720"/>
    </w:pPr>
    <w:rPr>
      <w:rFonts w:ascii="Calibri" w:hAnsi="Calibri" w:cs="Calibri"/>
      <w:sz w:val="22"/>
      <w:szCs w:val="22"/>
      <w:lang w:eastAsia="en-US"/>
    </w:rPr>
  </w:style>
  <w:style w:type="character" w:customStyle="1" w:styleId="st1">
    <w:name w:val="st1"/>
    <w:rsid w:val="00387C17"/>
    <w:rPr>
      <w:rFonts w:cs="Times New Roman"/>
    </w:rPr>
  </w:style>
  <w:style w:type="paragraph" w:styleId="StandardWeb">
    <w:name w:val="Normal (Web)"/>
    <w:basedOn w:val="Standard"/>
    <w:uiPriority w:val="99"/>
    <w:rsid w:val="00BF030E"/>
    <w:pPr>
      <w:spacing w:after="240" w:line="288" w:lineRule="atLeast"/>
    </w:pPr>
    <w:rPr>
      <w:rFonts w:cs="Times New Roman"/>
      <w:sz w:val="24"/>
      <w:szCs w:val="24"/>
    </w:rPr>
  </w:style>
  <w:style w:type="paragraph" w:styleId="NurText">
    <w:name w:val="Plain Text"/>
    <w:basedOn w:val="Standard"/>
    <w:link w:val="NurTextZchn"/>
    <w:uiPriority w:val="99"/>
    <w:rsid w:val="007E02D5"/>
    <w:pPr>
      <w:spacing w:line="240" w:lineRule="auto"/>
    </w:pPr>
    <w:rPr>
      <w:rFonts w:ascii="Calibri" w:hAnsi="Calibri" w:cs="Calibri"/>
      <w:sz w:val="22"/>
      <w:szCs w:val="22"/>
      <w:lang w:val="en-US" w:eastAsia="ja-JP"/>
    </w:rPr>
  </w:style>
  <w:style w:type="character" w:customStyle="1" w:styleId="NurTextZchn">
    <w:name w:val="Nur Text Zchn"/>
    <w:basedOn w:val="Absatz-Standardschriftart"/>
    <w:link w:val="NurText"/>
    <w:uiPriority w:val="99"/>
    <w:locked/>
    <w:rsid w:val="007E02D5"/>
    <w:rPr>
      <w:rFonts w:ascii="Calibri" w:hAnsi="Calibri" w:cs="Calibri"/>
      <w:sz w:val="21"/>
      <w:szCs w:val="21"/>
    </w:rPr>
  </w:style>
  <w:style w:type="paragraph" w:styleId="berarbeitung">
    <w:name w:val="Revision"/>
    <w:hidden/>
    <w:uiPriority w:val="99"/>
    <w:semiHidden/>
    <w:rsid w:val="00F60ADF"/>
    <w:rPr>
      <w:rFonts w:ascii="Arial" w:hAnsi="Arial" w:cs="Arial"/>
      <w:sz w:val="20"/>
      <w:szCs w:val="20"/>
      <w:lang w:val="de-DE" w:eastAsia="de-DE"/>
    </w:rPr>
  </w:style>
  <w:style w:type="paragraph" w:customStyle="1" w:styleId="Text2">
    <w:name w:val="Text 2"/>
    <w:basedOn w:val="Standard"/>
    <w:autoRedefine/>
    <w:rsid w:val="00AD4026"/>
    <w:pPr>
      <w:suppressAutoHyphens/>
      <w:spacing w:line="240" w:lineRule="auto"/>
    </w:pPr>
    <w:rPr>
      <w:rFonts w:cs="Times New Roman"/>
      <w:lang w:val="en-US" w:eastAsia="en-US"/>
    </w:rPr>
  </w:style>
  <w:style w:type="paragraph" w:customStyle="1" w:styleId="Text1">
    <w:name w:val="Text 1"/>
    <w:basedOn w:val="Standard"/>
    <w:autoRedefine/>
    <w:rsid w:val="00512AA4"/>
    <w:pPr>
      <w:suppressAutoHyphens/>
      <w:spacing w:line="360" w:lineRule="auto"/>
    </w:pPr>
    <w:rPr>
      <w:rFonts w:cs="Times New Roman"/>
      <w:sz w:val="22"/>
      <w:lang w:val="en-US" w:eastAsia="en-US"/>
    </w:rPr>
  </w:style>
  <w:style w:type="paragraph" w:customStyle="1" w:styleId="Lead1">
    <w:name w:val="Lead 1"/>
    <w:basedOn w:val="Standard"/>
    <w:next w:val="Text1"/>
    <w:autoRedefine/>
    <w:rsid w:val="00512AA4"/>
    <w:pPr>
      <w:suppressAutoHyphens/>
      <w:spacing w:line="360" w:lineRule="auto"/>
    </w:pPr>
    <w:rPr>
      <w:rFonts w:cs="Times New Roman"/>
      <w:b/>
      <w:sz w:val="22"/>
      <w:lang w:val="en-GB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6752008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2008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2008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2009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2009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520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520095">
              <w:marLeft w:val="387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200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5200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5200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75200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752009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2009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8713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5708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0824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514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7981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2821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4891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5475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3368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hyperlink" Target="mailto:michael.buchbauer@andritz.com" TargetMode="Externa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://www.andritz.com/news" TargetMode="External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image" Target="media/image2.jpg"/><Relationship Id="rId4" Type="http://schemas.microsoft.com/office/2007/relationships/stylesWithEffects" Target="stylesWithEffects.xml"/><Relationship Id="rId9" Type="http://schemas.openxmlformats.org/officeDocument/2006/relationships/image" Target="media/image1.jpg"/><Relationship Id="rId14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683A949-3BBB-4776-928F-1A87C40BC04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677</Words>
  <Characters>4272</Characters>
  <Application>Microsoft Office Word</Application>
  <DocSecurity>0</DocSecurity>
  <Lines>35</Lines>
  <Paragraphs>9</Paragraphs>
  <ScaleCrop>false</ScaleCrop>
  <HeadingPairs>
    <vt:vector size="6" baseType="variant">
      <vt:variant>
        <vt:lpstr>Titel</vt:lpstr>
      </vt:variant>
      <vt:variant>
        <vt:i4>1</vt:i4>
      </vt:variant>
      <vt:variant>
        <vt:lpstr>Title</vt:lpstr>
      </vt:variant>
      <vt:variant>
        <vt:i4>1</vt:i4>
      </vt:variant>
      <vt:variant>
        <vt:lpstr>Titre</vt:lpstr>
      </vt:variant>
      <vt:variant>
        <vt:i4>1</vt:i4>
      </vt:variant>
    </vt:vector>
  </HeadingPairs>
  <TitlesOfParts>
    <vt:vector size="3" baseType="lpstr">
      <vt:lpstr>Company Name</vt:lpstr>
      <vt:lpstr>Company Name</vt:lpstr>
      <vt:lpstr>Company Name</vt:lpstr>
    </vt:vector>
  </TitlesOfParts>
  <Company>Andritz AG</Company>
  <LinksUpToDate>false</LinksUpToDate>
  <CharactersWithSpaces>4940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Company Name</dc:title>
  <dc:creator>grzoli06</dc:creator>
  <cp:lastModifiedBy>Wolf Petra</cp:lastModifiedBy>
  <cp:revision>6</cp:revision>
  <cp:lastPrinted>2016-02-24T13:42:00Z</cp:lastPrinted>
  <dcterms:created xsi:type="dcterms:W3CDTF">2016-03-01T11:53:00Z</dcterms:created>
  <dcterms:modified xsi:type="dcterms:W3CDTF">2016-03-01T13:06:00Z</dcterms:modified>
</cp:coreProperties>
</file>