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875CC9" w:rsidP="003D66DA">
      <w:pPr>
        <w:pStyle w:val="Documenttitle"/>
        <w:spacing w:line="360" w:lineRule="auto"/>
        <w:rPr>
          <w:szCs w:val="40"/>
        </w:rPr>
      </w:pPr>
      <w:r>
        <w:t>Presse-Information</w:t>
      </w:r>
    </w:p>
    <w:p w:rsidR="004C3E8A" w:rsidRPr="0059432B" w:rsidRDefault="004C3E8A" w:rsidP="00800578">
      <w:pPr>
        <w:rPr>
          <w:sz w:val="24"/>
          <w:lang w:eastAsia="zh-CN"/>
        </w:rPr>
      </w:pPr>
    </w:p>
    <w:p w:rsidR="00007679" w:rsidRPr="0059432B" w:rsidRDefault="00007679" w:rsidP="00800578">
      <w:pPr>
        <w:rPr>
          <w:b/>
          <w:sz w:val="24"/>
        </w:rPr>
      </w:pPr>
    </w:p>
    <w:p w:rsidR="0058491D" w:rsidRPr="00584F04" w:rsidRDefault="004C3E8A" w:rsidP="00800578">
      <w:pPr>
        <w:rPr>
          <w:b/>
          <w:sz w:val="24"/>
        </w:rPr>
      </w:pPr>
      <w:r>
        <w:rPr>
          <w:b/>
          <w:sz w:val="24"/>
        </w:rPr>
        <w:t xml:space="preserve">ANDRITZ liefert Eindampfanlage an </w:t>
      </w:r>
      <w:proofErr w:type="spellStart"/>
      <w:r>
        <w:rPr>
          <w:b/>
          <w:sz w:val="24"/>
        </w:rPr>
        <w:t>Iggesund</w:t>
      </w:r>
      <w:proofErr w:type="spellEnd"/>
      <w:r>
        <w:rPr>
          <w:b/>
          <w:sz w:val="24"/>
        </w:rPr>
        <w:t xml:space="preserve"> </w:t>
      </w:r>
      <w:proofErr w:type="spellStart"/>
      <w:r>
        <w:rPr>
          <w:b/>
          <w:sz w:val="24"/>
        </w:rPr>
        <w:t>Paperboard</w:t>
      </w:r>
      <w:proofErr w:type="spellEnd"/>
      <w:r>
        <w:rPr>
          <w:b/>
          <w:sz w:val="24"/>
        </w:rPr>
        <w:t xml:space="preserve"> AB, Schweden</w:t>
      </w:r>
    </w:p>
    <w:p w:rsidR="0058491D" w:rsidRPr="0059432B" w:rsidRDefault="0058491D" w:rsidP="00800578">
      <w:pPr>
        <w:tabs>
          <w:tab w:val="left" w:pos="6120"/>
        </w:tabs>
        <w:rPr>
          <w:b/>
          <w:lang w:eastAsia="zh-CN"/>
        </w:rPr>
      </w:pPr>
    </w:p>
    <w:p w:rsidR="00CA00EC" w:rsidRPr="00584F04" w:rsidRDefault="00CC3E95" w:rsidP="00F85027">
      <w:r>
        <w:rPr>
          <w:b/>
        </w:rPr>
        <w:t xml:space="preserve">Graz, </w:t>
      </w:r>
      <w:r w:rsidR="009A01F7">
        <w:rPr>
          <w:b/>
        </w:rPr>
        <w:t>7</w:t>
      </w:r>
      <w:r>
        <w:rPr>
          <w:b/>
        </w:rPr>
        <w:t xml:space="preserve">. </w:t>
      </w:r>
      <w:r w:rsidR="00823BD9">
        <w:rPr>
          <w:b/>
        </w:rPr>
        <w:t>November</w:t>
      </w:r>
      <w:r>
        <w:rPr>
          <w:b/>
        </w:rPr>
        <w:t>, 2017.</w:t>
      </w:r>
      <w:r>
        <w:t xml:space="preserve"> Der internationale Technologiekonzern ANDRITZ erhielt von </w:t>
      </w:r>
      <w:proofErr w:type="spellStart"/>
      <w:r>
        <w:t>Iggesund</w:t>
      </w:r>
      <w:proofErr w:type="spellEnd"/>
      <w:r>
        <w:t xml:space="preserve"> </w:t>
      </w:r>
      <w:proofErr w:type="spellStart"/>
      <w:r>
        <w:t>Paperboard</w:t>
      </w:r>
      <w:proofErr w:type="spellEnd"/>
      <w:r>
        <w:t xml:space="preserve"> AB, Teil der HOLMEN-GRUPPE</w:t>
      </w:r>
      <w:r w:rsidR="00823BD9">
        <w:t>,</w:t>
      </w:r>
      <w:r>
        <w:t xml:space="preserve"> den Auftrag zur Lieferung einer neuen Eindampfanlage sowie zum Umbau der bestehenden Eindampfanlage im Zellstoffwerk </w:t>
      </w:r>
      <w:proofErr w:type="spellStart"/>
      <w:r>
        <w:t>Iggesund</w:t>
      </w:r>
      <w:proofErr w:type="spellEnd"/>
      <w:r>
        <w:t>. Die Inbetriebnahme der neuen Anlage</w:t>
      </w:r>
      <w:r w:rsidR="00823BD9">
        <w:t xml:space="preserve"> ist für das 2. Quartal 2019 geplant, der Umbau soll im </w:t>
      </w:r>
      <w:r>
        <w:t xml:space="preserve">4. Quartal 2019 </w:t>
      </w:r>
      <w:r w:rsidR="00823BD9">
        <w:t>abgeschlossen sein.</w:t>
      </w:r>
    </w:p>
    <w:p w:rsidR="00CA00EC" w:rsidRPr="00823BD9" w:rsidRDefault="00CA00EC" w:rsidP="00065E62"/>
    <w:p w:rsidR="00F667A1" w:rsidRDefault="00CA00EC">
      <w:r>
        <w:t>Die neue 7-stufige Eindampfanlage für sehr hohe Trockensubstanz wird über eine Kapazität von 350 t/h Wasserdampf verfügen. Sie wird eine alte ANDR</w:t>
      </w:r>
      <w:r w:rsidR="00823BD9">
        <w:t xml:space="preserve">ITZ-Eindampfanlage aus den 1970er-Jahren </w:t>
      </w:r>
      <w:r>
        <w:t xml:space="preserve">ersetzen und die Energieeffizienz des Werks </w:t>
      </w:r>
      <w:proofErr w:type="spellStart"/>
      <w:r>
        <w:t>Iggesund</w:t>
      </w:r>
      <w:proofErr w:type="spellEnd"/>
      <w:r>
        <w:t xml:space="preserve"> deutlich erhöhen. Die </w:t>
      </w:r>
      <w:r w:rsidR="00823BD9">
        <w:t xml:space="preserve">dem neuesten Stand der Technik entsprechende </w:t>
      </w:r>
      <w:r>
        <w:t>Eindampfanlage wird die Reinheit des Kondensats, das in anderen Prozessen des Werks wiederverwendet wird, verbessern.</w:t>
      </w:r>
    </w:p>
    <w:p w:rsidR="00B67C40" w:rsidRPr="0059432B" w:rsidRDefault="005A42CF" w:rsidP="00CA00EC">
      <w:r>
        <w:rPr>
          <w:noProof/>
          <w:lang w:eastAsia="de-AT"/>
        </w:rPr>
        <w:drawing>
          <wp:anchor distT="0" distB="0" distL="114300" distR="114300" simplePos="0" relativeHeight="251658240" behindDoc="1" locked="0" layoutInCell="1" allowOverlap="1" wp14:anchorId="22AD2EEF" wp14:editId="68EE4D1B">
            <wp:simplePos x="0" y="0"/>
            <wp:positionH relativeFrom="margin">
              <wp:posOffset>-14605</wp:posOffset>
            </wp:positionH>
            <wp:positionV relativeFrom="margin">
              <wp:posOffset>3404870</wp:posOffset>
            </wp:positionV>
            <wp:extent cx="2901950" cy="2005965"/>
            <wp:effectExtent l="0" t="0" r="0" b="0"/>
            <wp:wrapThrough wrapText="bothSides">
              <wp:wrapPolygon edited="0">
                <wp:start x="0" y="0"/>
                <wp:lineTo x="0" y="21333"/>
                <wp:lineTo x="21411" y="21333"/>
                <wp:lineTo x="21411" y="0"/>
                <wp:lineTo x="0" y="0"/>
              </wp:wrapPolygon>
            </wp:wrapThrough>
            <wp:docPr id="2" name="Picture 2" descr="D:\Valokuvia\3D\EvaporationPl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Valokuvia\3D\EvaporationPlant.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901950" cy="20059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34304" w:rsidRPr="0059432B" w:rsidRDefault="00B34304" w:rsidP="00CA00EC">
      <w:pPr>
        <w:rPr>
          <w:rFonts w:cs="Arial"/>
          <w:color w:val="0070C0"/>
          <w:sz w:val="18"/>
          <w:szCs w:val="18"/>
        </w:rPr>
      </w:pPr>
    </w:p>
    <w:p w:rsidR="00B34304" w:rsidRPr="0059432B" w:rsidRDefault="00B34304" w:rsidP="00CA00EC">
      <w:pPr>
        <w:rPr>
          <w:rFonts w:cs="Arial"/>
          <w:color w:val="0070C0"/>
          <w:sz w:val="18"/>
          <w:szCs w:val="18"/>
        </w:rPr>
      </w:pPr>
    </w:p>
    <w:p w:rsidR="00B34304" w:rsidRPr="0059432B" w:rsidRDefault="00B34304" w:rsidP="00CA00EC">
      <w:pPr>
        <w:rPr>
          <w:rFonts w:cs="Arial"/>
          <w:color w:val="0070C0"/>
          <w:sz w:val="18"/>
          <w:szCs w:val="18"/>
        </w:rPr>
      </w:pPr>
    </w:p>
    <w:p w:rsidR="00B34304" w:rsidRPr="0059432B" w:rsidRDefault="00B34304" w:rsidP="00CA00EC">
      <w:pPr>
        <w:rPr>
          <w:rFonts w:cs="Arial"/>
          <w:color w:val="0070C0"/>
          <w:sz w:val="18"/>
          <w:szCs w:val="18"/>
        </w:rPr>
      </w:pPr>
      <w:bookmarkStart w:id="0" w:name="_GoBack"/>
      <w:bookmarkEnd w:id="0"/>
    </w:p>
    <w:p w:rsidR="00B34304" w:rsidRPr="0059432B" w:rsidRDefault="00B34304" w:rsidP="00CA00EC">
      <w:pPr>
        <w:rPr>
          <w:rFonts w:cs="Arial"/>
          <w:color w:val="0070C0"/>
          <w:sz w:val="18"/>
          <w:szCs w:val="18"/>
        </w:rPr>
      </w:pPr>
    </w:p>
    <w:p w:rsidR="00B34304" w:rsidRPr="0059432B" w:rsidRDefault="00B34304" w:rsidP="00CA00EC">
      <w:pPr>
        <w:rPr>
          <w:rFonts w:cs="Arial"/>
          <w:color w:val="0070C0"/>
          <w:sz w:val="18"/>
          <w:szCs w:val="18"/>
        </w:rPr>
      </w:pPr>
    </w:p>
    <w:p w:rsidR="00B34304" w:rsidRPr="0059432B" w:rsidRDefault="00B34304" w:rsidP="00CA00EC">
      <w:pPr>
        <w:rPr>
          <w:rFonts w:cs="Arial"/>
          <w:color w:val="0070C0"/>
          <w:sz w:val="18"/>
          <w:szCs w:val="18"/>
        </w:rPr>
      </w:pPr>
    </w:p>
    <w:p w:rsidR="00B34304" w:rsidRPr="0059432B" w:rsidRDefault="00B34304" w:rsidP="00CA00EC">
      <w:pPr>
        <w:rPr>
          <w:rFonts w:cs="Arial"/>
          <w:color w:val="0070C0"/>
          <w:sz w:val="18"/>
          <w:szCs w:val="18"/>
        </w:rPr>
      </w:pPr>
    </w:p>
    <w:p w:rsidR="00560944" w:rsidRDefault="00560944" w:rsidP="00CA00EC">
      <w:r>
        <w:rPr>
          <w:color w:val="0070C0"/>
          <w:sz w:val="18"/>
          <w:szCs w:val="18"/>
        </w:rPr>
        <w:t>◄</w:t>
      </w:r>
      <w:r>
        <w:rPr>
          <w:sz w:val="18"/>
          <w:szCs w:val="18"/>
        </w:rPr>
        <w:t xml:space="preserve"> </w:t>
      </w:r>
      <w:r>
        <w:rPr>
          <w:sz w:val="16"/>
          <w:szCs w:val="16"/>
        </w:rPr>
        <w:t>ANDRITZ-Eindampfanlagen liefern höchste Energieeffizienz.</w:t>
      </w:r>
    </w:p>
    <w:p w:rsidR="00560944" w:rsidRPr="0059432B" w:rsidRDefault="00560944" w:rsidP="00CA00EC"/>
    <w:p w:rsidR="00F667A1" w:rsidRDefault="00DD0D27" w:rsidP="00F85027">
      <w:r>
        <w:t xml:space="preserve">Die bestehende Eindampfanlage wird umgebaut und mit moderner Lamellentechnologie in den Stufen 1 und 2 für eine Leistung von 220 t/h aufgerüstet, um die ursprünglichen Auslegungsdaten zu erfüllen </w:t>
      </w:r>
      <w:r w:rsidR="00B72E93">
        <w:t>bzw.</w:t>
      </w:r>
      <w:r>
        <w:t xml:space="preserve"> zu übertreffen. </w:t>
      </w:r>
    </w:p>
    <w:p w:rsidR="00B35C81" w:rsidRPr="0059432B" w:rsidRDefault="00B35C81" w:rsidP="00CA00EC"/>
    <w:p w:rsidR="00F667A1" w:rsidRPr="00C02EE1" w:rsidRDefault="00DE4EC7">
      <w:pPr>
        <w:pStyle w:val="Listenabsatz"/>
        <w:ind w:left="0"/>
      </w:pPr>
      <w:r>
        <w:t>Die Lamellentechnologie von ANDRITZ sorgt für die gewünschte Sparsamkeit bei der Verwendung des Dampfes, einen reduzierten Energieverbrauch der Umwälzpumpen sowie eine höhere Konzentration und Stabilität der Schwarzlauge, was zu</w:t>
      </w:r>
      <w:r w:rsidR="00B72E93">
        <w:t xml:space="preserve"> einer e</w:t>
      </w:r>
      <w:r>
        <w:t xml:space="preserve">rhöhten und stabileren Energieproduktion im Rückgewinnungskessel führt. Sie liefert auch eine optimierte Qualität des Dampfkondensats, die </w:t>
      </w:r>
      <w:r w:rsidR="00B72E93">
        <w:t>zu einem</w:t>
      </w:r>
      <w:r>
        <w:t xml:space="preserve"> niedrigeren Energie- und Chemikalienverbrauch beiträgt. Dadurch werden die Betriebskosten des Werks gesenkt. </w:t>
      </w:r>
      <w:r w:rsidR="009E7882">
        <w:t>K</w:t>
      </w:r>
      <w:r>
        <w:t xml:space="preserve">ürzere und weniger Waschzyklen </w:t>
      </w:r>
      <w:r w:rsidR="009E7882">
        <w:t xml:space="preserve">steigern darüber hinaus </w:t>
      </w:r>
      <w:r>
        <w:t>die gesamte Anlagenverfügbarkeit und Produktion.</w:t>
      </w:r>
    </w:p>
    <w:p w:rsidR="002D6B8E" w:rsidRPr="0059432B" w:rsidRDefault="002D6B8E" w:rsidP="00CA00EC"/>
    <w:p w:rsidR="009E7882" w:rsidRDefault="009E7882" w:rsidP="002452A6">
      <w:pPr>
        <w:tabs>
          <w:tab w:val="left" w:pos="6521"/>
        </w:tabs>
      </w:pPr>
    </w:p>
    <w:p w:rsidR="009E7882" w:rsidRDefault="009E7882" w:rsidP="002452A6">
      <w:pPr>
        <w:tabs>
          <w:tab w:val="left" w:pos="6521"/>
        </w:tabs>
      </w:pPr>
    </w:p>
    <w:p w:rsidR="009E7882" w:rsidRDefault="009E7882" w:rsidP="002452A6">
      <w:pPr>
        <w:tabs>
          <w:tab w:val="left" w:pos="6521"/>
        </w:tabs>
      </w:pPr>
    </w:p>
    <w:p w:rsidR="009E7882" w:rsidRDefault="009E7882" w:rsidP="002452A6">
      <w:pPr>
        <w:tabs>
          <w:tab w:val="left" w:pos="6521"/>
        </w:tabs>
      </w:pPr>
    </w:p>
    <w:p w:rsidR="009E7882" w:rsidRDefault="009E7882" w:rsidP="002452A6">
      <w:pPr>
        <w:tabs>
          <w:tab w:val="left" w:pos="6521"/>
        </w:tabs>
      </w:pPr>
    </w:p>
    <w:p w:rsidR="009E7882" w:rsidRDefault="009E7882" w:rsidP="002452A6">
      <w:pPr>
        <w:tabs>
          <w:tab w:val="left" w:pos="6521"/>
        </w:tabs>
      </w:pPr>
    </w:p>
    <w:p w:rsidR="00E24022" w:rsidRDefault="007E19F7" w:rsidP="009E7882">
      <w:pPr>
        <w:tabs>
          <w:tab w:val="left" w:pos="6521"/>
        </w:tabs>
        <w:rPr>
          <w:i/>
        </w:rPr>
      </w:pPr>
      <w:proofErr w:type="spellStart"/>
      <w:r>
        <w:t>Olov</w:t>
      </w:r>
      <w:proofErr w:type="spellEnd"/>
      <w:r>
        <w:t xml:space="preserve"> </w:t>
      </w:r>
      <w:proofErr w:type="spellStart"/>
      <w:r>
        <w:t>Win</w:t>
      </w:r>
      <w:r w:rsidR="009E7882">
        <w:t>blad</w:t>
      </w:r>
      <w:proofErr w:type="spellEnd"/>
      <w:r w:rsidR="009E7882">
        <w:t xml:space="preserve"> von Walter, Betriebsleiter </w:t>
      </w:r>
      <w:r w:rsidR="00916560">
        <w:t xml:space="preserve">im Zellstoffwerk </w:t>
      </w:r>
      <w:proofErr w:type="spellStart"/>
      <w:r w:rsidR="00916560">
        <w:t>Iggesund</w:t>
      </w:r>
      <w:proofErr w:type="spellEnd"/>
      <w:r w:rsidR="009E7882">
        <w:t xml:space="preserve">: </w:t>
      </w:r>
      <w:r w:rsidR="00E24022">
        <w:rPr>
          <w:i/>
        </w:rPr>
        <w:t xml:space="preserve">„Die klaren Vorteile der ANDRITZ-Lamellentechnologie sowie die ausgezeichnete Zusammenarbeit mit ANDRITZ bei früheren Projekten waren bei der Vergabe des Auftrags für </w:t>
      </w:r>
      <w:proofErr w:type="spellStart"/>
      <w:r w:rsidR="00E24022">
        <w:rPr>
          <w:i/>
        </w:rPr>
        <w:t>Iggesund</w:t>
      </w:r>
      <w:proofErr w:type="spellEnd"/>
      <w:r w:rsidR="00E24022">
        <w:rPr>
          <w:i/>
        </w:rPr>
        <w:t xml:space="preserve"> </w:t>
      </w:r>
      <w:proofErr w:type="spellStart"/>
      <w:r w:rsidR="00E24022">
        <w:rPr>
          <w:i/>
        </w:rPr>
        <w:t>Paperboard</w:t>
      </w:r>
      <w:proofErr w:type="spellEnd"/>
      <w:r w:rsidR="00E24022">
        <w:rPr>
          <w:i/>
        </w:rPr>
        <w:t xml:space="preserve"> entscheidend.</w:t>
      </w:r>
    </w:p>
    <w:p w:rsidR="00B67C40" w:rsidRPr="0059432B" w:rsidRDefault="00B67C40" w:rsidP="00CA00EC">
      <w:pPr>
        <w:rPr>
          <w:i/>
        </w:rPr>
      </w:pPr>
    </w:p>
    <w:p w:rsidR="0018518C" w:rsidRPr="00DE4EC7" w:rsidRDefault="00E86E60" w:rsidP="00EB0DB2">
      <w:proofErr w:type="spellStart"/>
      <w:r>
        <w:t>Iggesund</w:t>
      </w:r>
      <w:proofErr w:type="spellEnd"/>
      <w:r>
        <w:t xml:space="preserve"> </w:t>
      </w:r>
      <w:proofErr w:type="spellStart"/>
      <w:r>
        <w:t>Paperboard</w:t>
      </w:r>
      <w:proofErr w:type="spellEnd"/>
      <w:r>
        <w:t xml:space="preserve"> ist Teil der schwedischen Forstindustriegruppe Holmen, eines der nachhaltigsten Unternehmen weltweit, das auch im Global-Compact-Index der Vereinten Nationen gelistet wird. Das Werk </w:t>
      </w:r>
      <w:proofErr w:type="spellStart"/>
      <w:r>
        <w:t>Iggesund</w:t>
      </w:r>
      <w:proofErr w:type="spellEnd"/>
      <w:r>
        <w:t xml:space="preserve"> erzeugt </w:t>
      </w:r>
      <w:r w:rsidR="00B72E93">
        <w:t xml:space="preserve">unter dem Markennamen </w:t>
      </w:r>
      <w:proofErr w:type="spellStart"/>
      <w:r w:rsidR="00B72E93">
        <w:t>Invercote</w:t>
      </w:r>
      <w:proofErr w:type="spellEnd"/>
      <w:r w:rsidR="00B72E93">
        <w:t xml:space="preserve">™ </w:t>
      </w:r>
      <w:r>
        <w:t>hochwertigen, gebleichten Karton</w:t>
      </w:r>
      <w:r w:rsidR="00B72E93">
        <w:t xml:space="preserve">, der </w:t>
      </w:r>
      <w:r>
        <w:t xml:space="preserve">in über 100 Ländern verkauft wird. </w:t>
      </w:r>
    </w:p>
    <w:p w:rsidR="0018518C" w:rsidRPr="00A43ABA" w:rsidRDefault="0018518C" w:rsidP="0018518C">
      <w:pPr>
        <w:jc w:val="center"/>
        <w:rPr>
          <w:color w:val="000000"/>
        </w:rPr>
      </w:pPr>
      <w:r>
        <w:rPr>
          <w:color w:val="000000"/>
        </w:rPr>
        <w:t>- Ende -</w:t>
      </w:r>
    </w:p>
    <w:p w:rsidR="0018518C" w:rsidRPr="0059432B" w:rsidRDefault="0018518C" w:rsidP="00CA00EC"/>
    <w:p w:rsidR="0018518C" w:rsidRPr="0059432B" w:rsidRDefault="0018518C" w:rsidP="00CA00EC"/>
    <w:p w:rsidR="00E64940" w:rsidRPr="00FF324A" w:rsidRDefault="00E64940" w:rsidP="00E64940">
      <w:pPr>
        <w:spacing w:line="240" w:lineRule="exact"/>
        <w:outlineLvl w:val="0"/>
        <w:rPr>
          <w:b/>
          <w:bCs/>
          <w:sz w:val="18"/>
          <w:szCs w:val="18"/>
        </w:rPr>
      </w:pPr>
      <w:r w:rsidRPr="00FF324A">
        <w:rPr>
          <w:b/>
          <w:bCs/>
          <w:sz w:val="18"/>
          <w:szCs w:val="18"/>
        </w:rPr>
        <w:t>Download Presse-Information und Foto</w:t>
      </w:r>
    </w:p>
    <w:p w:rsidR="00E64940" w:rsidRPr="00420659" w:rsidRDefault="00E64940" w:rsidP="00E64940">
      <w:pPr>
        <w:spacing w:line="240" w:lineRule="exact"/>
        <w:outlineLvl w:val="0"/>
        <w:rPr>
          <w:bCs/>
          <w:sz w:val="18"/>
          <w:szCs w:val="18"/>
        </w:rPr>
      </w:pPr>
      <w:r w:rsidRPr="00FF324A">
        <w:rPr>
          <w:bCs/>
          <w:sz w:val="18"/>
          <w:szCs w:val="18"/>
        </w:rPr>
        <w:t xml:space="preserve">Presse-Information und Foto </w:t>
      </w:r>
      <w:r>
        <w:rPr>
          <w:bCs/>
          <w:sz w:val="18"/>
          <w:szCs w:val="18"/>
        </w:rPr>
        <w:t xml:space="preserve">stehen unter </w:t>
      </w:r>
      <w:hyperlink r:id="rId10" w:history="1">
        <w:r>
          <w:rPr>
            <w:rStyle w:val="Hyperlink"/>
            <w:bCs/>
            <w:sz w:val="18"/>
            <w:szCs w:val="18"/>
          </w:rPr>
          <w:t>http://www.and</w:t>
        </w:r>
        <w:r>
          <w:rPr>
            <w:rStyle w:val="Hyperlink"/>
            <w:bCs/>
            <w:sz w:val="18"/>
            <w:szCs w:val="18"/>
          </w:rPr>
          <w:t>r</w:t>
        </w:r>
        <w:r>
          <w:rPr>
            <w:rStyle w:val="Hyperlink"/>
            <w:bCs/>
            <w:sz w:val="18"/>
            <w:szCs w:val="18"/>
          </w:rPr>
          <w:t>itz.com/news-de</w:t>
        </w:r>
      </w:hyperlink>
      <w:r>
        <w:rPr>
          <w:bCs/>
          <w:sz w:val="18"/>
          <w:szCs w:val="18"/>
        </w:rPr>
        <w:t xml:space="preserve"> zum Download zur Verfügung</w:t>
      </w:r>
      <w:r w:rsidRPr="00FF324A">
        <w:rPr>
          <w:bCs/>
          <w:sz w:val="18"/>
          <w:szCs w:val="18"/>
        </w:rPr>
        <w:t xml:space="preserve">. Honorarfreie Veröffentlichung des Fotos unter der Quellenangabe „Foto: </w:t>
      </w:r>
      <w:r>
        <w:rPr>
          <w:bCs/>
          <w:sz w:val="18"/>
          <w:szCs w:val="18"/>
        </w:rPr>
        <w:t>ANDRITZ</w:t>
      </w:r>
      <w:r w:rsidRPr="00FF324A">
        <w:rPr>
          <w:bCs/>
          <w:sz w:val="18"/>
          <w:szCs w:val="18"/>
        </w:rPr>
        <w:t>“.</w:t>
      </w:r>
    </w:p>
    <w:p w:rsidR="0018518C" w:rsidRPr="0059432B" w:rsidRDefault="0018518C" w:rsidP="0018518C">
      <w:pPr>
        <w:pStyle w:val="HTMLVorformatiert"/>
        <w:shd w:val="clear" w:color="auto" w:fill="FFFFFF"/>
        <w:spacing w:line="240" w:lineRule="exact"/>
        <w:ind w:right="74"/>
        <w:outlineLvl w:val="0"/>
        <w:rPr>
          <w:rFonts w:ascii="Arial" w:hAnsi="Arial"/>
          <w:color w:val="000000"/>
          <w:sz w:val="18"/>
          <w:szCs w:val="18"/>
        </w:rPr>
      </w:pPr>
    </w:p>
    <w:p w:rsidR="0018518C" w:rsidRPr="00711EF6" w:rsidRDefault="0018518C" w:rsidP="0018518C">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Pr>
          <w:rFonts w:ascii="Arial" w:hAnsi="Arial"/>
          <w:b/>
          <w:color w:val="000000"/>
          <w:sz w:val="18"/>
          <w:szCs w:val="18"/>
        </w:rPr>
        <w:t>Für weitere Informationen kontaktieren Sie bitte:</w:t>
      </w:r>
    </w:p>
    <w:p w:rsidR="0018518C" w:rsidRPr="0059432B" w:rsidRDefault="0018518C" w:rsidP="0018518C">
      <w:pPr>
        <w:spacing w:line="240" w:lineRule="exact"/>
        <w:outlineLvl w:val="0"/>
        <w:rPr>
          <w:sz w:val="18"/>
          <w:szCs w:val="18"/>
          <w:lang w:val="en-US"/>
        </w:rPr>
      </w:pPr>
      <w:r w:rsidRPr="0059432B">
        <w:rPr>
          <w:sz w:val="18"/>
          <w:lang w:val="en-US"/>
        </w:rPr>
        <w:t>Dr. Michael Buchbauer</w:t>
      </w:r>
    </w:p>
    <w:p w:rsidR="0018518C" w:rsidRPr="0059432B" w:rsidRDefault="0018518C" w:rsidP="0018518C">
      <w:pPr>
        <w:spacing w:line="240" w:lineRule="exact"/>
        <w:rPr>
          <w:sz w:val="18"/>
          <w:szCs w:val="18"/>
          <w:lang w:val="en-US"/>
        </w:rPr>
      </w:pPr>
      <w:r w:rsidRPr="0059432B">
        <w:rPr>
          <w:sz w:val="18"/>
          <w:lang w:val="en-US"/>
        </w:rPr>
        <w:t>Head of Corporate Communications</w:t>
      </w:r>
    </w:p>
    <w:p w:rsidR="0018518C" w:rsidRPr="0059432B" w:rsidRDefault="0018518C" w:rsidP="0018518C">
      <w:pPr>
        <w:spacing w:line="240" w:lineRule="exact"/>
        <w:rPr>
          <w:sz w:val="18"/>
          <w:szCs w:val="18"/>
          <w:lang w:val="en-US"/>
        </w:rPr>
      </w:pPr>
      <w:r w:rsidRPr="0059432B">
        <w:rPr>
          <w:sz w:val="18"/>
          <w:lang w:val="en-US"/>
        </w:rPr>
        <w:t>michael.buchbauer@andritz.com</w:t>
      </w:r>
    </w:p>
    <w:p w:rsidR="0018518C" w:rsidRPr="0059432B" w:rsidRDefault="0018518C" w:rsidP="0018518C">
      <w:pPr>
        <w:spacing w:line="240" w:lineRule="exact"/>
        <w:rPr>
          <w:sz w:val="18"/>
          <w:szCs w:val="18"/>
          <w:lang w:val="en-US"/>
        </w:rPr>
      </w:pPr>
      <w:r w:rsidRPr="0059432B">
        <w:rPr>
          <w:sz w:val="18"/>
          <w:lang w:val="en-US"/>
        </w:rPr>
        <w:t>www.andritz.com</w:t>
      </w:r>
    </w:p>
    <w:p w:rsidR="0018518C" w:rsidRPr="00711EF6" w:rsidRDefault="0018518C" w:rsidP="0018518C">
      <w:pPr>
        <w:spacing w:line="240" w:lineRule="exact"/>
        <w:rPr>
          <w:sz w:val="18"/>
          <w:szCs w:val="18"/>
          <w:lang w:val="en-US"/>
        </w:rPr>
      </w:pPr>
    </w:p>
    <w:p w:rsidR="0018518C" w:rsidRPr="00711EF6" w:rsidRDefault="0018518C" w:rsidP="0018518C">
      <w:pPr>
        <w:spacing w:line="240" w:lineRule="exact"/>
        <w:outlineLvl w:val="0"/>
        <w:rPr>
          <w:b/>
          <w:bCs/>
          <w:sz w:val="18"/>
          <w:szCs w:val="18"/>
        </w:rPr>
      </w:pPr>
      <w:r>
        <w:rPr>
          <w:b/>
          <w:sz w:val="18"/>
          <w:szCs w:val="18"/>
        </w:rPr>
        <w:t>Die ANDRITZ-GRUPPE</w:t>
      </w:r>
    </w:p>
    <w:p w:rsidR="0018518C" w:rsidRPr="00E64940" w:rsidRDefault="00E64940" w:rsidP="00E64940">
      <w:pPr>
        <w:spacing w:line="240" w:lineRule="exact"/>
        <w:rPr>
          <w:sz w:val="18"/>
        </w:rPr>
      </w:pPr>
      <w:r w:rsidRPr="00E64940">
        <w:rPr>
          <w:sz w:val="18"/>
        </w:rPr>
        <w:t xml:space="preserve">ANDRITZ ist einer der weltweit führenden Lieferanten von Anlagen, Ausrüstungen und Serviceleistungen für Wasserkraftwerke, die Zellstoff- und Papierindustrie, die metallverarbeitende Industrie und Stahlindustrie, die kommunale und industrielle Fest-Flüssig-Trennung sowie die Tierfutter- und </w:t>
      </w:r>
      <w:proofErr w:type="spellStart"/>
      <w:r w:rsidRPr="00E64940">
        <w:rPr>
          <w:sz w:val="18"/>
        </w:rPr>
        <w:t>Biomassepelletierung</w:t>
      </w:r>
      <w:proofErr w:type="spellEnd"/>
      <w:r w:rsidRPr="00E64940">
        <w:rPr>
          <w:sz w:val="18"/>
        </w:rPr>
        <w:t xml:space="preserve">. Weitere wesentliche Geschäftsfelder sind die Automatisierung sowie das Servicegeschäft. Darüber hinaus ist der internationale Konzern auch im Bereich der Energieerzeugung (Dampfkesselanlagen, Biomassekraftwerke, Rückgewinnungskessel sowie </w:t>
      </w:r>
      <w:proofErr w:type="spellStart"/>
      <w:r w:rsidRPr="00E64940">
        <w:rPr>
          <w:sz w:val="18"/>
        </w:rPr>
        <w:t>Gasifizierungsanlagen</w:t>
      </w:r>
      <w:proofErr w:type="spellEnd"/>
      <w:r w:rsidRPr="00E64940">
        <w:rPr>
          <w:sz w:val="18"/>
        </w:rPr>
        <w:t>) und Umwelttechnik (Rauchgasreinigungsanlagen) tätig und bietet Anlagen zur Produktion von Vliesstoffen, Viskosezellstoff und Faserplatten sowie Recyclinganlagen an. Der Hauptsitz des börsennotierten Technologiekonzerns, der weltweit rund 25.700 Mitarbeiter beschäftigt, befindet sich in Graz, Österreich. ANDRITZ betreibt über 250 Standorte in mehr als 40 Ländern.</w:t>
      </w:r>
    </w:p>
    <w:p w:rsidR="00E64940" w:rsidRPr="0059432B" w:rsidRDefault="00E64940" w:rsidP="00CA00EC"/>
    <w:p w:rsidR="0018518C" w:rsidRPr="00711EF6" w:rsidRDefault="0018518C" w:rsidP="0018518C">
      <w:pPr>
        <w:spacing w:line="240" w:lineRule="exact"/>
        <w:rPr>
          <w:b/>
          <w:sz w:val="18"/>
          <w:szCs w:val="18"/>
        </w:rPr>
      </w:pPr>
      <w:r>
        <w:rPr>
          <w:b/>
          <w:sz w:val="18"/>
          <w:szCs w:val="18"/>
        </w:rPr>
        <w:t>ANDRITZ PULP &amp; PAPER</w:t>
      </w:r>
    </w:p>
    <w:p w:rsidR="0018518C" w:rsidRPr="00E64940" w:rsidRDefault="00E64940" w:rsidP="00E64940">
      <w:pPr>
        <w:spacing w:line="240" w:lineRule="exact"/>
        <w:rPr>
          <w:sz w:val="18"/>
        </w:rPr>
      </w:pPr>
      <w:r w:rsidRPr="00E64940">
        <w:rPr>
          <w:sz w:val="18"/>
        </w:rPr>
        <w:t xml:space="preserve">ANDRITZ PULP &amp; PAPER ist ein weltweit führender Anbieter von kompletten Anlagen, Systemen, Ausrüstungen und umfassenden Serviceleistungen für die Erzeugung und Weiterverarbeitung aller Arten von Faserstoffen, Papier, </w:t>
      </w:r>
      <w:proofErr w:type="spellStart"/>
      <w:r w:rsidRPr="00E64940">
        <w:rPr>
          <w:sz w:val="18"/>
        </w:rPr>
        <w:t>Tissuepapier</w:t>
      </w:r>
      <w:proofErr w:type="spellEnd"/>
      <w:r w:rsidRPr="00E64940">
        <w:rPr>
          <w:sz w:val="18"/>
        </w:rPr>
        <w:t xml:space="preserve"> und Karton. Die Technologien umfassen die Verarbeitung von Holz, </w:t>
      </w:r>
      <w:proofErr w:type="spellStart"/>
      <w:r w:rsidRPr="00E64940">
        <w:rPr>
          <w:sz w:val="18"/>
        </w:rPr>
        <w:t>Einjahrespflanzen</w:t>
      </w:r>
      <w:proofErr w:type="spellEnd"/>
      <w:r w:rsidRPr="00E64940">
        <w:rPr>
          <w:sz w:val="18"/>
        </w:rPr>
        <w:t xml:space="preserve"> und Altpapier, die Erzeugung von Zellstoff, Holzstoff und Recyclingfaserstoffen, die Rückgewinnung und Wiederverwertung von Chemikalien, die Aufbereitung des Papiermaschineneintrags, die Erzeugung von Papier, </w:t>
      </w:r>
      <w:proofErr w:type="spellStart"/>
      <w:r w:rsidRPr="00E64940">
        <w:rPr>
          <w:sz w:val="18"/>
        </w:rPr>
        <w:t>Tissuepapier</w:t>
      </w:r>
      <w:proofErr w:type="spellEnd"/>
      <w:r w:rsidRPr="00E64940">
        <w:rPr>
          <w:sz w:val="18"/>
        </w:rPr>
        <w:t xml:space="preserve"> und Karton, die Veredelung und Beschichtung von Papier sowie die </w:t>
      </w:r>
      <w:proofErr w:type="spellStart"/>
      <w:r w:rsidRPr="00E64940">
        <w:rPr>
          <w:sz w:val="18"/>
        </w:rPr>
        <w:t>Rejekt</w:t>
      </w:r>
      <w:proofErr w:type="spellEnd"/>
      <w:r w:rsidRPr="00E64940">
        <w:rPr>
          <w:sz w:val="18"/>
        </w:rPr>
        <w:t xml:space="preserve">- und Schlammbehandlung. Das Serviceangebot inkludiert System- und Maschinenmodernisierungen, Umbauten, Ersatz- und Verschleißteile, Dienstleistungen vor Ort sowie in der Werkstätte, Optimierungen der Prozessleistung, Wartungs- und Automatisierungslösungen sowie Maschinenverlegungen und Gebrauchtanlagen. Zum Geschäftsbereich gehören auch die Bereiche Biomasse-, Dampf- und Rückgewinnungskessel sowie </w:t>
      </w:r>
      <w:proofErr w:type="spellStart"/>
      <w:r w:rsidRPr="00E64940">
        <w:rPr>
          <w:sz w:val="18"/>
        </w:rPr>
        <w:t>Gasifizierungsanlagen</w:t>
      </w:r>
      <w:proofErr w:type="spellEnd"/>
      <w:r w:rsidRPr="00E64940">
        <w:rPr>
          <w:sz w:val="18"/>
        </w:rPr>
        <w:t xml:space="preserve"> für die Energieerzeugung, Rauchgasreinigungsanlagen, Anlagen zur Produktion von Vliesstoffen, Viskosezellstoff und Faserplatten (MDF) sowie Recyclinganlagen.</w:t>
      </w:r>
    </w:p>
    <w:sectPr w:rsidR="0018518C" w:rsidRPr="00E64940"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A26" w:rsidRDefault="00CD5A26">
      <w:r>
        <w:separator/>
      </w:r>
    </w:p>
  </w:endnote>
  <w:endnote w:type="continuationSeparator" w:id="0">
    <w:p w:rsidR="00CD5A26" w:rsidRDefault="00CD5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A26" w:rsidRDefault="00CD5A26">
      <w:r>
        <w:separator/>
      </w:r>
    </w:p>
  </w:footnote>
  <w:footnote w:type="continuationSeparator" w:id="0">
    <w:p w:rsidR="00CD5A26" w:rsidRDefault="00CD5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Kopfzeile"/>
      <w:jc w:val="right"/>
    </w:pPr>
    <w:r>
      <w:rPr>
        <w:noProof/>
        <w:lang w:eastAsia="de-AT"/>
      </w:rPr>
      <w:drawing>
        <wp:anchor distT="0" distB="0" distL="114300" distR="114300" simplePos="0" relativeHeight="251656704" behindDoc="0" locked="1" layoutInCell="1" allowOverlap="1" wp14:anchorId="67E8B61A" wp14:editId="659EFF99">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 xml:space="preserve">Seite: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5A42CF">
      <w:rPr>
        <w:noProof/>
        <w:color w:val="000000"/>
        <w:szCs w:val="20"/>
      </w:rPr>
      <w:t>2</w:t>
    </w:r>
    <w:r w:rsidRPr="008A6F0F">
      <w:rPr>
        <w:color w:val="000000"/>
        <w:szCs w:val="20"/>
      </w:rPr>
      <w:fldChar w:fldCharType="end"/>
    </w:r>
    <w:r>
      <w:rPr>
        <w:color w:val="000000"/>
        <w:szCs w:val="20"/>
      </w:rPr>
      <w:t xml:space="preserve"> (total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5A42CF">
      <w:rPr>
        <w:noProof/>
        <w:color w:val="000000"/>
        <w:szCs w:val="20"/>
      </w:rPr>
      <w:t>2</w:t>
    </w:r>
    <w:r w:rsidRPr="008A6F0F">
      <w:rPr>
        <w:color w:val="000000"/>
        <w:szCs w:val="20"/>
      </w:rPr>
      <w:fldChar w:fldCharType="end"/>
    </w:r>
    <w:r>
      <w:rPr>
        <w:color w:val="000000"/>
        <w:szCs w:val="2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Kopfzeile"/>
      <w:jc w:val="right"/>
    </w:pPr>
    <w:r>
      <w:rPr>
        <w:noProof/>
        <w:lang w:eastAsia="de-AT"/>
      </w:rPr>
      <w:drawing>
        <wp:anchor distT="0" distB="0" distL="114300" distR="114300" simplePos="0" relativeHeight="251657728" behindDoc="0" locked="1" layoutInCell="1" allowOverlap="1" wp14:anchorId="51BC1A25" wp14:editId="3843D914">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Kopfzeile"/>
      <w:jc w:val="right"/>
    </w:pPr>
    <w:r>
      <w:rPr>
        <w:noProof/>
        <w:lang w:eastAsia="de-AT"/>
      </w:rPr>
      <mc:AlternateContent>
        <mc:Choice Requires="wps">
          <w:drawing>
            <wp:anchor distT="0" distB="215900" distL="114300" distR="215900" simplePos="0" relativeHeight="251658752" behindDoc="0" locked="1" layoutInCell="1" allowOverlap="1" wp14:anchorId="1DEBB3BA" wp14:editId="765AA9C7">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75917FD"/>
    <w:multiLevelType w:val="hybridMultilevel"/>
    <w:tmpl w:val="FB94175A"/>
    <w:lvl w:ilvl="0" w:tplc="0884FAF4">
      <w:numFmt w:val="bullet"/>
      <w:lvlText w:val="-"/>
      <w:lvlJc w:val="left"/>
      <w:pPr>
        <w:ind w:left="420" w:hanging="360"/>
      </w:pPr>
      <w:rPr>
        <w:rFonts w:ascii="Arial" w:eastAsia="SimSun" w:hAnsi="Arial" w:cs="Arial" w:hint="default"/>
      </w:rPr>
    </w:lvl>
    <w:lvl w:ilvl="1" w:tplc="0C070003" w:tentative="1">
      <w:start w:val="1"/>
      <w:numFmt w:val="bullet"/>
      <w:lvlText w:val="o"/>
      <w:lvlJc w:val="left"/>
      <w:pPr>
        <w:ind w:left="1140" w:hanging="360"/>
      </w:pPr>
      <w:rPr>
        <w:rFonts w:ascii="Courier New" w:hAnsi="Courier New" w:cs="Courier New" w:hint="default"/>
      </w:rPr>
    </w:lvl>
    <w:lvl w:ilvl="2" w:tplc="0C070005" w:tentative="1">
      <w:start w:val="1"/>
      <w:numFmt w:val="bullet"/>
      <w:lvlText w:val=""/>
      <w:lvlJc w:val="left"/>
      <w:pPr>
        <w:ind w:left="1860" w:hanging="360"/>
      </w:pPr>
      <w:rPr>
        <w:rFonts w:ascii="Wingdings" w:hAnsi="Wingdings" w:hint="default"/>
      </w:rPr>
    </w:lvl>
    <w:lvl w:ilvl="3" w:tplc="0C070001" w:tentative="1">
      <w:start w:val="1"/>
      <w:numFmt w:val="bullet"/>
      <w:lvlText w:val=""/>
      <w:lvlJc w:val="left"/>
      <w:pPr>
        <w:ind w:left="2580" w:hanging="360"/>
      </w:pPr>
      <w:rPr>
        <w:rFonts w:ascii="Symbol" w:hAnsi="Symbol" w:hint="default"/>
      </w:rPr>
    </w:lvl>
    <w:lvl w:ilvl="4" w:tplc="0C070003" w:tentative="1">
      <w:start w:val="1"/>
      <w:numFmt w:val="bullet"/>
      <w:lvlText w:val="o"/>
      <w:lvlJc w:val="left"/>
      <w:pPr>
        <w:ind w:left="3300" w:hanging="360"/>
      </w:pPr>
      <w:rPr>
        <w:rFonts w:ascii="Courier New" w:hAnsi="Courier New" w:cs="Courier New" w:hint="default"/>
      </w:rPr>
    </w:lvl>
    <w:lvl w:ilvl="5" w:tplc="0C070005" w:tentative="1">
      <w:start w:val="1"/>
      <w:numFmt w:val="bullet"/>
      <w:lvlText w:val=""/>
      <w:lvlJc w:val="left"/>
      <w:pPr>
        <w:ind w:left="4020" w:hanging="360"/>
      </w:pPr>
      <w:rPr>
        <w:rFonts w:ascii="Wingdings" w:hAnsi="Wingdings" w:hint="default"/>
      </w:rPr>
    </w:lvl>
    <w:lvl w:ilvl="6" w:tplc="0C070001" w:tentative="1">
      <w:start w:val="1"/>
      <w:numFmt w:val="bullet"/>
      <w:lvlText w:val=""/>
      <w:lvlJc w:val="left"/>
      <w:pPr>
        <w:ind w:left="4740" w:hanging="360"/>
      </w:pPr>
      <w:rPr>
        <w:rFonts w:ascii="Symbol" w:hAnsi="Symbol" w:hint="default"/>
      </w:rPr>
    </w:lvl>
    <w:lvl w:ilvl="7" w:tplc="0C070003" w:tentative="1">
      <w:start w:val="1"/>
      <w:numFmt w:val="bullet"/>
      <w:lvlText w:val="o"/>
      <w:lvlJc w:val="left"/>
      <w:pPr>
        <w:ind w:left="5460" w:hanging="360"/>
      </w:pPr>
      <w:rPr>
        <w:rFonts w:ascii="Courier New" w:hAnsi="Courier New" w:cs="Courier New" w:hint="default"/>
      </w:rPr>
    </w:lvl>
    <w:lvl w:ilvl="8" w:tplc="0C070005" w:tentative="1">
      <w:start w:val="1"/>
      <w:numFmt w:val="bullet"/>
      <w:lvlText w:val=""/>
      <w:lvlJc w:val="left"/>
      <w:pPr>
        <w:ind w:left="6180" w:hanging="360"/>
      </w:pPr>
      <w:rPr>
        <w:rFonts w:ascii="Wingdings" w:hAnsi="Wingdings" w:hint="default"/>
      </w:rPr>
    </w:lvl>
  </w:abstractNum>
  <w:abstractNum w:abstractNumId="4">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5">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6">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17361FE1"/>
    <w:multiLevelType w:val="multilevel"/>
    <w:tmpl w:val="C1626BE8"/>
    <w:numStyleLink w:val="List1"/>
  </w:abstractNum>
  <w:abstractNum w:abstractNumId="8">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EAD19F9"/>
    <w:multiLevelType w:val="multilevel"/>
    <w:tmpl w:val="C1626BE8"/>
    <w:numStyleLink w:val="List1"/>
  </w:abstractNum>
  <w:abstractNum w:abstractNumId="10">
    <w:nsid w:val="23192848"/>
    <w:multiLevelType w:val="multilevel"/>
    <w:tmpl w:val="C1626BE8"/>
    <w:numStyleLink w:val="List1"/>
  </w:abstractNum>
  <w:abstractNum w:abstractNumId="11">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2E535A0E"/>
    <w:multiLevelType w:val="hybridMultilevel"/>
    <w:tmpl w:val="0CCE7A06"/>
    <w:lvl w:ilvl="0" w:tplc="16C25F72">
      <w:numFmt w:val="bullet"/>
      <w:lvlText w:val="-"/>
      <w:lvlJc w:val="left"/>
      <w:pPr>
        <w:ind w:left="1080" w:hanging="360"/>
      </w:pPr>
      <w:rPr>
        <w:rFonts w:ascii="Arial" w:eastAsia="SimSun" w:hAnsi="Arial" w:cs="Aria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6">
    <w:nsid w:val="34205A51"/>
    <w:multiLevelType w:val="multilevel"/>
    <w:tmpl w:val="C1626BE8"/>
    <w:numStyleLink w:val="List1"/>
  </w:abstractNum>
  <w:abstractNum w:abstractNumId="17">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8">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9">
    <w:nsid w:val="3DCD156D"/>
    <w:multiLevelType w:val="multilevel"/>
    <w:tmpl w:val="C1626BE8"/>
    <w:numStyleLink w:val="List1"/>
  </w:abstractNum>
  <w:abstractNum w:abstractNumId="20">
    <w:nsid w:val="3E4E0363"/>
    <w:multiLevelType w:val="multilevel"/>
    <w:tmpl w:val="C1626BE8"/>
    <w:numStyleLink w:val="List1"/>
  </w:abstractNum>
  <w:abstractNum w:abstractNumId="21">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2">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ECD65E1"/>
    <w:multiLevelType w:val="multilevel"/>
    <w:tmpl w:val="C1626BE8"/>
    <w:numStyleLink w:val="List1"/>
  </w:abstractNum>
  <w:abstractNum w:abstractNumId="25">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6901568"/>
    <w:multiLevelType w:val="multilevel"/>
    <w:tmpl w:val="D3842A24"/>
    <w:numStyleLink w:val="NumberedList"/>
  </w:abstractNum>
  <w:abstractNum w:abstractNumId="28">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589E61DE"/>
    <w:multiLevelType w:val="multilevel"/>
    <w:tmpl w:val="C1626BE8"/>
    <w:numStyleLink w:val="List1"/>
  </w:abstractNum>
  <w:abstractNum w:abstractNumId="30">
    <w:nsid w:val="64C105B6"/>
    <w:multiLevelType w:val="hybridMultilevel"/>
    <w:tmpl w:val="918E900E"/>
    <w:lvl w:ilvl="0" w:tplc="2F600192">
      <w:numFmt w:val="bullet"/>
      <w:lvlText w:val="-"/>
      <w:lvlJc w:val="left"/>
      <w:pPr>
        <w:ind w:left="720" w:hanging="360"/>
      </w:pPr>
      <w:rPr>
        <w:rFonts w:ascii="Arial" w:eastAsia="SimSu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3">
    <w:nsid w:val="7D741558"/>
    <w:multiLevelType w:val="hybridMultilevel"/>
    <w:tmpl w:val="2C865DFC"/>
    <w:lvl w:ilvl="0" w:tplc="308856A4">
      <w:numFmt w:val="bullet"/>
      <w:lvlText w:val=""/>
      <w:lvlJc w:val="left"/>
      <w:pPr>
        <w:ind w:left="720" w:hanging="360"/>
      </w:pPr>
      <w:rPr>
        <w:rFonts w:ascii="Wingdings" w:eastAsia="SimSun"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6"/>
  </w:num>
  <w:num w:numId="2">
    <w:abstractNumId w:val="1"/>
  </w:num>
  <w:num w:numId="3">
    <w:abstractNumId w:val="8"/>
  </w:num>
  <w:num w:numId="4">
    <w:abstractNumId w:val="17"/>
  </w:num>
  <w:num w:numId="5">
    <w:abstractNumId w:val="34"/>
  </w:num>
  <w:num w:numId="6">
    <w:abstractNumId w:val="14"/>
  </w:num>
  <w:num w:numId="7">
    <w:abstractNumId w:val="31"/>
  </w:num>
  <w:num w:numId="8">
    <w:abstractNumId w:val="24"/>
  </w:num>
  <w:num w:numId="9">
    <w:abstractNumId w:val="19"/>
  </w:num>
  <w:num w:numId="10">
    <w:abstractNumId w:val="28"/>
  </w:num>
  <w:num w:numId="11">
    <w:abstractNumId w:val="10"/>
  </w:num>
  <w:num w:numId="12">
    <w:abstractNumId w:val="7"/>
  </w:num>
  <w:num w:numId="13">
    <w:abstractNumId w:val="16"/>
  </w:num>
  <w:num w:numId="14">
    <w:abstractNumId w:val="9"/>
  </w:num>
  <w:num w:numId="15">
    <w:abstractNumId w:val="21"/>
  </w:num>
  <w:num w:numId="16">
    <w:abstractNumId w:val="18"/>
  </w:num>
  <w:num w:numId="17">
    <w:abstractNumId w:val="13"/>
  </w:num>
  <w:num w:numId="18">
    <w:abstractNumId w:val="4"/>
  </w:num>
  <w:num w:numId="19">
    <w:abstractNumId w:val="32"/>
  </w:num>
  <w:num w:numId="20">
    <w:abstractNumId w:val="5"/>
  </w:num>
  <w:num w:numId="21">
    <w:abstractNumId w:val="29"/>
  </w:num>
  <w:num w:numId="22">
    <w:abstractNumId w:val="11"/>
  </w:num>
  <w:num w:numId="23">
    <w:abstractNumId w:val="20"/>
  </w:num>
  <w:num w:numId="24">
    <w:abstractNumId w:val="27"/>
  </w:num>
  <w:num w:numId="25">
    <w:abstractNumId w:val="23"/>
  </w:num>
  <w:num w:numId="26">
    <w:abstractNumId w:val="12"/>
  </w:num>
  <w:num w:numId="27">
    <w:abstractNumId w:val="25"/>
  </w:num>
  <w:num w:numId="28">
    <w:abstractNumId w:val="26"/>
  </w:num>
  <w:num w:numId="29">
    <w:abstractNumId w:val="22"/>
  </w:num>
  <w:num w:numId="30">
    <w:abstractNumId w:val="2"/>
  </w:num>
  <w:num w:numId="31">
    <w:abstractNumId w:val="0"/>
  </w:num>
  <w:num w:numId="32">
    <w:abstractNumId w:val="3"/>
  </w:num>
  <w:num w:numId="33">
    <w:abstractNumId w:val="30"/>
  </w:num>
  <w:num w:numId="34">
    <w:abstractNumId w:val="15"/>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2529">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F6B"/>
    <w:rsid w:val="00007679"/>
    <w:rsid w:val="00012BA8"/>
    <w:rsid w:val="00013627"/>
    <w:rsid w:val="0003594A"/>
    <w:rsid w:val="00040CFE"/>
    <w:rsid w:val="00065E62"/>
    <w:rsid w:val="000663BA"/>
    <w:rsid w:val="0007115E"/>
    <w:rsid w:val="000824FA"/>
    <w:rsid w:val="0009371D"/>
    <w:rsid w:val="000A05B8"/>
    <w:rsid w:val="000A1949"/>
    <w:rsid w:val="000A2AB7"/>
    <w:rsid w:val="000B1682"/>
    <w:rsid w:val="000B1E13"/>
    <w:rsid w:val="000B5236"/>
    <w:rsid w:val="000B56F6"/>
    <w:rsid w:val="000B5B98"/>
    <w:rsid w:val="000C3EC8"/>
    <w:rsid w:val="000C4CFA"/>
    <w:rsid w:val="000D1FDF"/>
    <w:rsid w:val="000D2601"/>
    <w:rsid w:val="000D56C7"/>
    <w:rsid w:val="000E0E20"/>
    <w:rsid w:val="000E2771"/>
    <w:rsid w:val="000E49BA"/>
    <w:rsid w:val="000F185B"/>
    <w:rsid w:val="000F4B32"/>
    <w:rsid w:val="000F61CE"/>
    <w:rsid w:val="0010355E"/>
    <w:rsid w:val="00105471"/>
    <w:rsid w:val="00107A68"/>
    <w:rsid w:val="0011372A"/>
    <w:rsid w:val="00117353"/>
    <w:rsid w:val="00117D3E"/>
    <w:rsid w:val="001229C1"/>
    <w:rsid w:val="00125122"/>
    <w:rsid w:val="001258E7"/>
    <w:rsid w:val="00130EE4"/>
    <w:rsid w:val="00133014"/>
    <w:rsid w:val="00143EE6"/>
    <w:rsid w:val="00146FF8"/>
    <w:rsid w:val="001522FE"/>
    <w:rsid w:val="00155262"/>
    <w:rsid w:val="0016661E"/>
    <w:rsid w:val="00174EF9"/>
    <w:rsid w:val="00182CFE"/>
    <w:rsid w:val="00183D5B"/>
    <w:rsid w:val="0018518C"/>
    <w:rsid w:val="00186743"/>
    <w:rsid w:val="001867BC"/>
    <w:rsid w:val="00191582"/>
    <w:rsid w:val="001927BE"/>
    <w:rsid w:val="00195E57"/>
    <w:rsid w:val="001A1B0E"/>
    <w:rsid w:val="001A7787"/>
    <w:rsid w:val="001B00B8"/>
    <w:rsid w:val="001B3CB0"/>
    <w:rsid w:val="001B5F45"/>
    <w:rsid w:val="001B6117"/>
    <w:rsid w:val="001C054E"/>
    <w:rsid w:val="001C11CA"/>
    <w:rsid w:val="001C1761"/>
    <w:rsid w:val="001D1247"/>
    <w:rsid w:val="001D1D1D"/>
    <w:rsid w:val="001D2073"/>
    <w:rsid w:val="001D2D37"/>
    <w:rsid w:val="001E03FD"/>
    <w:rsid w:val="001E1FD8"/>
    <w:rsid w:val="001E2086"/>
    <w:rsid w:val="001E2364"/>
    <w:rsid w:val="001E6C51"/>
    <w:rsid w:val="001F46A4"/>
    <w:rsid w:val="00200679"/>
    <w:rsid w:val="00206964"/>
    <w:rsid w:val="0021004B"/>
    <w:rsid w:val="00212132"/>
    <w:rsid w:val="00215A3A"/>
    <w:rsid w:val="00230697"/>
    <w:rsid w:val="00232F25"/>
    <w:rsid w:val="0023600D"/>
    <w:rsid w:val="00240E92"/>
    <w:rsid w:val="0024154E"/>
    <w:rsid w:val="002452A6"/>
    <w:rsid w:val="00255E5E"/>
    <w:rsid w:val="00260310"/>
    <w:rsid w:val="0026545B"/>
    <w:rsid w:val="00266459"/>
    <w:rsid w:val="0028339E"/>
    <w:rsid w:val="00290ACF"/>
    <w:rsid w:val="00290D12"/>
    <w:rsid w:val="00292301"/>
    <w:rsid w:val="00292D5B"/>
    <w:rsid w:val="002A36BA"/>
    <w:rsid w:val="002B505D"/>
    <w:rsid w:val="002B63BF"/>
    <w:rsid w:val="002B76CD"/>
    <w:rsid w:val="002C29FE"/>
    <w:rsid w:val="002C3FD2"/>
    <w:rsid w:val="002C54C0"/>
    <w:rsid w:val="002C58BD"/>
    <w:rsid w:val="002D035E"/>
    <w:rsid w:val="002D24C6"/>
    <w:rsid w:val="002D5966"/>
    <w:rsid w:val="002D5D33"/>
    <w:rsid w:val="002D6B8E"/>
    <w:rsid w:val="002E2195"/>
    <w:rsid w:val="002E7959"/>
    <w:rsid w:val="002F084B"/>
    <w:rsid w:val="002F5965"/>
    <w:rsid w:val="003052FF"/>
    <w:rsid w:val="00310473"/>
    <w:rsid w:val="003109B2"/>
    <w:rsid w:val="003164F2"/>
    <w:rsid w:val="0032267B"/>
    <w:rsid w:val="00327E00"/>
    <w:rsid w:val="003331D4"/>
    <w:rsid w:val="00335D95"/>
    <w:rsid w:val="0034420E"/>
    <w:rsid w:val="0034692D"/>
    <w:rsid w:val="0035107E"/>
    <w:rsid w:val="00352785"/>
    <w:rsid w:val="00365463"/>
    <w:rsid w:val="0037043A"/>
    <w:rsid w:val="003763EB"/>
    <w:rsid w:val="003770F0"/>
    <w:rsid w:val="00381EE9"/>
    <w:rsid w:val="00392DAC"/>
    <w:rsid w:val="00393019"/>
    <w:rsid w:val="003961FF"/>
    <w:rsid w:val="00397018"/>
    <w:rsid w:val="003A5BEF"/>
    <w:rsid w:val="003A6C23"/>
    <w:rsid w:val="003B049B"/>
    <w:rsid w:val="003B2017"/>
    <w:rsid w:val="003B26B3"/>
    <w:rsid w:val="003C571B"/>
    <w:rsid w:val="003C6634"/>
    <w:rsid w:val="003C679D"/>
    <w:rsid w:val="003D1561"/>
    <w:rsid w:val="003D2F10"/>
    <w:rsid w:val="003D66DA"/>
    <w:rsid w:val="003E5D28"/>
    <w:rsid w:val="003F4759"/>
    <w:rsid w:val="00402A96"/>
    <w:rsid w:val="00404BC5"/>
    <w:rsid w:val="00405BD5"/>
    <w:rsid w:val="004157D6"/>
    <w:rsid w:val="00415C0D"/>
    <w:rsid w:val="004165BD"/>
    <w:rsid w:val="00425B2F"/>
    <w:rsid w:val="004362F1"/>
    <w:rsid w:val="00442171"/>
    <w:rsid w:val="0044644A"/>
    <w:rsid w:val="00446474"/>
    <w:rsid w:val="00454E74"/>
    <w:rsid w:val="004634E5"/>
    <w:rsid w:val="0047036D"/>
    <w:rsid w:val="00470DD9"/>
    <w:rsid w:val="004753A1"/>
    <w:rsid w:val="004755DD"/>
    <w:rsid w:val="00485870"/>
    <w:rsid w:val="00496797"/>
    <w:rsid w:val="00497FD4"/>
    <w:rsid w:val="004A4AEC"/>
    <w:rsid w:val="004B05A5"/>
    <w:rsid w:val="004C38F0"/>
    <w:rsid w:val="004C3E8A"/>
    <w:rsid w:val="004D4F29"/>
    <w:rsid w:val="004D776C"/>
    <w:rsid w:val="004D7B5D"/>
    <w:rsid w:val="004F33C7"/>
    <w:rsid w:val="004F7565"/>
    <w:rsid w:val="005118F1"/>
    <w:rsid w:val="0051701D"/>
    <w:rsid w:val="005229AF"/>
    <w:rsid w:val="005357C1"/>
    <w:rsid w:val="0055056C"/>
    <w:rsid w:val="00550FF5"/>
    <w:rsid w:val="00554C52"/>
    <w:rsid w:val="005550B2"/>
    <w:rsid w:val="00560944"/>
    <w:rsid w:val="0056514E"/>
    <w:rsid w:val="005671F0"/>
    <w:rsid w:val="00575D7D"/>
    <w:rsid w:val="0058491D"/>
    <w:rsid w:val="00584F04"/>
    <w:rsid w:val="0059432B"/>
    <w:rsid w:val="005A2096"/>
    <w:rsid w:val="005A25C5"/>
    <w:rsid w:val="005A42CF"/>
    <w:rsid w:val="005A5AC9"/>
    <w:rsid w:val="005B360E"/>
    <w:rsid w:val="005B685B"/>
    <w:rsid w:val="005C3D17"/>
    <w:rsid w:val="005C69B9"/>
    <w:rsid w:val="005C6C95"/>
    <w:rsid w:val="005D0AFC"/>
    <w:rsid w:val="005D175C"/>
    <w:rsid w:val="005D1A65"/>
    <w:rsid w:val="005D2048"/>
    <w:rsid w:val="005D4DE9"/>
    <w:rsid w:val="005D5D8B"/>
    <w:rsid w:val="005D6D9A"/>
    <w:rsid w:val="005D70C9"/>
    <w:rsid w:val="005F6E30"/>
    <w:rsid w:val="00600DB5"/>
    <w:rsid w:val="00611DDD"/>
    <w:rsid w:val="006203C1"/>
    <w:rsid w:val="00631637"/>
    <w:rsid w:val="0064731F"/>
    <w:rsid w:val="00651D8F"/>
    <w:rsid w:val="00657B17"/>
    <w:rsid w:val="00660063"/>
    <w:rsid w:val="006638CB"/>
    <w:rsid w:val="00663A69"/>
    <w:rsid w:val="00664550"/>
    <w:rsid w:val="00676AB5"/>
    <w:rsid w:val="0068047C"/>
    <w:rsid w:val="00680584"/>
    <w:rsid w:val="00680FA8"/>
    <w:rsid w:val="0068114B"/>
    <w:rsid w:val="00682C7F"/>
    <w:rsid w:val="006835CF"/>
    <w:rsid w:val="00683E21"/>
    <w:rsid w:val="006845CE"/>
    <w:rsid w:val="00686ECF"/>
    <w:rsid w:val="006920CD"/>
    <w:rsid w:val="006A5DCE"/>
    <w:rsid w:val="006A6B2A"/>
    <w:rsid w:val="006B32BF"/>
    <w:rsid w:val="006B34FE"/>
    <w:rsid w:val="006B7910"/>
    <w:rsid w:val="006D0C80"/>
    <w:rsid w:val="006D4893"/>
    <w:rsid w:val="006D71FA"/>
    <w:rsid w:val="006E09FE"/>
    <w:rsid w:val="006E2255"/>
    <w:rsid w:val="006E61E3"/>
    <w:rsid w:val="006F07E0"/>
    <w:rsid w:val="00710222"/>
    <w:rsid w:val="00722721"/>
    <w:rsid w:val="00727FDC"/>
    <w:rsid w:val="00733828"/>
    <w:rsid w:val="00733A49"/>
    <w:rsid w:val="00740C3B"/>
    <w:rsid w:val="00742BBD"/>
    <w:rsid w:val="00744CB7"/>
    <w:rsid w:val="00744F8E"/>
    <w:rsid w:val="007455C0"/>
    <w:rsid w:val="00747AF7"/>
    <w:rsid w:val="007514DF"/>
    <w:rsid w:val="007544CD"/>
    <w:rsid w:val="007649BD"/>
    <w:rsid w:val="00772286"/>
    <w:rsid w:val="00773B14"/>
    <w:rsid w:val="00774929"/>
    <w:rsid w:val="00775741"/>
    <w:rsid w:val="007762F9"/>
    <w:rsid w:val="00776365"/>
    <w:rsid w:val="00786CE8"/>
    <w:rsid w:val="00787E96"/>
    <w:rsid w:val="00790F06"/>
    <w:rsid w:val="00793C4F"/>
    <w:rsid w:val="007A1500"/>
    <w:rsid w:val="007A2DAD"/>
    <w:rsid w:val="007A539D"/>
    <w:rsid w:val="007A7755"/>
    <w:rsid w:val="007B1D9C"/>
    <w:rsid w:val="007B3DDB"/>
    <w:rsid w:val="007C46A0"/>
    <w:rsid w:val="007C653B"/>
    <w:rsid w:val="007D1329"/>
    <w:rsid w:val="007D323C"/>
    <w:rsid w:val="007D694A"/>
    <w:rsid w:val="007E19F7"/>
    <w:rsid w:val="007E367B"/>
    <w:rsid w:val="007E36B9"/>
    <w:rsid w:val="007E59A3"/>
    <w:rsid w:val="007F1862"/>
    <w:rsid w:val="007F4CB5"/>
    <w:rsid w:val="00800578"/>
    <w:rsid w:val="0080080D"/>
    <w:rsid w:val="008017F6"/>
    <w:rsid w:val="00807CE0"/>
    <w:rsid w:val="00813B7C"/>
    <w:rsid w:val="00815255"/>
    <w:rsid w:val="008206E5"/>
    <w:rsid w:val="00820873"/>
    <w:rsid w:val="00820A20"/>
    <w:rsid w:val="008227AB"/>
    <w:rsid w:val="00823BD9"/>
    <w:rsid w:val="008308F3"/>
    <w:rsid w:val="008376FB"/>
    <w:rsid w:val="00837DEA"/>
    <w:rsid w:val="00842A62"/>
    <w:rsid w:val="008456A0"/>
    <w:rsid w:val="00846043"/>
    <w:rsid w:val="00846F3E"/>
    <w:rsid w:val="00846F6F"/>
    <w:rsid w:val="00865739"/>
    <w:rsid w:val="00875CC9"/>
    <w:rsid w:val="00876756"/>
    <w:rsid w:val="00880518"/>
    <w:rsid w:val="00880632"/>
    <w:rsid w:val="008837F9"/>
    <w:rsid w:val="00885760"/>
    <w:rsid w:val="008909B2"/>
    <w:rsid w:val="00897A67"/>
    <w:rsid w:val="008A44D5"/>
    <w:rsid w:val="008A65E8"/>
    <w:rsid w:val="008A6F0F"/>
    <w:rsid w:val="008B5F42"/>
    <w:rsid w:val="008C27DF"/>
    <w:rsid w:val="008C3018"/>
    <w:rsid w:val="008C5FF7"/>
    <w:rsid w:val="008C62E7"/>
    <w:rsid w:val="008D093A"/>
    <w:rsid w:val="008D558A"/>
    <w:rsid w:val="008D5905"/>
    <w:rsid w:val="008E1814"/>
    <w:rsid w:val="008E46B1"/>
    <w:rsid w:val="008E537D"/>
    <w:rsid w:val="008F0C59"/>
    <w:rsid w:val="008F5036"/>
    <w:rsid w:val="008F72AB"/>
    <w:rsid w:val="00900C48"/>
    <w:rsid w:val="009115C9"/>
    <w:rsid w:val="00913999"/>
    <w:rsid w:val="00916560"/>
    <w:rsid w:val="00921130"/>
    <w:rsid w:val="0093371D"/>
    <w:rsid w:val="00936EC5"/>
    <w:rsid w:val="00951D98"/>
    <w:rsid w:val="0096243E"/>
    <w:rsid w:val="00964216"/>
    <w:rsid w:val="00965211"/>
    <w:rsid w:val="00965A30"/>
    <w:rsid w:val="009708AE"/>
    <w:rsid w:val="00971ED9"/>
    <w:rsid w:val="00973DB4"/>
    <w:rsid w:val="00977DC3"/>
    <w:rsid w:val="00984D10"/>
    <w:rsid w:val="00987771"/>
    <w:rsid w:val="009A01F7"/>
    <w:rsid w:val="009A3037"/>
    <w:rsid w:val="009A42E8"/>
    <w:rsid w:val="009A4982"/>
    <w:rsid w:val="009A4B8B"/>
    <w:rsid w:val="009C06CC"/>
    <w:rsid w:val="009C1E89"/>
    <w:rsid w:val="009D23CC"/>
    <w:rsid w:val="009D3C48"/>
    <w:rsid w:val="009E7882"/>
    <w:rsid w:val="009F6A2C"/>
    <w:rsid w:val="00A06972"/>
    <w:rsid w:val="00A07323"/>
    <w:rsid w:val="00A10C60"/>
    <w:rsid w:val="00A10D31"/>
    <w:rsid w:val="00A16471"/>
    <w:rsid w:val="00A16754"/>
    <w:rsid w:val="00A2017D"/>
    <w:rsid w:val="00A23AB3"/>
    <w:rsid w:val="00A24F96"/>
    <w:rsid w:val="00A368F3"/>
    <w:rsid w:val="00A403F0"/>
    <w:rsid w:val="00A43ABA"/>
    <w:rsid w:val="00A4793D"/>
    <w:rsid w:val="00A47A4F"/>
    <w:rsid w:val="00A50DC6"/>
    <w:rsid w:val="00A5688D"/>
    <w:rsid w:val="00A56E07"/>
    <w:rsid w:val="00A5725D"/>
    <w:rsid w:val="00A717E3"/>
    <w:rsid w:val="00A737DD"/>
    <w:rsid w:val="00A73E2F"/>
    <w:rsid w:val="00A77999"/>
    <w:rsid w:val="00A8187D"/>
    <w:rsid w:val="00A86357"/>
    <w:rsid w:val="00A8736C"/>
    <w:rsid w:val="00A90B36"/>
    <w:rsid w:val="00A91BBE"/>
    <w:rsid w:val="00AA0326"/>
    <w:rsid w:val="00AB4732"/>
    <w:rsid w:val="00AC118C"/>
    <w:rsid w:val="00AC4203"/>
    <w:rsid w:val="00AC4B8B"/>
    <w:rsid w:val="00AD42F4"/>
    <w:rsid w:val="00AD4894"/>
    <w:rsid w:val="00AD4A5C"/>
    <w:rsid w:val="00AD729C"/>
    <w:rsid w:val="00AD75CD"/>
    <w:rsid w:val="00AE0F70"/>
    <w:rsid w:val="00AE3DAC"/>
    <w:rsid w:val="00AE526D"/>
    <w:rsid w:val="00AF085E"/>
    <w:rsid w:val="00B0215B"/>
    <w:rsid w:val="00B05104"/>
    <w:rsid w:val="00B07BF9"/>
    <w:rsid w:val="00B17E06"/>
    <w:rsid w:val="00B20689"/>
    <w:rsid w:val="00B34304"/>
    <w:rsid w:val="00B35C81"/>
    <w:rsid w:val="00B3679B"/>
    <w:rsid w:val="00B368BA"/>
    <w:rsid w:val="00B44F0B"/>
    <w:rsid w:val="00B46E9E"/>
    <w:rsid w:val="00B5216D"/>
    <w:rsid w:val="00B67C40"/>
    <w:rsid w:val="00B7068B"/>
    <w:rsid w:val="00B72E93"/>
    <w:rsid w:val="00B8103A"/>
    <w:rsid w:val="00B83BE8"/>
    <w:rsid w:val="00B90C9A"/>
    <w:rsid w:val="00B95001"/>
    <w:rsid w:val="00B9723B"/>
    <w:rsid w:val="00B97B69"/>
    <w:rsid w:val="00BC0F71"/>
    <w:rsid w:val="00BC749C"/>
    <w:rsid w:val="00BD7ED8"/>
    <w:rsid w:val="00BE1A0C"/>
    <w:rsid w:val="00BE71F7"/>
    <w:rsid w:val="00BF1708"/>
    <w:rsid w:val="00C02EE1"/>
    <w:rsid w:val="00C309E8"/>
    <w:rsid w:val="00C371D5"/>
    <w:rsid w:val="00C46B82"/>
    <w:rsid w:val="00C55D6E"/>
    <w:rsid w:val="00C639F6"/>
    <w:rsid w:val="00C64FF1"/>
    <w:rsid w:val="00C65915"/>
    <w:rsid w:val="00C778E2"/>
    <w:rsid w:val="00C77D8B"/>
    <w:rsid w:val="00C8256F"/>
    <w:rsid w:val="00C979C9"/>
    <w:rsid w:val="00CA00EC"/>
    <w:rsid w:val="00CB1706"/>
    <w:rsid w:val="00CC3E95"/>
    <w:rsid w:val="00CC582A"/>
    <w:rsid w:val="00CD1028"/>
    <w:rsid w:val="00CD21B0"/>
    <w:rsid w:val="00CD5A26"/>
    <w:rsid w:val="00CE18CC"/>
    <w:rsid w:val="00CE2722"/>
    <w:rsid w:val="00CE4B66"/>
    <w:rsid w:val="00CE5882"/>
    <w:rsid w:val="00CE6DA5"/>
    <w:rsid w:val="00CE7ABF"/>
    <w:rsid w:val="00D102D2"/>
    <w:rsid w:val="00D10BDB"/>
    <w:rsid w:val="00D12CAF"/>
    <w:rsid w:val="00D13D70"/>
    <w:rsid w:val="00D14699"/>
    <w:rsid w:val="00D14751"/>
    <w:rsid w:val="00D15B68"/>
    <w:rsid w:val="00D27E88"/>
    <w:rsid w:val="00D31E22"/>
    <w:rsid w:val="00D4031A"/>
    <w:rsid w:val="00D525C8"/>
    <w:rsid w:val="00D53A6D"/>
    <w:rsid w:val="00D53ABC"/>
    <w:rsid w:val="00D604A7"/>
    <w:rsid w:val="00D66513"/>
    <w:rsid w:val="00D700A5"/>
    <w:rsid w:val="00D73CEE"/>
    <w:rsid w:val="00D74118"/>
    <w:rsid w:val="00D74258"/>
    <w:rsid w:val="00D80F23"/>
    <w:rsid w:val="00D81273"/>
    <w:rsid w:val="00D83036"/>
    <w:rsid w:val="00D86922"/>
    <w:rsid w:val="00D9166F"/>
    <w:rsid w:val="00D96B95"/>
    <w:rsid w:val="00DA042C"/>
    <w:rsid w:val="00DA4A15"/>
    <w:rsid w:val="00DA671A"/>
    <w:rsid w:val="00DC6A16"/>
    <w:rsid w:val="00DD020D"/>
    <w:rsid w:val="00DD086B"/>
    <w:rsid w:val="00DD0D27"/>
    <w:rsid w:val="00DD506B"/>
    <w:rsid w:val="00DE0F1F"/>
    <w:rsid w:val="00DE4EC7"/>
    <w:rsid w:val="00DE797A"/>
    <w:rsid w:val="00DE7CD9"/>
    <w:rsid w:val="00DE7FA7"/>
    <w:rsid w:val="00DF320D"/>
    <w:rsid w:val="00E01BDF"/>
    <w:rsid w:val="00E046EF"/>
    <w:rsid w:val="00E0613B"/>
    <w:rsid w:val="00E124B9"/>
    <w:rsid w:val="00E24022"/>
    <w:rsid w:val="00E269E9"/>
    <w:rsid w:val="00E37BB0"/>
    <w:rsid w:val="00E407EE"/>
    <w:rsid w:val="00E442D6"/>
    <w:rsid w:val="00E517A8"/>
    <w:rsid w:val="00E64940"/>
    <w:rsid w:val="00E83E15"/>
    <w:rsid w:val="00E8472D"/>
    <w:rsid w:val="00E86E60"/>
    <w:rsid w:val="00E94C88"/>
    <w:rsid w:val="00EA0C21"/>
    <w:rsid w:val="00EA7CB7"/>
    <w:rsid w:val="00EB0DB2"/>
    <w:rsid w:val="00EB2210"/>
    <w:rsid w:val="00EC3212"/>
    <w:rsid w:val="00EC7B8A"/>
    <w:rsid w:val="00EE5492"/>
    <w:rsid w:val="00EF5653"/>
    <w:rsid w:val="00F12312"/>
    <w:rsid w:val="00F1306F"/>
    <w:rsid w:val="00F175E4"/>
    <w:rsid w:val="00F23AB3"/>
    <w:rsid w:val="00F3117C"/>
    <w:rsid w:val="00F31D37"/>
    <w:rsid w:val="00F31E7B"/>
    <w:rsid w:val="00F329A4"/>
    <w:rsid w:val="00F402EB"/>
    <w:rsid w:val="00F424F1"/>
    <w:rsid w:val="00F429EF"/>
    <w:rsid w:val="00F430B3"/>
    <w:rsid w:val="00F440D4"/>
    <w:rsid w:val="00F50D99"/>
    <w:rsid w:val="00F62E6E"/>
    <w:rsid w:val="00F65586"/>
    <w:rsid w:val="00F667A1"/>
    <w:rsid w:val="00F831A9"/>
    <w:rsid w:val="00F85027"/>
    <w:rsid w:val="00F96B3C"/>
    <w:rsid w:val="00F97F1B"/>
    <w:rsid w:val="00FA18F9"/>
    <w:rsid w:val="00FA563B"/>
    <w:rsid w:val="00FA7807"/>
    <w:rsid w:val="00FB0D1C"/>
    <w:rsid w:val="00FD1DD0"/>
    <w:rsid w:val="00FD4789"/>
    <w:rsid w:val="00FF1153"/>
    <w:rsid w:val="00FF225A"/>
    <w:rsid w:val="00FF2682"/>
    <w:rsid w:val="00FF4A26"/>
    <w:rsid w:val="00FF5702"/>
    <w:rsid w:val="00FF5CA6"/>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AT"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AT"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AT" w:eastAsia="ja-JP"/>
    </w:rPr>
  </w:style>
  <w:style w:type="character" w:customStyle="1" w:styleId="FormatvorlagefooterFettZchn">
    <w:name w:val="Formatvorlage footer + Fett Zchn"/>
    <w:link w:val="FormatvorlagefooterFett"/>
    <w:rsid w:val="008D5905"/>
    <w:rPr>
      <w:rFonts w:ascii="Arial" w:hAnsi="Arial"/>
      <w:b/>
      <w:bCs/>
      <w:sz w:val="14"/>
      <w:lang w:val="de-AT"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customStyle="1" w:styleId="hugin">
    <w:name w:val="hugin"/>
    <w:basedOn w:val="Standard"/>
    <w:rsid w:val="0032267B"/>
    <w:pPr>
      <w:spacing w:after="150" w:line="240" w:lineRule="auto"/>
    </w:pPr>
    <w:rPr>
      <w:rFonts w:ascii="Times New Roman" w:eastAsia="Times New Roman" w:hAnsi="Times New Roman"/>
      <w:sz w:val="24"/>
      <w:lang w:eastAsia="fi-FI"/>
    </w:rPr>
  </w:style>
  <w:style w:type="paragraph" w:styleId="Listenabsatz">
    <w:name w:val="List Paragraph"/>
    <w:basedOn w:val="Standard"/>
    <w:uiPriority w:val="34"/>
    <w:qFormat/>
    <w:rsid w:val="0018518C"/>
    <w:pPr>
      <w:ind w:left="720"/>
      <w:contextualSpacing/>
    </w:pPr>
  </w:style>
  <w:style w:type="character" w:styleId="Kommentarzeichen">
    <w:name w:val="annotation reference"/>
    <w:basedOn w:val="Absatz-Standardschriftart"/>
    <w:rsid w:val="00DD0D27"/>
    <w:rPr>
      <w:sz w:val="16"/>
      <w:szCs w:val="16"/>
    </w:rPr>
  </w:style>
  <w:style w:type="paragraph" w:styleId="Kommentartext">
    <w:name w:val="annotation text"/>
    <w:basedOn w:val="Standard"/>
    <w:link w:val="KommentartextZchn"/>
    <w:rsid w:val="00DD0D27"/>
    <w:pPr>
      <w:spacing w:line="240" w:lineRule="auto"/>
    </w:pPr>
    <w:rPr>
      <w:szCs w:val="20"/>
    </w:rPr>
  </w:style>
  <w:style w:type="character" w:customStyle="1" w:styleId="KommentartextZchn">
    <w:name w:val="Kommentartext Zchn"/>
    <w:basedOn w:val="Absatz-Standardschriftart"/>
    <w:link w:val="Kommentartext"/>
    <w:rsid w:val="00DD0D27"/>
    <w:rPr>
      <w:rFonts w:ascii="Arial" w:hAnsi="Arial"/>
      <w:lang w:val="de-AT" w:eastAsia="de-DE"/>
    </w:rPr>
  </w:style>
  <w:style w:type="paragraph" w:styleId="Kommentarthema">
    <w:name w:val="annotation subject"/>
    <w:basedOn w:val="Kommentartext"/>
    <w:next w:val="Kommentartext"/>
    <w:link w:val="KommentarthemaZchn"/>
    <w:rsid w:val="00DD0D27"/>
    <w:rPr>
      <w:b/>
      <w:bCs/>
    </w:rPr>
  </w:style>
  <w:style w:type="character" w:customStyle="1" w:styleId="KommentarthemaZchn">
    <w:name w:val="Kommentarthema Zchn"/>
    <w:basedOn w:val="KommentartextZchn"/>
    <w:link w:val="Kommentarthema"/>
    <w:rsid w:val="00DD0D27"/>
    <w:rPr>
      <w:rFonts w:ascii="Arial" w:hAnsi="Arial"/>
      <w:b/>
      <w:bCs/>
      <w:lang w:val="de-AT" w:eastAsia="de-DE"/>
    </w:rPr>
  </w:style>
  <w:style w:type="paragraph" w:styleId="berarbeitung">
    <w:name w:val="Revision"/>
    <w:hidden/>
    <w:uiPriority w:val="99"/>
    <w:semiHidden/>
    <w:rsid w:val="00DD0D27"/>
    <w:rPr>
      <w:rFonts w:ascii="Arial" w:hAnsi="Arial"/>
      <w:szCs w:val="24"/>
      <w:lang w:eastAsia="de-DE"/>
    </w:rPr>
  </w:style>
  <w:style w:type="paragraph" w:styleId="StandardWeb">
    <w:name w:val="Normal (Web)"/>
    <w:basedOn w:val="Standard"/>
    <w:uiPriority w:val="99"/>
    <w:unhideWhenUsed/>
    <w:rsid w:val="00B35C81"/>
    <w:pPr>
      <w:spacing w:before="100" w:beforeAutospacing="1" w:after="100" w:afterAutospacing="1" w:line="240" w:lineRule="auto"/>
    </w:pPr>
    <w:rPr>
      <w:rFonts w:ascii="Verdana" w:eastAsiaTheme="minorHAnsi" w:hAnsi="Verdana"/>
      <w:sz w:val="17"/>
      <w:szCs w:val="17"/>
      <w:lang w:eastAsia="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AT"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AT"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AT" w:eastAsia="ja-JP"/>
    </w:rPr>
  </w:style>
  <w:style w:type="character" w:customStyle="1" w:styleId="FormatvorlagefooterFettZchn">
    <w:name w:val="Formatvorlage footer + Fett Zchn"/>
    <w:link w:val="FormatvorlagefooterFett"/>
    <w:rsid w:val="008D5905"/>
    <w:rPr>
      <w:rFonts w:ascii="Arial" w:hAnsi="Arial"/>
      <w:b/>
      <w:bCs/>
      <w:sz w:val="14"/>
      <w:lang w:val="de-AT"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customStyle="1" w:styleId="hugin">
    <w:name w:val="hugin"/>
    <w:basedOn w:val="Standard"/>
    <w:rsid w:val="0032267B"/>
    <w:pPr>
      <w:spacing w:after="150" w:line="240" w:lineRule="auto"/>
    </w:pPr>
    <w:rPr>
      <w:rFonts w:ascii="Times New Roman" w:eastAsia="Times New Roman" w:hAnsi="Times New Roman"/>
      <w:sz w:val="24"/>
      <w:lang w:eastAsia="fi-FI"/>
    </w:rPr>
  </w:style>
  <w:style w:type="paragraph" w:styleId="Listenabsatz">
    <w:name w:val="List Paragraph"/>
    <w:basedOn w:val="Standard"/>
    <w:uiPriority w:val="34"/>
    <w:qFormat/>
    <w:rsid w:val="0018518C"/>
    <w:pPr>
      <w:ind w:left="720"/>
      <w:contextualSpacing/>
    </w:pPr>
  </w:style>
  <w:style w:type="character" w:styleId="Kommentarzeichen">
    <w:name w:val="annotation reference"/>
    <w:basedOn w:val="Absatz-Standardschriftart"/>
    <w:rsid w:val="00DD0D27"/>
    <w:rPr>
      <w:sz w:val="16"/>
      <w:szCs w:val="16"/>
    </w:rPr>
  </w:style>
  <w:style w:type="paragraph" w:styleId="Kommentartext">
    <w:name w:val="annotation text"/>
    <w:basedOn w:val="Standard"/>
    <w:link w:val="KommentartextZchn"/>
    <w:rsid w:val="00DD0D27"/>
    <w:pPr>
      <w:spacing w:line="240" w:lineRule="auto"/>
    </w:pPr>
    <w:rPr>
      <w:szCs w:val="20"/>
    </w:rPr>
  </w:style>
  <w:style w:type="character" w:customStyle="1" w:styleId="KommentartextZchn">
    <w:name w:val="Kommentartext Zchn"/>
    <w:basedOn w:val="Absatz-Standardschriftart"/>
    <w:link w:val="Kommentartext"/>
    <w:rsid w:val="00DD0D27"/>
    <w:rPr>
      <w:rFonts w:ascii="Arial" w:hAnsi="Arial"/>
      <w:lang w:val="de-AT" w:eastAsia="de-DE"/>
    </w:rPr>
  </w:style>
  <w:style w:type="paragraph" w:styleId="Kommentarthema">
    <w:name w:val="annotation subject"/>
    <w:basedOn w:val="Kommentartext"/>
    <w:next w:val="Kommentartext"/>
    <w:link w:val="KommentarthemaZchn"/>
    <w:rsid w:val="00DD0D27"/>
    <w:rPr>
      <w:b/>
      <w:bCs/>
    </w:rPr>
  </w:style>
  <w:style w:type="character" w:customStyle="1" w:styleId="KommentarthemaZchn">
    <w:name w:val="Kommentarthema Zchn"/>
    <w:basedOn w:val="KommentartextZchn"/>
    <w:link w:val="Kommentarthema"/>
    <w:rsid w:val="00DD0D27"/>
    <w:rPr>
      <w:rFonts w:ascii="Arial" w:hAnsi="Arial"/>
      <w:b/>
      <w:bCs/>
      <w:lang w:val="de-AT" w:eastAsia="de-DE"/>
    </w:rPr>
  </w:style>
  <w:style w:type="paragraph" w:styleId="berarbeitung">
    <w:name w:val="Revision"/>
    <w:hidden/>
    <w:uiPriority w:val="99"/>
    <w:semiHidden/>
    <w:rsid w:val="00DD0D27"/>
    <w:rPr>
      <w:rFonts w:ascii="Arial" w:hAnsi="Arial"/>
      <w:szCs w:val="24"/>
      <w:lang w:eastAsia="de-DE"/>
    </w:rPr>
  </w:style>
  <w:style w:type="paragraph" w:styleId="StandardWeb">
    <w:name w:val="Normal (Web)"/>
    <w:basedOn w:val="Standard"/>
    <w:uiPriority w:val="99"/>
    <w:unhideWhenUsed/>
    <w:rsid w:val="00B35C81"/>
    <w:pPr>
      <w:spacing w:before="100" w:beforeAutospacing="1" w:after="100" w:afterAutospacing="1" w:line="240" w:lineRule="auto"/>
    </w:pPr>
    <w:rPr>
      <w:rFonts w:ascii="Verdana" w:eastAsiaTheme="minorHAnsi" w:hAnsi="Verdana"/>
      <w:sz w:val="17"/>
      <w:szCs w:val="17"/>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511068615">
      <w:bodyDiv w:val="1"/>
      <w:marLeft w:val="0"/>
      <w:marRight w:val="0"/>
      <w:marTop w:val="0"/>
      <w:marBottom w:val="0"/>
      <w:divBdr>
        <w:top w:val="none" w:sz="0" w:space="0" w:color="auto"/>
        <w:left w:val="none" w:sz="0" w:space="0" w:color="auto"/>
        <w:bottom w:val="none" w:sz="0" w:space="0" w:color="auto"/>
        <w:right w:val="none" w:sz="0" w:space="0" w:color="auto"/>
      </w:divBdr>
    </w:div>
    <w:div w:id="789711698">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186286930">
      <w:bodyDiv w:val="1"/>
      <w:marLeft w:val="0"/>
      <w:marRight w:val="0"/>
      <w:marTop w:val="0"/>
      <w:marBottom w:val="0"/>
      <w:divBdr>
        <w:top w:val="none" w:sz="0" w:space="0" w:color="auto"/>
        <w:left w:val="none" w:sz="0" w:space="0" w:color="auto"/>
        <w:bottom w:val="none" w:sz="0" w:space="0" w:color="auto"/>
        <w:right w:val="none" w:sz="0" w:space="0" w:color="auto"/>
      </w:divBdr>
    </w:div>
    <w:div w:id="1201017798">
      <w:bodyDiv w:val="1"/>
      <w:marLeft w:val="0"/>
      <w:marRight w:val="0"/>
      <w:marTop w:val="0"/>
      <w:marBottom w:val="0"/>
      <w:divBdr>
        <w:top w:val="none" w:sz="0" w:space="0" w:color="auto"/>
        <w:left w:val="none" w:sz="0" w:space="0" w:color="auto"/>
        <w:bottom w:val="none" w:sz="0" w:space="0" w:color="auto"/>
        <w:right w:val="none" w:sz="0" w:space="0" w:color="auto"/>
      </w:divBdr>
    </w:div>
    <w:div w:id="1672756049">
      <w:bodyDiv w:val="1"/>
      <w:marLeft w:val="0"/>
      <w:marRight w:val="0"/>
      <w:marTop w:val="0"/>
      <w:marBottom w:val="0"/>
      <w:divBdr>
        <w:top w:val="none" w:sz="0" w:space="0" w:color="auto"/>
        <w:left w:val="none" w:sz="0" w:space="0" w:color="auto"/>
        <w:bottom w:val="none" w:sz="0" w:space="0" w:color="auto"/>
        <w:right w:val="none" w:sz="0" w:space="0" w:color="auto"/>
      </w:divBdr>
      <w:divsChild>
        <w:div w:id="2003046871">
          <w:marLeft w:val="0"/>
          <w:marRight w:val="0"/>
          <w:marTop w:val="0"/>
          <w:marBottom w:val="0"/>
          <w:divBdr>
            <w:top w:val="none" w:sz="0" w:space="0" w:color="auto"/>
            <w:left w:val="none" w:sz="0" w:space="0" w:color="auto"/>
            <w:bottom w:val="none" w:sz="0" w:space="0" w:color="auto"/>
            <w:right w:val="none" w:sz="0" w:space="0" w:color="auto"/>
          </w:divBdr>
          <w:divsChild>
            <w:div w:id="1937591224">
              <w:marLeft w:val="-225"/>
              <w:marRight w:val="-225"/>
              <w:marTop w:val="0"/>
              <w:marBottom w:val="0"/>
              <w:divBdr>
                <w:top w:val="none" w:sz="0" w:space="0" w:color="auto"/>
                <w:left w:val="none" w:sz="0" w:space="0" w:color="auto"/>
                <w:bottom w:val="none" w:sz="0" w:space="0" w:color="auto"/>
                <w:right w:val="none" w:sz="0" w:space="0" w:color="auto"/>
              </w:divBdr>
              <w:divsChild>
                <w:div w:id="746656419">
                  <w:marLeft w:val="0"/>
                  <w:marRight w:val="0"/>
                  <w:marTop w:val="0"/>
                  <w:marBottom w:val="0"/>
                  <w:divBdr>
                    <w:top w:val="none" w:sz="0" w:space="0" w:color="auto"/>
                    <w:left w:val="none" w:sz="0" w:space="0" w:color="auto"/>
                    <w:bottom w:val="none" w:sz="0" w:space="0" w:color="auto"/>
                    <w:right w:val="none" w:sz="0" w:space="0" w:color="auto"/>
                  </w:divBdr>
                  <w:divsChild>
                    <w:div w:id="1252933748">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 w:id="1766920300">
      <w:bodyDiv w:val="1"/>
      <w:marLeft w:val="0"/>
      <w:marRight w:val="0"/>
      <w:marTop w:val="0"/>
      <w:marBottom w:val="0"/>
      <w:divBdr>
        <w:top w:val="none" w:sz="0" w:space="0" w:color="auto"/>
        <w:left w:val="none" w:sz="0" w:space="0" w:color="auto"/>
        <w:bottom w:val="none" w:sz="0" w:space="0" w:color="auto"/>
        <w:right w:val="none" w:sz="0" w:space="0" w:color="auto"/>
      </w:divBdr>
    </w:div>
    <w:div w:id="1830707445">
      <w:bodyDiv w:val="1"/>
      <w:marLeft w:val="0"/>
      <w:marRight w:val="0"/>
      <w:marTop w:val="0"/>
      <w:marBottom w:val="0"/>
      <w:divBdr>
        <w:top w:val="none" w:sz="0" w:space="0" w:color="auto"/>
        <w:left w:val="none" w:sz="0" w:space="0" w:color="auto"/>
        <w:bottom w:val="none" w:sz="0" w:space="0" w:color="auto"/>
        <w:right w:val="none" w:sz="0" w:space="0" w:color="auto"/>
      </w:divBdr>
    </w:div>
    <w:div w:id="1939217646">
      <w:bodyDiv w:val="1"/>
      <w:marLeft w:val="0"/>
      <w:marRight w:val="0"/>
      <w:marTop w:val="0"/>
      <w:marBottom w:val="0"/>
      <w:divBdr>
        <w:top w:val="none" w:sz="0" w:space="0" w:color="auto"/>
        <w:left w:val="none" w:sz="0" w:space="0" w:color="auto"/>
        <w:bottom w:val="none" w:sz="0" w:space="0" w:color="auto"/>
        <w:right w:val="none" w:sz="0" w:space="0" w:color="auto"/>
      </w:divBdr>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 w:id="20692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de?utm_source=GR-press-releas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6A799-5C15-4944-9C45-D23A98A80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575</Words>
  <Characters>4441</Characters>
  <Application>Microsoft Office Word</Application>
  <DocSecurity>0</DocSecurity>
  <Lines>37</Lines>
  <Paragraphs>10</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Company Name</vt:lpstr>
      <vt:lpstr>Company Name</vt:lpstr>
      <vt:lpstr>Company Name</vt:lpstr>
    </vt:vector>
  </TitlesOfParts>
  <Company>Andritz AG</Company>
  <LinksUpToDate>false</LinksUpToDate>
  <CharactersWithSpaces>5006</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7</cp:revision>
  <cp:lastPrinted>2014-03-25T14:23:00Z</cp:lastPrinted>
  <dcterms:created xsi:type="dcterms:W3CDTF">2017-11-02T10:03:00Z</dcterms:created>
  <dcterms:modified xsi:type="dcterms:W3CDTF">2017-11-03T09:17:00Z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gFAA9xAl/vizjZiOX27JbSd1QT54bOCXKJp+Txy1eSRcaR8VA/DJiRI3akJcv1V+6WbwQCOK7wdUjvoy
LdQHeTtJfhTSQ3f4gbUIp9Zdmvtg9HSTRX3ylaV3cabTIutE2yDx3Kkgr2fU9emSXUyk/EnigMDg
mLJ1qFzADUbSBwgq4wrXsIENStOMrPcJ2ehWw9hyQebqIRPp0iBqyY6wlYWa9QeYCS4lG6Lj6KRj
N7iYDMGgGtXdD9MYs</vt:lpwstr>
  </property>
  <property fmtid="{D5CDD505-2E9C-101B-9397-08002B2CF9AE}" pid="3" name="MAIL_MSG_ID2">
    <vt:lpwstr>GpMjt8ZDIMOtVR4HaIDoqFgQ8InGtSIaHfZM4eI8z2SxlTprjNY3VBWWY+V
Hv6PPfkp2Pm/JknGt+2g+1jT75g/c9+3kWygmQ==</vt:lpwstr>
  </property>
  <property fmtid="{D5CDD505-2E9C-101B-9397-08002B2CF9AE}" pid="4" name="RESPONSE_SENDER_NAME">
    <vt:lpwstr>sAAAXRTqSjcrLAozNBV9drGcWFz6oWsq7QdJYi6uGo8gCkU=</vt:lpwstr>
  </property>
  <property fmtid="{D5CDD505-2E9C-101B-9397-08002B2CF9AE}" pid="5" name="EMAIL_OWNER_ADDRESS">
    <vt:lpwstr>4AAAv2pPQheLA5UR6SPBqemTq8JN1xVxgmvvXECj15uVQ+0jnSV4/Sv/9Q==</vt:lpwstr>
  </property>
</Properties>
</file>