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44" w:rsidRPr="00541A48" w:rsidRDefault="00003916" w:rsidP="00C67444">
      <w:pPr>
        <w:pStyle w:val="Documenttitle"/>
        <w:spacing w:after="80"/>
        <w:outlineLvl w:val="0"/>
      </w:pPr>
      <w:r>
        <w:t>Ad-Hoc-</w:t>
      </w:r>
      <w:r w:rsidR="002A4140">
        <w:t>Presse-</w:t>
      </w:r>
      <w:r w:rsidR="00C67444">
        <w:t>Information</w:t>
      </w:r>
    </w:p>
    <w:p w:rsidR="00701052" w:rsidRPr="00320878" w:rsidRDefault="00701052" w:rsidP="00E34E40"/>
    <w:p w:rsidR="00701052" w:rsidRPr="00320878" w:rsidRDefault="00701052" w:rsidP="00E34E40"/>
    <w:p w:rsidR="00701052" w:rsidRPr="00A10053" w:rsidRDefault="00701052" w:rsidP="00DF66AC">
      <w:pPr>
        <w:outlineLvl w:val="0"/>
        <w:rPr>
          <w:b/>
          <w:bCs/>
          <w:sz w:val="24"/>
        </w:rPr>
      </w:pPr>
      <w:r>
        <w:rPr>
          <w:b/>
          <w:sz w:val="24"/>
        </w:rPr>
        <w:t>ANDRITZ</w:t>
      </w:r>
      <w:r w:rsidR="00DF66AC">
        <w:rPr>
          <w:b/>
          <w:sz w:val="24"/>
        </w:rPr>
        <w:t>: Weitere Optimierung der Wertschöpfungskette beim Schuler-Konzern</w:t>
      </w:r>
    </w:p>
    <w:p w:rsidR="00701052" w:rsidRPr="00A10053" w:rsidRDefault="00701052" w:rsidP="006030A7"/>
    <w:p w:rsidR="00355B6C" w:rsidRDefault="00701052" w:rsidP="00355B6C">
      <w:r w:rsidRPr="00507A6A">
        <w:rPr>
          <w:b/>
        </w:rPr>
        <w:t xml:space="preserve">Graz, </w:t>
      </w:r>
      <w:r w:rsidR="008B13C8">
        <w:rPr>
          <w:b/>
        </w:rPr>
        <w:t>26</w:t>
      </w:r>
      <w:r w:rsidRPr="00507A6A">
        <w:rPr>
          <w:b/>
        </w:rPr>
        <w:t>.</w:t>
      </w:r>
      <w:r>
        <w:rPr>
          <w:b/>
        </w:rPr>
        <w:t xml:space="preserve"> </w:t>
      </w:r>
      <w:r w:rsidR="00D74946">
        <w:rPr>
          <w:b/>
        </w:rPr>
        <w:t>August 2015</w:t>
      </w:r>
      <w:r>
        <w:rPr>
          <w:b/>
        </w:rPr>
        <w:t xml:space="preserve">.  </w:t>
      </w:r>
      <w:r w:rsidR="00DF66AC">
        <w:t xml:space="preserve">Der zur ANDRITZ-GRUPPE gehörende Schuler-Konzern mit Hauptsitz in Göppingen, Deutschland, </w:t>
      </w:r>
      <w:r w:rsidR="00C04603">
        <w:t xml:space="preserve">wird bis </w:t>
      </w:r>
      <w:r w:rsidR="00C04603" w:rsidRPr="006B20E6">
        <w:t xml:space="preserve">Ende </w:t>
      </w:r>
      <w:r w:rsidR="004B6E3D" w:rsidRPr="006B20E6">
        <w:t>2017</w:t>
      </w:r>
      <w:r w:rsidR="004B6E3D">
        <w:t xml:space="preserve"> </w:t>
      </w:r>
      <w:r w:rsidR="00C04603">
        <w:t xml:space="preserve">seine Wertschöpfungskette </w:t>
      </w:r>
      <w:r w:rsidR="00355B6C">
        <w:t>weiter optimieren. Die Maßnahmen sind eine Fortsetzung der bereits in den letzten beiden Jahren erfolgreich gesetzten Schritte</w:t>
      </w:r>
      <w:r w:rsidR="009D1448">
        <w:t>, um Schuler</w:t>
      </w:r>
      <w:r w:rsidR="00355B6C" w:rsidRPr="008238A4">
        <w:t xml:space="preserve"> </w:t>
      </w:r>
      <w:r w:rsidR="00355B6C">
        <w:t xml:space="preserve">strukturell und kostenmäßig </w:t>
      </w:r>
      <w:r w:rsidR="006248BF">
        <w:t xml:space="preserve">besser auf </w:t>
      </w:r>
      <w:r w:rsidR="00355B6C">
        <w:t xml:space="preserve">die Markterfordernisse </w:t>
      </w:r>
      <w:r w:rsidR="006248BF">
        <w:t>auszuricht</w:t>
      </w:r>
      <w:r w:rsidR="00355B6C">
        <w:t xml:space="preserve">en. </w:t>
      </w:r>
    </w:p>
    <w:p w:rsidR="00355B6C" w:rsidRDefault="00355B6C" w:rsidP="00C67444"/>
    <w:p w:rsidR="00A441B2" w:rsidRDefault="00C04603" w:rsidP="00C67444">
      <w:r>
        <w:t xml:space="preserve">Die </w:t>
      </w:r>
      <w:r w:rsidR="006248BF">
        <w:t>beschlossenen</w:t>
      </w:r>
      <w:r>
        <w:t xml:space="preserve"> Maßnahmen </w:t>
      </w:r>
      <w:r w:rsidR="006248BF">
        <w:t xml:space="preserve">werden unter Beibehaltung aller Engineering-Standorte in Deutschland zu einer Reduktion und stärkeren Konzentration </w:t>
      </w:r>
      <w:r>
        <w:t xml:space="preserve">der Produktionskapazitäten </w:t>
      </w:r>
      <w:r w:rsidR="00EC0A01">
        <w:t xml:space="preserve">auf die Kernkompetenzen </w:t>
      </w:r>
      <w:r w:rsidR="006248BF">
        <w:t>führen</w:t>
      </w:r>
      <w:r w:rsidR="00EC0A01">
        <w:t xml:space="preserve">. </w:t>
      </w:r>
    </w:p>
    <w:p w:rsidR="002D6F80" w:rsidRDefault="002D6F80" w:rsidP="00C67444"/>
    <w:p w:rsidR="002D4D17" w:rsidRPr="007046BB" w:rsidRDefault="00EC0A01" w:rsidP="007046BB">
      <w:pPr>
        <w:pStyle w:val="NurText"/>
        <w:spacing w:line="320" w:lineRule="exact"/>
        <w:rPr>
          <w:rFonts w:ascii="Arial" w:hAnsi="Arial" w:cs="Arial"/>
          <w:sz w:val="20"/>
          <w:szCs w:val="20"/>
        </w:rPr>
      </w:pPr>
      <w:r w:rsidRPr="007046BB">
        <w:rPr>
          <w:rFonts w:ascii="Arial" w:hAnsi="Arial" w:cs="Arial"/>
          <w:sz w:val="20"/>
          <w:szCs w:val="20"/>
        </w:rPr>
        <w:t xml:space="preserve">Die zur Durchführung dieser Maßnahmen notwendigen finanziellen Vorsorgen belaufen sich für den Schuler-Konzern auf </w:t>
      </w:r>
      <w:r w:rsidR="006B20E6" w:rsidRPr="007046BB">
        <w:rPr>
          <w:rFonts w:ascii="Arial" w:hAnsi="Arial" w:cs="Arial"/>
          <w:sz w:val="20"/>
          <w:szCs w:val="20"/>
        </w:rPr>
        <w:t>rund</w:t>
      </w:r>
      <w:r w:rsidRPr="007046BB">
        <w:rPr>
          <w:rFonts w:ascii="Arial" w:hAnsi="Arial" w:cs="Arial"/>
          <w:sz w:val="20"/>
          <w:szCs w:val="20"/>
        </w:rPr>
        <w:t xml:space="preserve"> </w:t>
      </w:r>
      <w:r w:rsidR="00CB69B0" w:rsidRPr="007046BB">
        <w:rPr>
          <w:rFonts w:ascii="Arial" w:hAnsi="Arial" w:cs="Arial"/>
          <w:sz w:val="20"/>
          <w:szCs w:val="20"/>
        </w:rPr>
        <w:t>5</w:t>
      </w:r>
      <w:r w:rsidR="006B20E6" w:rsidRPr="007046BB">
        <w:rPr>
          <w:rFonts w:ascii="Arial" w:hAnsi="Arial" w:cs="Arial"/>
          <w:sz w:val="20"/>
          <w:szCs w:val="20"/>
        </w:rPr>
        <w:t>5</w:t>
      </w:r>
      <w:r w:rsidR="00CB69B0" w:rsidRPr="007046BB">
        <w:rPr>
          <w:rFonts w:ascii="Arial" w:hAnsi="Arial" w:cs="Arial"/>
          <w:sz w:val="20"/>
          <w:szCs w:val="20"/>
        </w:rPr>
        <w:t xml:space="preserve"> </w:t>
      </w:r>
      <w:r w:rsidRPr="007046BB">
        <w:rPr>
          <w:rFonts w:ascii="Arial" w:hAnsi="Arial" w:cs="Arial"/>
          <w:sz w:val="20"/>
          <w:szCs w:val="20"/>
        </w:rPr>
        <w:t xml:space="preserve">Millionen Euro, die </w:t>
      </w:r>
      <w:r w:rsidR="00024644" w:rsidRPr="007046BB">
        <w:rPr>
          <w:rFonts w:ascii="Arial" w:hAnsi="Arial" w:cs="Arial"/>
          <w:sz w:val="20"/>
          <w:szCs w:val="20"/>
        </w:rPr>
        <w:t xml:space="preserve">zum überwiegenden Teil </w:t>
      </w:r>
      <w:r w:rsidRPr="007046BB">
        <w:rPr>
          <w:rFonts w:ascii="Arial" w:hAnsi="Arial" w:cs="Arial"/>
          <w:sz w:val="20"/>
          <w:szCs w:val="20"/>
        </w:rPr>
        <w:t xml:space="preserve">im 3. Quartal 2015 gebucht werden. </w:t>
      </w:r>
      <w:r w:rsidR="00E1650C">
        <w:rPr>
          <w:rFonts w:ascii="Arial" w:hAnsi="Arial" w:cs="Arial"/>
          <w:sz w:val="20"/>
          <w:szCs w:val="20"/>
        </w:rPr>
        <w:t xml:space="preserve">Für das </w:t>
      </w:r>
      <w:bookmarkStart w:id="0" w:name="_GoBack"/>
      <w:bookmarkEnd w:id="0"/>
      <w:r w:rsidR="002D4D17" w:rsidRPr="007046BB">
        <w:rPr>
          <w:rFonts w:ascii="Arial" w:hAnsi="Arial" w:cs="Arial"/>
          <w:sz w:val="20"/>
          <w:szCs w:val="20"/>
        </w:rPr>
        <w:t xml:space="preserve">Geschäftsjahr 2015 erwartet </w:t>
      </w:r>
      <w:r w:rsidR="007046BB">
        <w:rPr>
          <w:rFonts w:ascii="Arial" w:hAnsi="Arial" w:cs="Arial"/>
          <w:sz w:val="20"/>
          <w:szCs w:val="20"/>
        </w:rPr>
        <w:t xml:space="preserve">Schuler einen Umsatz, der sich </w:t>
      </w:r>
      <w:r w:rsidR="002D4D17" w:rsidRPr="007046BB">
        <w:rPr>
          <w:rFonts w:ascii="Arial" w:hAnsi="Arial" w:cs="Arial"/>
          <w:sz w:val="20"/>
          <w:szCs w:val="20"/>
        </w:rPr>
        <w:t>über dem Vorjahresniveau von rund 1,2 Mrd. EUR bewegen wird. Das operative Ergebnis vor Einmaleffekten aus den Anpassungsmaßnahmen soll das gute Vorjahresniveau erreichen.</w:t>
      </w:r>
    </w:p>
    <w:p w:rsidR="002D4D17" w:rsidRDefault="002D4D17" w:rsidP="00C67444"/>
    <w:p w:rsidR="00EC0A01" w:rsidRDefault="004C561B" w:rsidP="00C67444">
      <w:r>
        <w:t xml:space="preserve">Die Auswirkung dieser Maßnahmen auf das Ergebnis 2015 der ANDRITZ-GRUPPE wird sich durch Einmal-Verbesserungen in anderen Bereichen auf </w:t>
      </w:r>
      <w:r w:rsidRPr="00A70124">
        <w:t>15</w:t>
      </w:r>
      <w:r w:rsidR="00FB3AE9" w:rsidRPr="00A70124">
        <w:t xml:space="preserve"> bis </w:t>
      </w:r>
      <w:r w:rsidRPr="00A70124">
        <w:t>20</w:t>
      </w:r>
      <w:r w:rsidR="00FB3AE9" w:rsidRPr="00A70124">
        <w:t xml:space="preserve"> </w:t>
      </w:r>
      <w:r w:rsidR="005D3058" w:rsidRPr="00A70124">
        <w:t>Millionen</w:t>
      </w:r>
      <w:r w:rsidR="005D3058">
        <w:t xml:space="preserve"> Euro </w:t>
      </w:r>
      <w:r w:rsidR="00FB3AE9">
        <w:t xml:space="preserve">reduzieren. </w:t>
      </w:r>
      <w:r w:rsidR="00984D04">
        <w:t xml:space="preserve">Die </w:t>
      </w:r>
      <w:r w:rsidR="00D76A6B">
        <w:t xml:space="preserve">geplanten operativen Maßnahmen sollen bis </w:t>
      </w:r>
      <w:r w:rsidR="004B6E3D" w:rsidRPr="006B20E6">
        <w:t>2017</w:t>
      </w:r>
      <w:r w:rsidR="00D76A6B">
        <w:t xml:space="preserve"> umgesetzt werden und zu </w:t>
      </w:r>
      <w:r w:rsidR="00984D04">
        <w:t xml:space="preserve">voraussichtlichen Kosteneinsparungen zwischen </w:t>
      </w:r>
      <w:r w:rsidR="006B20E6" w:rsidRPr="00A70124">
        <w:t>30</w:t>
      </w:r>
      <w:r w:rsidR="00984D04" w:rsidRPr="00A70124">
        <w:t xml:space="preserve"> und </w:t>
      </w:r>
      <w:r w:rsidRPr="00A70124">
        <w:t>3</w:t>
      </w:r>
      <w:r w:rsidR="006B20E6" w:rsidRPr="00A70124">
        <w:t>5</w:t>
      </w:r>
      <w:r w:rsidR="00984D04" w:rsidRPr="00A70124">
        <w:t> Millionen</w:t>
      </w:r>
      <w:r w:rsidR="00984D04">
        <w:t xml:space="preserve"> Euro pro Jahr</w:t>
      </w:r>
      <w:r w:rsidR="00D76A6B">
        <w:t xml:space="preserve"> führen</w:t>
      </w:r>
      <w:r w:rsidR="00984D04">
        <w:t>.</w:t>
      </w:r>
    </w:p>
    <w:p w:rsidR="00D471AA" w:rsidRDefault="00D471AA" w:rsidP="00C67444"/>
    <w:p w:rsidR="007046BB" w:rsidRDefault="007046BB" w:rsidP="00C67444"/>
    <w:p w:rsidR="00A25AA1" w:rsidRPr="00A25AA1" w:rsidRDefault="00701052">
      <w:pPr>
        <w:jc w:val="center"/>
      </w:pPr>
      <w:r>
        <w:t>– Ende –</w:t>
      </w:r>
    </w:p>
    <w:p w:rsidR="007339D7" w:rsidRDefault="007339D7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860245" w:rsidRDefault="00860245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860245" w:rsidRDefault="00860245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860245" w:rsidRDefault="00860245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FC2853" w:rsidRPr="00420659" w:rsidRDefault="00FC2853" w:rsidP="00FC2853">
      <w:pPr>
        <w:spacing w:line="240" w:lineRule="exact"/>
        <w:outlineLvl w:val="0"/>
        <w:rPr>
          <w:b/>
          <w:bCs/>
          <w:sz w:val="18"/>
        </w:rPr>
      </w:pPr>
      <w:r>
        <w:rPr>
          <w:b/>
          <w:bCs/>
          <w:sz w:val="18"/>
        </w:rPr>
        <w:t>Download Presse-Information</w:t>
      </w:r>
    </w:p>
    <w:p w:rsidR="00FC2853" w:rsidRDefault="00FC2853" w:rsidP="00FC2853">
      <w:pPr>
        <w:spacing w:line="240" w:lineRule="exact"/>
        <w:outlineLvl w:val="0"/>
        <w:rPr>
          <w:bCs/>
          <w:sz w:val="18"/>
        </w:rPr>
      </w:pPr>
      <w:r>
        <w:rPr>
          <w:bCs/>
          <w:sz w:val="18"/>
        </w:rPr>
        <w:t xml:space="preserve">Diese </w:t>
      </w:r>
      <w:r w:rsidRPr="00420659">
        <w:rPr>
          <w:bCs/>
          <w:sz w:val="18"/>
        </w:rPr>
        <w:t>Presse-Information können Sie auf der ANDRITZ-Website herunterladen:</w:t>
      </w:r>
      <w:r>
        <w:rPr>
          <w:bCs/>
          <w:sz w:val="18"/>
        </w:rPr>
        <w:t xml:space="preserve"> </w:t>
      </w:r>
      <w:hyperlink r:id="rId10" w:history="1">
        <w:r w:rsidRPr="00796504">
          <w:rPr>
            <w:rStyle w:val="Hyperlink"/>
            <w:bCs/>
            <w:sz w:val="18"/>
          </w:rPr>
          <w:t>www.andritz.com/news-de</w:t>
        </w:r>
      </w:hyperlink>
      <w:r w:rsidRPr="00420659">
        <w:rPr>
          <w:bCs/>
          <w:sz w:val="18"/>
        </w:rPr>
        <w:t>.</w:t>
      </w:r>
    </w:p>
    <w:p w:rsidR="00FC2853" w:rsidRDefault="00FC2853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701052" w:rsidRDefault="00701052" w:rsidP="00F93A64">
      <w:pPr>
        <w:pStyle w:val="StandardWeb"/>
        <w:spacing w:before="0" w:beforeAutospacing="0" w:after="0" w:afterAutospacing="0" w:line="240" w:lineRule="exact"/>
        <w:rPr>
          <w:sz w:val="18"/>
        </w:rPr>
      </w:pPr>
      <w:r>
        <w:rPr>
          <w:rStyle w:val="Kommentarzeichen"/>
          <w:rFonts w:ascii="Arial" w:hAnsi="Arial"/>
          <w:b/>
          <w:sz w:val="18"/>
        </w:rPr>
        <w:t>Bei Rückfragen kontaktieren Sie bitte:</w:t>
      </w:r>
      <w:r>
        <w:rPr>
          <w:rStyle w:val="Kommentarzeichen"/>
          <w:sz w:val="18"/>
        </w:rPr>
        <w:t xml:space="preserve"> </w:t>
      </w:r>
      <w:r>
        <w:br/>
      </w:r>
      <w:r w:rsidR="009D2AC3">
        <w:rPr>
          <w:rStyle w:val="Kommentarzeichen"/>
          <w:rFonts w:ascii="Arial" w:hAnsi="Arial"/>
          <w:sz w:val="18"/>
        </w:rPr>
        <w:t>Dr. Michael Buchbauer</w:t>
      </w:r>
      <w:r>
        <w:rPr>
          <w:rStyle w:val="Kommentarzeichen"/>
          <w:sz w:val="18"/>
        </w:rPr>
        <w:t xml:space="preserve"> </w:t>
      </w:r>
      <w:r>
        <w:br/>
      </w:r>
      <w:r w:rsidR="009D2AC3">
        <w:rPr>
          <w:rStyle w:val="Kommentarzeichen"/>
          <w:rFonts w:ascii="Arial" w:hAnsi="Arial"/>
          <w:sz w:val="18"/>
        </w:rPr>
        <w:t xml:space="preserve">Leiter </w:t>
      </w:r>
      <w:r>
        <w:rPr>
          <w:rStyle w:val="Kommentarzeichen"/>
          <w:rFonts w:ascii="Arial" w:hAnsi="Arial"/>
          <w:sz w:val="18"/>
        </w:rPr>
        <w:t>Group Treasury, Corporate Communications &amp; Investor Relations</w:t>
      </w:r>
      <w:r>
        <w:rPr>
          <w:rStyle w:val="Kommentarzeichen"/>
          <w:sz w:val="18"/>
        </w:rPr>
        <w:t xml:space="preserve"> </w:t>
      </w:r>
      <w:r>
        <w:br/>
      </w:r>
      <w:r w:rsidR="007D5F1C">
        <w:rPr>
          <w:rStyle w:val="Kommentarzeichen"/>
          <w:rFonts w:ascii="Arial" w:hAnsi="Arial"/>
          <w:sz w:val="18"/>
        </w:rPr>
        <w:t>michael.buchbauer</w:t>
      </w:r>
      <w:r>
        <w:rPr>
          <w:rStyle w:val="Kommentarzeichen"/>
          <w:rFonts w:ascii="Arial" w:hAnsi="Arial"/>
          <w:sz w:val="18"/>
        </w:rPr>
        <w:t>@andritz.com</w:t>
      </w:r>
      <w:r>
        <w:rPr>
          <w:rStyle w:val="Kommentarzeichen"/>
          <w:sz w:val="18"/>
        </w:rPr>
        <w:t xml:space="preserve"> </w:t>
      </w:r>
      <w:r>
        <w:br/>
      </w:r>
      <w:r>
        <w:rPr>
          <w:rStyle w:val="Kommentarzeichen"/>
          <w:rFonts w:ascii="Arial" w:hAnsi="Arial"/>
          <w:sz w:val="18"/>
        </w:rPr>
        <w:t>www.andritz.com</w:t>
      </w:r>
      <w:r>
        <w:rPr>
          <w:rStyle w:val="Kommentarzeichen"/>
          <w:sz w:val="18"/>
        </w:rPr>
        <w:t xml:space="preserve"> </w:t>
      </w:r>
    </w:p>
    <w:p w:rsidR="003B7E75" w:rsidRDefault="003B7E75" w:rsidP="00424E1B">
      <w:pPr>
        <w:spacing w:line="240" w:lineRule="exact"/>
        <w:outlineLvl w:val="0"/>
        <w:rPr>
          <w:b/>
          <w:bCs/>
          <w:sz w:val="18"/>
        </w:rPr>
      </w:pPr>
    </w:p>
    <w:p w:rsidR="00424E1B" w:rsidRPr="00D80687" w:rsidRDefault="00424E1B" w:rsidP="00424E1B">
      <w:pPr>
        <w:spacing w:line="240" w:lineRule="exact"/>
        <w:outlineLvl w:val="0"/>
        <w:rPr>
          <w:b/>
          <w:bCs/>
          <w:sz w:val="18"/>
        </w:rPr>
      </w:pPr>
      <w:r w:rsidRPr="00D80687">
        <w:rPr>
          <w:b/>
          <w:bCs/>
          <w:sz w:val="18"/>
        </w:rPr>
        <w:t>Die ANDRITZ-GRUPPE</w:t>
      </w:r>
    </w:p>
    <w:p w:rsidR="00701052" w:rsidRPr="00F93A64" w:rsidRDefault="00386CF6" w:rsidP="00860245">
      <w:pPr>
        <w:spacing w:line="240" w:lineRule="exact"/>
        <w:rPr>
          <w:b/>
          <w:sz w:val="18"/>
        </w:rPr>
      </w:pPr>
      <w:r>
        <w:rPr>
          <w:rFonts w:cs="Arial"/>
          <w:bCs/>
          <w:sz w:val="18"/>
          <w:lang w:eastAsia="de-DE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 weltweit knapp 25.000 Mitarbeiter beschäftigt, befindet sich in Graz, Österreich. ANDRITZ betreibt mehr als 250 Standorte weltweit.</w:t>
      </w:r>
    </w:p>
    <w:sectPr w:rsidR="00701052" w:rsidRPr="00F93A64" w:rsidSect="00E34E40">
      <w:headerReference w:type="default" r:id="rId11"/>
      <w:headerReference w:type="first" r:id="rId12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C17" w:rsidRDefault="00A17C17">
      <w:r>
        <w:separator/>
      </w:r>
    </w:p>
  </w:endnote>
  <w:endnote w:type="continuationSeparator" w:id="0">
    <w:p w:rsidR="00A17C17" w:rsidRDefault="00A1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C17" w:rsidRDefault="00A17C17">
      <w:r>
        <w:separator/>
      </w:r>
    </w:p>
  </w:footnote>
  <w:footnote w:type="continuationSeparator" w:id="0">
    <w:p w:rsidR="00A17C17" w:rsidRDefault="00A17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52" w:rsidRDefault="0029506A" w:rsidP="00E34E40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8752" behindDoc="0" locked="0" layoutInCell="1" allowOverlap="1" wp14:anchorId="7C1E42CC" wp14:editId="2FF593BB">
          <wp:simplePos x="0" y="0"/>
          <wp:positionH relativeFrom="page">
            <wp:posOffset>5724525</wp:posOffset>
          </wp:positionH>
          <wp:positionV relativeFrom="page">
            <wp:posOffset>574675</wp:posOffset>
          </wp:positionV>
          <wp:extent cx="1295400" cy="247650"/>
          <wp:effectExtent l="0" t="0" r="0" b="0"/>
          <wp:wrapNone/>
          <wp:docPr id="3" name="Picture 3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1052" w:rsidRDefault="00701052" w:rsidP="00E34E40">
    <w:pPr>
      <w:pStyle w:val="Kopfzeile"/>
      <w:jc w:val="right"/>
    </w:pPr>
  </w:p>
  <w:p w:rsidR="00701052" w:rsidRDefault="00701052" w:rsidP="00E34E40">
    <w:pPr>
      <w:pStyle w:val="Kopfzeile"/>
      <w:jc w:val="right"/>
    </w:pPr>
  </w:p>
  <w:p w:rsidR="00701052" w:rsidRPr="008A6F0F" w:rsidRDefault="00701052" w:rsidP="00E34E40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szCs w:val="20"/>
      </w:rPr>
    </w:pPr>
    <w:r>
      <w:rPr>
        <w:sz w:val="14"/>
      </w:rPr>
      <w:t xml:space="preserve">Seite: </w:t>
    </w:r>
    <w:r>
      <w:rPr>
        <w:szCs w:val="20"/>
      </w:rPr>
      <w:fldChar w:fldCharType="begin"/>
    </w:r>
    <w:r>
      <w:rPr>
        <w:szCs w:val="20"/>
      </w:rPr>
      <w:instrText xml:space="preserve"> PAGE </w:instrText>
    </w:r>
    <w:r>
      <w:rPr>
        <w:szCs w:val="20"/>
      </w:rPr>
      <w:fldChar w:fldCharType="separate"/>
    </w:r>
    <w:r w:rsidR="007046BB">
      <w:rPr>
        <w:noProof/>
        <w:szCs w:val="20"/>
      </w:rPr>
      <w:t>2</w:t>
    </w:r>
    <w:r>
      <w:rPr>
        <w:szCs w:val="20"/>
      </w:rPr>
      <w:fldChar w:fldCharType="end"/>
    </w:r>
    <w:r>
      <w:t xml:space="preserve"> (von </w:t>
    </w:r>
    <w:r>
      <w:rPr>
        <w:szCs w:val="20"/>
      </w:rPr>
      <w:fldChar w:fldCharType="begin"/>
    </w:r>
    <w:r>
      <w:rPr>
        <w:szCs w:val="20"/>
      </w:rPr>
      <w:instrText xml:space="preserve"> NUMPAGES </w:instrText>
    </w:r>
    <w:r>
      <w:rPr>
        <w:szCs w:val="20"/>
      </w:rPr>
      <w:fldChar w:fldCharType="separate"/>
    </w:r>
    <w:r w:rsidR="00B46913">
      <w:rPr>
        <w:noProof/>
        <w:szCs w:val="20"/>
      </w:rPr>
      <w:t>1</w:t>
    </w:r>
    <w:r>
      <w:rPr>
        <w:szCs w:val="20"/>
      </w:rPr>
      <w:fldChar w:fldCharType="end"/>
    </w:r>
    <w:r>
      <w:t>)</w:t>
    </w:r>
  </w:p>
  <w:p w:rsidR="00701052" w:rsidRDefault="00701052" w:rsidP="00E34E40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52" w:rsidRDefault="0029506A" w:rsidP="00E34E40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0" layoutInCell="1" allowOverlap="1" wp14:anchorId="193AA7A7" wp14:editId="193AA7A8">
          <wp:simplePos x="0" y="0"/>
          <wp:positionH relativeFrom="page">
            <wp:posOffset>5724525</wp:posOffset>
          </wp:positionH>
          <wp:positionV relativeFrom="page">
            <wp:posOffset>575945</wp:posOffset>
          </wp:positionV>
          <wp:extent cx="1295400" cy="247650"/>
          <wp:effectExtent l="0" t="0" r="0" b="0"/>
          <wp:wrapNone/>
          <wp:docPr id="2" name="Picture 2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1052" w:rsidRDefault="0029506A" w:rsidP="00E34E40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193AA7A9" wp14:editId="193AA7AA">
              <wp:simplePos x="0" y="0"/>
              <wp:positionH relativeFrom="page">
                <wp:posOffset>575945</wp:posOffset>
              </wp:positionH>
              <wp:positionV relativeFrom="page">
                <wp:posOffset>2112645</wp:posOffset>
              </wp:positionV>
              <wp:extent cx="215900" cy="125984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6.3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" fillcolor="#006eb4" stroked="f">
              <w10:wrap anchorx="page" anchory="page"/>
              <w10:anchorlock/>
            </v:rect>
          </w:pict>
        </mc:Fallback>
      </mc:AlternateContent>
    </w:r>
  </w:p>
  <w:p w:rsidR="00701052" w:rsidRDefault="00701052" w:rsidP="00E34E40">
    <w:pPr>
      <w:pStyle w:val="Kopfzeile"/>
      <w:jc w:val="right"/>
    </w:pPr>
  </w:p>
  <w:p w:rsidR="00701052" w:rsidRDefault="00701052" w:rsidP="00E34E4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837803C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927E5F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78D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A6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6A5E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18C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F495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2CC2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262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3A05E3"/>
    <w:multiLevelType w:val="hybridMultilevel"/>
    <w:tmpl w:val="F470FE4C"/>
    <w:lvl w:ilvl="0" w:tplc="ED58FA6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C4FC80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AC8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565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E8EC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0CC1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C14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CE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288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29AE66B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7C149F0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B3BE1E7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348964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E0403A0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4B9C032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69FC5F9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C27A688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500A243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35756F"/>
    <w:multiLevelType w:val="hybridMultilevel"/>
    <w:tmpl w:val="F5D20A68"/>
    <w:lvl w:ilvl="0" w:tplc="9DB6CD9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1DBAB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E03A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8E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681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BC9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666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271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4A14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B910453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C15EE3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368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C67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1C5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72C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A0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42E7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4AE6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0">
    <w:nsid w:val="2496455D"/>
    <w:multiLevelType w:val="hybridMultilevel"/>
    <w:tmpl w:val="6F00BF26"/>
    <w:lvl w:ilvl="0" w:tplc="BB68251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BEBA7A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88A6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AAD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E2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D26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646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F6B2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58A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82F2E"/>
    <w:multiLevelType w:val="hybridMultilevel"/>
    <w:tmpl w:val="33165B7C"/>
    <w:lvl w:ilvl="0" w:tplc="EBDCD79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2A08E27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6E1CAAD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3F4ADD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DD2FCA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86645244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6EB6BE5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9E5D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ED206EE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8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A06016"/>
    <w:multiLevelType w:val="hybridMultilevel"/>
    <w:tmpl w:val="AF42ECCA"/>
    <w:lvl w:ilvl="0" w:tplc="7BB0919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51EE8C06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sz w:val="16"/>
      </w:rPr>
    </w:lvl>
    <w:lvl w:ilvl="2" w:tplc="5E402B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ABA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BA3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DA7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08C9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06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5"/>
  </w:num>
  <w:num w:numId="5">
    <w:abstractNumId w:val="28"/>
  </w:num>
  <w:num w:numId="6">
    <w:abstractNumId w:val="13"/>
  </w:num>
  <w:num w:numId="7">
    <w:abstractNumId w:val="25"/>
  </w:num>
  <w:num w:numId="8">
    <w:abstractNumId w:val="21"/>
  </w:num>
  <w:num w:numId="9">
    <w:abstractNumId w:val="17"/>
  </w:num>
  <w:num w:numId="10">
    <w:abstractNumId w:val="23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19"/>
  </w:num>
  <w:num w:numId="16">
    <w:abstractNumId w:val="16"/>
  </w:num>
  <w:num w:numId="17">
    <w:abstractNumId w:val="12"/>
  </w:num>
  <w:num w:numId="18">
    <w:abstractNumId w:val="2"/>
  </w:num>
  <w:num w:numId="19">
    <w:abstractNumId w:val="27"/>
  </w:num>
  <w:num w:numId="20">
    <w:abstractNumId w:val="3"/>
  </w:num>
  <w:num w:numId="21">
    <w:abstractNumId w:val="24"/>
  </w:num>
  <w:num w:numId="22">
    <w:abstractNumId w:val="10"/>
  </w:num>
  <w:num w:numId="23">
    <w:abstractNumId w:val="18"/>
  </w:num>
  <w:num w:numId="24">
    <w:abstractNumId w:val="22"/>
  </w:num>
  <w:num w:numId="25">
    <w:abstractNumId w:val="20"/>
  </w:num>
  <w:num w:numId="26">
    <w:abstractNumId w:val="11"/>
  </w:num>
  <w:num w:numId="27">
    <w:abstractNumId w:val="26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6F"/>
    <w:rsid w:val="00000DF1"/>
    <w:rsid w:val="00003916"/>
    <w:rsid w:val="00010A23"/>
    <w:rsid w:val="00011CDA"/>
    <w:rsid w:val="00023F63"/>
    <w:rsid w:val="00024644"/>
    <w:rsid w:val="00034D43"/>
    <w:rsid w:val="000368C9"/>
    <w:rsid w:val="000423BA"/>
    <w:rsid w:val="00044F25"/>
    <w:rsid w:val="000466FB"/>
    <w:rsid w:val="00051AFC"/>
    <w:rsid w:val="00077B18"/>
    <w:rsid w:val="000A01AD"/>
    <w:rsid w:val="000A1D0C"/>
    <w:rsid w:val="000A41F0"/>
    <w:rsid w:val="000B0F75"/>
    <w:rsid w:val="000B3A88"/>
    <w:rsid w:val="000D6E7C"/>
    <w:rsid w:val="000E2C69"/>
    <w:rsid w:val="000F2EB9"/>
    <w:rsid w:val="000F7F4D"/>
    <w:rsid w:val="00101BC6"/>
    <w:rsid w:val="001031FE"/>
    <w:rsid w:val="00112921"/>
    <w:rsid w:val="00120E12"/>
    <w:rsid w:val="00125502"/>
    <w:rsid w:val="00131EA2"/>
    <w:rsid w:val="0015736D"/>
    <w:rsid w:val="00160D30"/>
    <w:rsid w:val="00172091"/>
    <w:rsid w:val="0017493F"/>
    <w:rsid w:val="00174BAB"/>
    <w:rsid w:val="00182D72"/>
    <w:rsid w:val="00197B6F"/>
    <w:rsid w:val="001C1390"/>
    <w:rsid w:val="001C2D87"/>
    <w:rsid w:val="001C5949"/>
    <w:rsid w:val="001D6E14"/>
    <w:rsid w:val="001D7566"/>
    <w:rsid w:val="001E5BB4"/>
    <w:rsid w:val="001E6B2D"/>
    <w:rsid w:val="001E7F29"/>
    <w:rsid w:val="001F5A85"/>
    <w:rsid w:val="00200F17"/>
    <w:rsid w:val="00201F8A"/>
    <w:rsid w:val="002032C5"/>
    <w:rsid w:val="00214925"/>
    <w:rsid w:val="00214EB8"/>
    <w:rsid w:val="00251E68"/>
    <w:rsid w:val="00251FCC"/>
    <w:rsid w:val="00256001"/>
    <w:rsid w:val="00257434"/>
    <w:rsid w:val="002805C4"/>
    <w:rsid w:val="00280BA2"/>
    <w:rsid w:val="00290106"/>
    <w:rsid w:val="002933F7"/>
    <w:rsid w:val="00293E1A"/>
    <w:rsid w:val="0029506A"/>
    <w:rsid w:val="002974DA"/>
    <w:rsid w:val="002A4140"/>
    <w:rsid w:val="002B4BA8"/>
    <w:rsid w:val="002C6602"/>
    <w:rsid w:val="002D0CED"/>
    <w:rsid w:val="002D4D17"/>
    <w:rsid w:val="002D6F80"/>
    <w:rsid w:val="002E2A10"/>
    <w:rsid w:val="002F16CD"/>
    <w:rsid w:val="002F3175"/>
    <w:rsid w:val="00301912"/>
    <w:rsid w:val="00307BDD"/>
    <w:rsid w:val="0031305A"/>
    <w:rsid w:val="003137A6"/>
    <w:rsid w:val="00320878"/>
    <w:rsid w:val="00321997"/>
    <w:rsid w:val="003369D1"/>
    <w:rsid w:val="00336DD7"/>
    <w:rsid w:val="00350FBD"/>
    <w:rsid w:val="00355B6C"/>
    <w:rsid w:val="00366AB3"/>
    <w:rsid w:val="003746F8"/>
    <w:rsid w:val="003810B2"/>
    <w:rsid w:val="00386CF6"/>
    <w:rsid w:val="00397D6F"/>
    <w:rsid w:val="003A0633"/>
    <w:rsid w:val="003A7C39"/>
    <w:rsid w:val="003B35A9"/>
    <w:rsid w:val="003B5241"/>
    <w:rsid w:val="003B6C16"/>
    <w:rsid w:val="003B7E75"/>
    <w:rsid w:val="003C618D"/>
    <w:rsid w:val="003D0347"/>
    <w:rsid w:val="003D54B9"/>
    <w:rsid w:val="003E5CB3"/>
    <w:rsid w:val="0041379B"/>
    <w:rsid w:val="00424A37"/>
    <w:rsid w:val="00424E1B"/>
    <w:rsid w:val="0043285E"/>
    <w:rsid w:val="00442B5C"/>
    <w:rsid w:val="004473F1"/>
    <w:rsid w:val="00450A9C"/>
    <w:rsid w:val="00466C2B"/>
    <w:rsid w:val="0047677A"/>
    <w:rsid w:val="00491AD3"/>
    <w:rsid w:val="00493AA8"/>
    <w:rsid w:val="00493DBE"/>
    <w:rsid w:val="004A7705"/>
    <w:rsid w:val="004B6E3D"/>
    <w:rsid w:val="004C017B"/>
    <w:rsid w:val="004C561B"/>
    <w:rsid w:val="004F3978"/>
    <w:rsid w:val="00507A6A"/>
    <w:rsid w:val="005213BE"/>
    <w:rsid w:val="00521FFB"/>
    <w:rsid w:val="0052222F"/>
    <w:rsid w:val="0053709C"/>
    <w:rsid w:val="005430F5"/>
    <w:rsid w:val="00551186"/>
    <w:rsid w:val="00552717"/>
    <w:rsid w:val="00553289"/>
    <w:rsid w:val="005550DD"/>
    <w:rsid w:val="005575BB"/>
    <w:rsid w:val="00562110"/>
    <w:rsid w:val="00563AFD"/>
    <w:rsid w:val="0056577D"/>
    <w:rsid w:val="00576441"/>
    <w:rsid w:val="00581962"/>
    <w:rsid w:val="00581EA6"/>
    <w:rsid w:val="0059130E"/>
    <w:rsid w:val="005A0279"/>
    <w:rsid w:val="005A5BC1"/>
    <w:rsid w:val="005A7463"/>
    <w:rsid w:val="005C6692"/>
    <w:rsid w:val="005D19A6"/>
    <w:rsid w:val="005D2400"/>
    <w:rsid w:val="005D3058"/>
    <w:rsid w:val="005F057C"/>
    <w:rsid w:val="006030A7"/>
    <w:rsid w:val="00603E8A"/>
    <w:rsid w:val="006248BF"/>
    <w:rsid w:val="006318E1"/>
    <w:rsid w:val="00641E83"/>
    <w:rsid w:val="006439EB"/>
    <w:rsid w:val="006447F3"/>
    <w:rsid w:val="0064539A"/>
    <w:rsid w:val="00663982"/>
    <w:rsid w:val="00686C11"/>
    <w:rsid w:val="0069691B"/>
    <w:rsid w:val="006A6CB1"/>
    <w:rsid w:val="006B20E6"/>
    <w:rsid w:val="006B36A0"/>
    <w:rsid w:val="006C2F90"/>
    <w:rsid w:val="006E3C9F"/>
    <w:rsid w:val="006F02B0"/>
    <w:rsid w:val="00701052"/>
    <w:rsid w:val="007046BB"/>
    <w:rsid w:val="00715224"/>
    <w:rsid w:val="00716712"/>
    <w:rsid w:val="007339D7"/>
    <w:rsid w:val="007401F5"/>
    <w:rsid w:val="007440BC"/>
    <w:rsid w:val="0074475D"/>
    <w:rsid w:val="007539E4"/>
    <w:rsid w:val="00762963"/>
    <w:rsid w:val="00765E4E"/>
    <w:rsid w:val="00771787"/>
    <w:rsid w:val="00777065"/>
    <w:rsid w:val="007876B9"/>
    <w:rsid w:val="007B14C9"/>
    <w:rsid w:val="007B29CB"/>
    <w:rsid w:val="007B56D7"/>
    <w:rsid w:val="007B7659"/>
    <w:rsid w:val="007D5F1C"/>
    <w:rsid w:val="007E3B9E"/>
    <w:rsid w:val="007E3C3A"/>
    <w:rsid w:val="00802DCC"/>
    <w:rsid w:val="0080609C"/>
    <w:rsid w:val="008129CB"/>
    <w:rsid w:val="00813973"/>
    <w:rsid w:val="00821424"/>
    <w:rsid w:val="0082364E"/>
    <w:rsid w:val="008238A4"/>
    <w:rsid w:val="00826168"/>
    <w:rsid w:val="00832DBF"/>
    <w:rsid w:val="008374FD"/>
    <w:rsid w:val="0084047A"/>
    <w:rsid w:val="0085333E"/>
    <w:rsid w:val="00856873"/>
    <w:rsid w:val="00860245"/>
    <w:rsid w:val="00861F33"/>
    <w:rsid w:val="008627BF"/>
    <w:rsid w:val="008839E1"/>
    <w:rsid w:val="008916FE"/>
    <w:rsid w:val="0089742F"/>
    <w:rsid w:val="008A6F0F"/>
    <w:rsid w:val="008B11B9"/>
    <w:rsid w:val="008B13C8"/>
    <w:rsid w:val="008B5704"/>
    <w:rsid w:val="008C3FC5"/>
    <w:rsid w:val="008C749D"/>
    <w:rsid w:val="008D1587"/>
    <w:rsid w:val="008F3198"/>
    <w:rsid w:val="008F4CDD"/>
    <w:rsid w:val="00906A7D"/>
    <w:rsid w:val="00923F7D"/>
    <w:rsid w:val="00936B6B"/>
    <w:rsid w:val="00947353"/>
    <w:rsid w:val="0095268A"/>
    <w:rsid w:val="0095277A"/>
    <w:rsid w:val="00955887"/>
    <w:rsid w:val="00973C91"/>
    <w:rsid w:val="00974083"/>
    <w:rsid w:val="009773DB"/>
    <w:rsid w:val="00982025"/>
    <w:rsid w:val="0098209D"/>
    <w:rsid w:val="00984D04"/>
    <w:rsid w:val="009A3733"/>
    <w:rsid w:val="009A52FC"/>
    <w:rsid w:val="009A5D41"/>
    <w:rsid w:val="009B182D"/>
    <w:rsid w:val="009C00D8"/>
    <w:rsid w:val="009C3000"/>
    <w:rsid w:val="009D1448"/>
    <w:rsid w:val="009D2AC3"/>
    <w:rsid w:val="009E4443"/>
    <w:rsid w:val="009F3CDB"/>
    <w:rsid w:val="009F5CA4"/>
    <w:rsid w:val="00A10053"/>
    <w:rsid w:val="00A17C17"/>
    <w:rsid w:val="00A25AA1"/>
    <w:rsid w:val="00A3504B"/>
    <w:rsid w:val="00A40097"/>
    <w:rsid w:val="00A441B2"/>
    <w:rsid w:val="00A70124"/>
    <w:rsid w:val="00AB44E9"/>
    <w:rsid w:val="00AB5018"/>
    <w:rsid w:val="00AC2008"/>
    <w:rsid w:val="00AC6998"/>
    <w:rsid w:val="00AD1A65"/>
    <w:rsid w:val="00AE153A"/>
    <w:rsid w:val="00B135F6"/>
    <w:rsid w:val="00B16C40"/>
    <w:rsid w:val="00B46913"/>
    <w:rsid w:val="00B65AE4"/>
    <w:rsid w:val="00B728C7"/>
    <w:rsid w:val="00B74B46"/>
    <w:rsid w:val="00B92525"/>
    <w:rsid w:val="00BB46E7"/>
    <w:rsid w:val="00BC0472"/>
    <w:rsid w:val="00BC6946"/>
    <w:rsid w:val="00BD42A7"/>
    <w:rsid w:val="00C04603"/>
    <w:rsid w:val="00C2647A"/>
    <w:rsid w:val="00C37AF3"/>
    <w:rsid w:val="00C404FA"/>
    <w:rsid w:val="00C45430"/>
    <w:rsid w:val="00C52FC2"/>
    <w:rsid w:val="00C546B0"/>
    <w:rsid w:val="00C60618"/>
    <w:rsid w:val="00C60D4F"/>
    <w:rsid w:val="00C67444"/>
    <w:rsid w:val="00C800BE"/>
    <w:rsid w:val="00CA1B11"/>
    <w:rsid w:val="00CA237C"/>
    <w:rsid w:val="00CB69B0"/>
    <w:rsid w:val="00CC12B0"/>
    <w:rsid w:val="00CC62D3"/>
    <w:rsid w:val="00CE6D32"/>
    <w:rsid w:val="00CF5495"/>
    <w:rsid w:val="00D054F9"/>
    <w:rsid w:val="00D12BD9"/>
    <w:rsid w:val="00D4319A"/>
    <w:rsid w:val="00D471AA"/>
    <w:rsid w:val="00D52C7D"/>
    <w:rsid w:val="00D74946"/>
    <w:rsid w:val="00D76A6B"/>
    <w:rsid w:val="00D832EC"/>
    <w:rsid w:val="00D87640"/>
    <w:rsid w:val="00D8789A"/>
    <w:rsid w:val="00D9305D"/>
    <w:rsid w:val="00D97FB9"/>
    <w:rsid w:val="00DB1B6F"/>
    <w:rsid w:val="00DB2BE9"/>
    <w:rsid w:val="00DC33A4"/>
    <w:rsid w:val="00DE67FC"/>
    <w:rsid w:val="00DF66AC"/>
    <w:rsid w:val="00E00A17"/>
    <w:rsid w:val="00E04427"/>
    <w:rsid w:val="00E1650C"/>
    <w:rsid w:val="00E22451"/>
    <w:rsid w:val="00E24EA9"/>
    <w:rsid w:val="00E26212"/>
    <w:rsid w:val="00E34E40"/>
    <w:rsid w:val="00E45295"/>
    <w:rsid w:val="00E46586"/>
    <w:rsid w:val="00E6554F"/>
    <w:rsid w:val="00E74F77"/>
    <w:rsid w:val="00E900C5"/>
    <w:rsid w:val="00E964D2"/>
    <w:rsid w:val="00EA135E"/>
    <w:rsid w:val="00EA6A60"/>
    <w:rsid w:val="00EB13BE"/>
    <w:rsid w:val="00EB28AB"/>
    <w:rsid w:val="00EC0A01"/>
    <w:rsid w:val="00EC32D3"/>
    <w:rsid w:val="00ED625F"/>
    <w:rsid w:val="00F1287D"/>
    <w:rsid w:val="00F14427"/>
    <w:rsid w:val="00F2015C"/>
    <w:rsid w:val="00F21659"/>
    <w:rsid w:val="00F24766"/>
    <w:rsid w:val="00F33020"/>
    <w:rsid w:val="00F33751"/>
    <w:rsid w:val="00F71FA0"/>
    <w:rsid w:val="00F93A64"/>
    <w:rsid w:val="00FA01FF"/>
    <w:rsid w:val="00FA1191"/>
    <w:rsid w:val="00FA4B0D"/>
    <w:rsid w:val="00FA5F01"/>
    <w:rsid w:val="00FA5FBA"/>
    <w:rsid w:val="00FA6DD9"/>
    <w:rsid w:val="00FB3142"/>
    <w:rsid w:val="00FB3AE9"/>
    <w:rsid w:val="00FC2853"/>
    <w:rsid w:val="00FC4B35"/>
    <w:rsid w:val="00FC6C33"/>
    <w:rsid w:val="00FD2888"/>
    <w:rsid w:val="00FD3ACE"/>
    <w:rsid w:val="00FE2CD9"/>
    <w:rsid w:val="00FF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6B2D"/>
    <w:pPr>
      <w:spacing w:line="320" w:lineRule="exact"/>
    </w:pPr>
    <w:rPr>
      <w:color w:val="000000"/>
      <w:sz w:val="20"/>
      <w:szCs w:val="18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E6B2D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E6B2D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E6B2D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E6B2D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F3CDB"/>
    <w:rPr>
      <w:rFonts w:ascii="Cambria" w:hAnsi="Cambria"/>
      <w:b/>
      <w:color w:val="000000"/>
      <w:kern w:val="32"/>
      <w:sz w:val="32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9F3CDB"/>
    <w:rPr>
      <w:rFonts w:ascii="Cambria" w:hAnsi="Cambria"/>
      <w:b/>
      <w:i/>
      <w:color w:val="000000"/>
      <w:sz w:val="28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9F3CDB"/>
    <w:rPr>
      <w:rFonts w:ascii="Cambria" w:hAnsi="Cambria"/>
      <w:b/>
      <w:color w:val="000000"/>
      <w:sz w:val="26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F3CDB"/>
    <w:rPr>
      <w:rFonts w:ascii="Calibri" w:hAnsi="Calibri"/>
      <w:b/>
      <w:color w:val="000000"/>
      <w:sz w:val="28"/>
      <w:lang w:val="de-AT" w:eastAsia="de-AT"/>
    </w:rPr>
  </w:style>
  <w:style w:type="paragraph" w:styleId="Kopfzeile">
    <w:name w:val="header"/>
    <w:basedOn w:val="Standard"/>
    <w:link w:val="KopfzeileZchn"/>
    <w:uiPriority w:val="99"/>
    <w:rsid w:val="001E6B2D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F3CDB"/>
    <w:rPr>
      <w:color w:val="000000"/>
      <w:sz w:val="18"/>
      <w:lang w:val="de-AT" w:eastAsia="de-AT"/>
    </w:rPr>
  </w:style>
  <w:style w:type="paragraph" w:styleId="Fuzeile">
    <w:name w:val="footer"/>
    <w:basedOn w:val="Standard"/>
    <w:link w:val="FuzeileZchn"/>
    <w:uiPriority w:val="99"/>
    <w:rsid w:val="001E6B2D"/>
    <w:pPr>
      <w:spacing w:line="200" w:lineRule="exact"/>
      <w:jc w:val="right"/>
    </w:pPr>
    <w:rPr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F3CDB"/>
    <w:rPr>
      <w:color w:val="000000"/>
      <w:sz w:val="18"/>
      <w:lang w:val="de-AT" w:eastAsia="de-AT"/>
    </w:rPr>
  </w:style>
  <w:style w:type="paragraph" w:styleId="HTMLVorformatiert">
    <w:name w:val="HTML Preformatted"/>
    <w:basedOn w:val="Standard"/>
    <w:link w:val="HTMLVorformatiertZchn"/>
    <w:uiPriority w:val="99"/>
    <w:rsid w:val="001E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9F3CDB"/>
    <w:rPr>
      <w:rFonts w:ascii="Courier New" w:hAnsi="Courier New"/>
      <w:color w:val="000000"/>
      <w:sz w:val="20"/>
      <w:lang w:val="de-AT" w:eastAsia="de-AT"/>
    </w:rPr>
  </w:style>
  <w:style w:type="table" w:styleId="Tabellenraster">
    <w:name w:val="Table Grid"/>
    <w:basedOn w:val="NormaleTabelle"/>
    <w:uiPriority w:val="99"/>
    <w:rsid w:val="001E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E6B2D"/>
    <w:pPr>
      <w:shd w:val="solid" w:color="FFFFFF" w:fill="FFFFFF"/>
      <w:spacing w:line="400" w:lineRule="exact"/>
    </w:pPr>
    <w:rPr>
      <w:sz w:val="4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rsid w:val="001E6B2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F3CDB"/>
    <w:rPr>
      <w:rFonts w:ascii="Times New Roman" w:hAnsi="Times New Roman"/>
      <w:color w:val="000000"/>
      <w:sz w:val="2"/>
      <w:lang w:val="de-AT" w:eastAsia="de-AT"/>
    </w:rPr>
  </w:style>
  <w:style w:type="paragraph" w:styleId="Sprechblasentext">
    <w:name w:val="Balloon Text"/>
    <w:basedOn w:val="Standard"/>
    <w:link w:val="SprechblasentextZchn"/>
    <w:uiPriority w:val="99"/>
    <w:semiHidden/>
    <w:rsid w:val="001E6B2D"/>
    <w:rPr>
      <w:rFonts w:ascii="Times New Roman" w:hAnsi="Times New Roman"/>
      <w:sz w:val="2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F3CDB"/>
    <w:rPr>
      <w:rFonts w:ascii="Times New Roman" w:hAnsi="Times New Roman"/>
      <w:color w:val="000000"/>
      <w:sz w:val="2"/>
      <w:lang w:val="de-AT" w:eastAsia="de-AT"/>
    </w:rPr>
  </w:style>
  <w:style w:type="character" w:styleId="Hyperlink">
    <w:name w:val="Hyperlink"/>
    <w:basedOn w:val="Absatz-Standardschriftart"/>
    <w:uiPriority w:val="99"/>
    <w:rsid w:val="001E6B2D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E6B2D"/>
    <w:rPr>
      <w:rFonts w:cs="Times New Roman"/>
      <w:sz w:val="16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rsid w:val="001E6B2D"/>
    <w:pPr>
      <w:spacing w:line="200" w:lineRule="exact"/>
      <w:jc w:val="right"/>
    </w:pPr>
    <w:rPr>
      <w:b/>
      <w:color w:val="auto"/>
      <w:sz w:val="14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rsid w:val="001E6B2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F3CDB"/>
    <w:rPr>
      <w:color w:val="000000"/>
      <w:sz w:val="20"/>
      <w:lang w:val="de-AT" w:eastAsia="de-AT"/>
    </w:rPr>
  </w:style>
  <w:style w:type="character" w:customStyle="1" w:styleId="FormatvorlagefooterFettZchn">
    <w:name w:val="Formatvorlage footer + Fett Zchn"/>
    <w:link w:val="FormatvorlagefooterFett"/>
    <w:uiPriority w:val="99"/>
    <w:locked/>
    <w:rsid w:val="001E6B2D"/>
    <w:rPr>
      <w:rFonts w:ascii="Arial" w:hAnsi="Arial"/>
      <w:b/>
      <w:sz w:val="14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E6B2D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F3CDB"/>
    <w:rPr>
      <w:b/>
      <w:color w:val="000000"/>
      <w:sz w:val="20"/>
      <w:lang w:val="de-AT" w:eastAsia="de-AT"/>
    </w:rPr>
  </w:style>
  <w:style w:type="paragraph" w:customStyle="1" w:styleId="GB5">
    <w:name w:val="GB 5"/>
    <w:basedOn w:val="Standard"/>
    <w:link w:val="GB5Char"/>
    <w:uiPriority w:val="99"/>
    <w:rsid w:val="00A40097"/>
    <w:pPr>
      <w:spacing w:line="360" w:lineRule="auto"/>
      <w:jc w:val="both"/>
    </w:pPr>
    <w:rPr>
      <w:color w:val="auto"/>
      <w:sz w:val="24"/>
      <w:szCs w:val="20"/>
    </w:rPr>
  </w:style>
  <w:style w:type="character" w:customStyle="1" w:styleId="GB5Char">
    <w:name w:val="GB 5 Char"/>
    <w:link w:val="GB5"/>
    <w:uiPriority w:val="99"/>
    <w:locked/>
    <w:rsid w:val="00A40097"/>
    <w:rPr>
      <w:rFonts w:ascii="Arial" w:hAnsi="Arial"/>
      <w:sz w:val="24"/>
      <w:lang w:val="de-AT" w:eastAsia="de-AT"/>
    </w:rPr>
  </w:style>
  <w:style w:type="paragraph" w:styleId="StandardWeb">
    <w:name w:val="Normal (Web)"/>
    <w:basedOn w:val="Standard"/>
    <w:uiPriority w:val="99"/>
    <w:rsid w:val="0085333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2D4D17"/>
    <w:pPr>
      <w:spacing w:line="240" w:lineRule="auto"/>
    </w:pPr>
    <w:rPr>
      <w:rFonts w:ascii="Calibri" w:hAnsi="Calibri" w:cs="Consolas"/>
      <w:color w:val="auto"/>
      <w:sz w:val="22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D4D17"/>
    <w:rPr>
      <w:rFonts w:ascii="Calibri" w:hAnsi="Calibri" w:cs="Consolas"/>
      <w:szCs w:val="21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6B2D"/>
    <w:pPr>
      <w:spacing w:line="320" w:lineRule="exact"/>
    </w:pPr>
    <w:rPr>
      <w:color w:val="000000"/>
      <w:sz w:val="20"/>
      <w:szCs w:val="18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E6B2D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E6B2D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E6B2D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E6B2D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F3CDB"/>
    <w:rPr>
      <w:rFonts w:ascii="Cambria" w:hAnsi="Cambria"/>
      <w:b/>
      <w:color w:val="000000"/>
      <w:kern w:val="32"/>
      <w:sz w:val="32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9F3CDB"/>
    <w:rPr>
      <w:rFonts w:ascii="Cambria" w:hAnsi="Cambria"/>
      <w:b/>
      <w:i/>
      <w:color w:val="000000"/>
      <w:sz w:val="28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9F3CDB"/>
    <w:rPr>
      <w:rFonts w:ascii="Cambria" w:hAnsi="Cambria"/>
      <w:b/>
      <w:color w:val="000000"/>
      <w:sz w:val="26"/>
      <w:lang w:val="de-AT" w:eastAsia="de-AT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F3CDB"/>
    <w:rPr>
      <w:rFonts w:ascii="Calibri" w:hAnsi="Calibri"/>
      <w:b/>
      <w:color w:val="000000"/>
      <w:sz w:val="28"/>
      <w:lang w:val="de-AT" w:eastAsia="de-AT"/>
    </w:rPr>
  </w:style>
  <w:style w:type="paragraph" w:styleId="Kopfzeile">
    <w:name w:val="header"/>
    <w:basedOn w:val="Standard"/>
    <w:link w:val="KopfzeileZchn"/>
    <w:uiPriority w:val="99"/>
    <w:rsid w:val="001E6B2D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F3CDB"/>
    <w:rPr>
      <w:color w:val="000000"/>
      <w:sz w:val="18"/>
      <w:lang w:val="de-AT" w:eastAsia="de-AT"/>
    </w:rPr>
  </w:style>
  <w:style w:type="paragraph" w:styleId="Fuzeile">
    <w:name w:val="footer"/>
    <w:basedOn w:val="Standard"/>
    <w:link w:val="FuzeileZchn"/>
    <w:uiPriority w:val="99"/>
    <w:rsid w:val="001E6B2D"/>
    <w:pPr>
      <w:spacing w:line="200" w:lineRule="exact"/>
      <w:jc w:val="right"/>
    </w:pPr>
    <w:rPr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F3CDB"/>
    <w:rPr>
      <w:color w:val="000000"/>
      <w:sz w:val="18"/>
      <w:lang w:val="de-AT" w:eastAsia="de-AT"/>
    </w:rPr>
  </w:style>
  <w:style w:type="paragraph" w:styleId="HTMLVorformatiert">
    <w:name w:val="HTML Preformatted"/>
    <w:basedOn w:val="Standard"/>
    <w:link w:val="HTMLVorformatiertZchn"/>
    <w:uiPriority w:val="99"/>
    <w:rsid w:val="001E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locked/>
    <w:rsid w:val="009F3CDB"/>
    <w:rPr>
      <w:rFonts w:ascii="Courier New" w:hAnsi="Courier New"/>
      <w:color w:val="000000"/>
      <w:sz w:val="20"/>
      <w:lang w:val="de-AT" w:eastAsia="de-AT"/>
    </w:rPr>
  </w:style>
  <w:style w:type="table" w:styleId="Tabellenraster">
    <w:name w:val="Table Grid"/>
    <w:basedOn w:val="NormaleTabelle"/>
    <w:uiPriority w:val="99"/>
    <w:rsid w:val="001E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E6B2D"/>
    <w:pPr>
      <w:shd w:val="solid" w:color="FFFFFF" w:fill="FFFFFF"/>
      <w:spacing w:line="400" w:lineRule="exact"/>
    </w:pPr>
    <w:rPr>
      <w:sz w:val="4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rsid w:val="001E6B2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F3CDB"/>
    <w:rPr>
      <w:rFonts w:ascii="Times New Roman" w:hAnsi="Times New Roman"/>
      <w:color w:val="000000"/>
      <w:sz w:val="2"/>
      <w:lang w:val="de-AT" w:eastAsia="de-AT"/>
    </w:rPr>
  </w:style>
  <w:style w:type="paragraph" w:styleId="Sprechblasentext">
    <w:name w:val="Balloon Text"/>
    <w:basedOn w:val="Standard"/>
    <w:link w:val="SprechblasentextZchn"/>
    <w:uiPriority w:val="99"/>
    <w:semiHidden/>
    <w:rsid w:val="001E6B2D"/>
    <w:rPr>
      <w:rFonts w:ascii="Times New Roman" w:hAnsi="Times New Roman"/>
      <w:sz w:val="2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F3CDB"/>
    <w:rPr>
      <w:rFonts w:ascii="Times New Roman" w:hAnsi="Times New Roman"/>
      <w:color w:val="000000"/>
      <w:sz w:val="2"/>
      <w:lang w:val="de-AT" w:eastAsia="de-AT"/>
    </w:rPr>
  </w:style>
  <w:style w:type="character" w:styleId="Hyperlink">
    <w:name w:val="Hyperlink"/>
    <w:basedOn w:val="Absatz-Standardschriftart"/>
    <w:uiPriority w:val="99"/>
    <w:rsid w:val="001E6B2D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E6B2D"/>
    <w:rPr>
      <w:rFonts w:cs="Times New Roman"/>
      <w:sz w:val="16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rsid w:val="001E6B2D"/>
    <w:pPr>
      <w:spacing w:line="200" w:lineRule="exact"/>
      <w:jc w:val="right"/>
    </w:pPr>
    <w:rPr>
      <w:b/>
      <w:color w:val="auto"/>
      <w:sz w:val="14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rsid w:val="001E6B2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F3CDB"/>
    <w:rPr>
      <w:color w:val="000000"/>
      <w:sz w:val="20"/>
      <w:lang w:val="de-AT" w:eastAsia="de-AT"/>
    </w:rPr>
  </w:style>
  <w:style w:type="character" w:customStyle="1" w:styleId="FormatvorlagefooterFettZchn">
    <w:name w:val="Formatvorlage footer + Fett Zchn"/>
    <w:link w:val="FormatvorlagefooterFett"/>
    <w:uiPriority w:val="99"/>
    <w:locked/>
    <w:rsid w:val="001E6B2D"/>
    <w:rPr>
      <w:rFonts w:ascii="Arial" w:hAnsi="Arial"/>
      <w:b/>
      <w:sz w:val="14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E6B2D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F3CDB"/>
    <w:rPr>
      <w:b/>
      <w:color w:val="000000"/>
      <w:sz w:val="20"/>
      <w:lang w:val="de-AT" w:eastAsia="de-AT"/>
    </w:rPr>
  </w:style>
  <w:style w:type="paragraph" w:customStyle="1" w:styleId="GB5">
    <w:name w:val="GB 5"/>
    <w:basedOn w:val="Standard"/>
    <w:link w:val="GB5Char"/>
    <w:uiPriority w:val="99"/>
    <w:rsid w:val="00A40097"/>
    <w:pPr>
      <w:spacing w:line="360" w:lineRule="auto"/>
      <w:jc w:val="both"/>
    </w:pPr>
    <w:rPr>
      <w:color w:val="auto"/>
      <w:sz w:val="24"/>
      <w:szCs w:val="20"/>
    </w:rPr>
  </w:style>
  <w:style w:type="character" w:customStyle="1" w:styleId="GB5Char">
    <w:name w:val="GB 5 Char"/>
    <w:link w:val="GB5"/>
    <w:uiPriority w:val="99"/>
    <w:locked/>
    <w:rsid w:val="00A40097"/>
    <w:rPr>
      <w:rFonts w:ascii="Arial" w:hAnsi="Arial"/>
      <w:sz w:val="24"/>
      <w:lang w:val="de-AT" w:eastAsia="de-AT"/>
    </w:rPr>
  </w:style>
  <w:style w:type="paragraph" w:styleId="StandardWeb">
    <w:name w:val="Normal (Web)"/>
    <w:basedOn w:val="Standard"/>
    <w:uiPriority w:val="99"/>
    <w:rsid w:val="0085333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2D4D17"/>
    <w:pPr>
      <w:spacing w:line="240" w:lineRule="auto"/>
    </w:pPr>
    <w:rPr>
      <w:rFonts w:ascii="Calibri" w:hAnsi="Calibri" w:cs="Consolas"/>
      <w:color w:val="auto"/>
      <w:sz w:val="22"/>
      <w:szCs w:val="21"/>
      <w:lang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2D4D17"/>
    <w:rPr>
      <w:rFonts w:ascii="Calibri" w:hAnsi="Calibri" w:cs="Consolas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3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andritz.com/news-de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si_lup_language xmlns="3097A3A4-17B7-4A25-8BE0-64663CCD744F">1</si_lup_language>
    <si_lup_country xmlns="3097A3A4-17B7-4A25-8BE0-64663CCD744F" xsi:nil="true"/>
    <si_cln_expiration_date xmlns="3097A3A4-17B7-4A25-8BE0-64663CCD744F">2015-12-25T23:00:00+00:00</si_cln_expiration_date>
    <xd_ProgID xmlns="http://schemas.microsoft.com/sharepoint/v3" xsi:nil="true"/>
    <si_lup_documentclassification xmlns="3097A3A4-17B7-4A25-8BE0-64663CCD744F">1</si_lup_documentclassification>
    <si_lup_location xmlns="3097A3A4-17B7-4A25-8BE0-64663CCD744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E33C7C7B240979468278E8644F799EDF" ma:contentTypeVersion="" ma:contentTypeDescription="" ma:contentTypeScope="" ma:versionID="7c988800e8b226cc935acc4312639043">
  <xsd:schema xmlns:xsd="http://www.w3.org/2001/XMLSchema" xmlns:xs="http://www.w3.org/2001/XMLSchema" xmlns:p="http://schemas.microsoft.com/office/2006/metadata/properties" xmlns:ns1="http://schemas.microsoft.com/sharepoint/v3" xmlns:ns2="3097A3A4-17B7-4A25-8BE0-64663CCD744F" targetNamespace="http://schemas.microsoft.com/office/2006/metadata/properties" ma:root="true" ma:fieldsID="b30b88f9a1db865478ecf2030fadf115" ns1:_="" ns2:_="">
    <xsd:import namespace="http://schemas.microsoft.com/sharepoint/v3"/>
    <xsd:import namespace="3097A3A4-17B7-4A25-8BE0-64663CCD744F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7A3A4-17B7-4A25-8BE0-64663CCD744F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ed1f2f5d-c6fd-4da8-a349-cb3ef361b63e" ma:internalName="si_lup_language" ma:showField="Title" ma:web="069f41a2-695c-47e8-b4b1-00b87b6f8e8a">
      <xsd:simpleType>
        <xsd:restriction base="dms:Lookup"/>
      </xsd:simpleType>
    </xsd:element>
    <xsd:element name="si_lup_documentclassification" ma:index="8" ma:displayName="Documentclassification" ma:list="f8bba3f4-19e5-4f4b-968c-33d40a57def4" ma:internalName="si_lup_documentclassification" ma:showField="Title" ma:web="069f41a2-695c-47e8-b4b1-00b87b6f8e8a">
      <xsd:simpleType>
        <xsd:restriction base="dms:Lookup"/>
      </xsd:simpleType>
    </xsd:element>
    <xsd:element name="si_lup_location" ma:index="9" nillable="true" ma:displayName="Location" ma:list="d84db3da-c753-455f-acdf-ceb5e4ba6de2" ma:internalName="si_lup_location" ma:showField="Title" ma:web="069f41a2-695c-47e8-b4b1-00b87b6f8e8a">
      <xsd:simpleType>
        <xsd:restriction base="dms:Lookup"/>
      </xsd:simpleType>
    </xsd:element>
    <xsd:element name="si_lup_country" ma:index="10" nillable="true" ma:displayName="Country" ma:list="c4bd1eb1-c2db-4f39-9242-5033c15d4ba2" ma:internalName="si_lup_country" ma:showField="Title" ma:web="069f41a2-695c-47e8-b4b1-00b87b6f8e8a">
      <xsd:simpleType>
        <xsd:restriction base="dms:Lookup"/>
      </xsd:simpleType>
    </xsd:element>
    <xsd:element name="si_cln_expiration_date" ma:index="11" ma:displayName="Expiration Date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E5E0D-8A19-48B4-AE3E-EC68D2594B43}">
  <ds:schemaRefs>
    <ds:schemaRef ds:uri="http://schemas.microsoft.com/sharepoint/v3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3097A3A4-17B7-4A25-8BE0-64663CCD744F"/>
  </ds:schemaRefs>
</ds:datastoreItem>
</file>

<file path=customXml/itemProps2.xml><?xml version="1.0" encoding="utf-8"?>
<ds:datastoreItem xmlns:ds="http://schemas.openxmlformats.org/officeDocument/2006/customXml" ds:itemID="{3F0282A6-3AE0-470C-9C26-D12649102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97A3A4-17B7-4A25-8BE0-64663CCD74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1</Pages>
  <Words>269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Petra Wolf</dc:creator>
  <cp:lastModifiedBy>Wolf Petra</cp:lastModifiedBy>
  <cp:revision>11</cp:revision>
  <cp:lastPrinted>2015-08-26T12:27:00Z</cp:lastPrinted>
  <dcterms:created xsi:type="dcterms:W3CDTF">2015-08-25T12:16:00Z</dcterms:created>
  <dcterms:modified xsi:type="dcterms:W3CDTF">2015-08-26T12:27:00Z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0x0101A99A02F0A9B344F6B81FF7F262E21E6400E33C7C7B240979468278E8644F799EDF</vt:lpwstr>
  </property>
  <property fmtid="{D5CDD505-2E9C-101B-9397-08002B2CF9AE}" pid="3" name="_NewReviewCycle">
    <vt:lpwstr/>
  </property>
</Properties>
</file>