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096" w:rsidRPr="00890573" w:rsidRDefault="00875CC9" w:rsidP="003D66DA">
      <w:pPr>
        <w:pStyle w:val="Documenttitle"/>
        <w:spacing w:line="360" w:lineRule="auto"/>
        <w:rPr>
          <w:szCs w:val="40"/>
          <w:lang w:val="de-AT" w:eastAsia="zh-CN"/>
        </w:rPr>
      </w:pPr>
      <w:r w:rsidRPr="00890573">
        <w:rPr>
          <w:szCs w:val="40"/>
          <w:lang w:val="de-AT"/>
        </w:rPr>
        <w:t>Press</w:t>
      </w:r>
      <w:r w:rsidR="003D4C83">
        <w:rPr>
          <w:szCs w:val="40"/>
          <w:lang w:val="de-AT"/>
        </w:rPr>
        <w:t>e-Information</w:t>
      </w:r>
    </w:p>
    <w:p w:rsidR="004C3E8A" w:rsidRPr="00890573" w:rsidRDefault="004C3E8A" w:rsidP="00800578">
      <w:pPr>
        <w:rPr>
          <w:sz w:val="24"/>
          <w:lang w:val="de-AT" w:eastAsia="zh-CN"/>
        </w:rPr>
      </w:pPr>
    </w:p>
    <w:p w:rsidR="0045189D" w:rsidRPr="00890573" w:rsidRDefault="003D4C83" w:rsidP="003D4C83">
      <w:pPr>
        <w:tabs>
          <w:tab w:val="left" w:pos="2038"/>
        </w:tabs>
        <w:rPr>
          <w:b/>
          <w:sz w:val="24"/>
          <w:lang w:val="de-AT"/>
        </w:rPr>
      </w:pPr>
      <w:r>
        <w:rPr>
          <w:b/>
          <w:sz w:val="24"/>
          <w:lang w:val="de-AT"/>
        </w:rPr>
        <w:tab/>
      </w:r>
    </w:p>
    <w:p w:rsidR="00124AB5" w:rsidRPr="00C17352" w:rsidRDefault="004C3E8A" w:rsidP="006C3712">
      <w:pPr>
        <w:tabs>
          <w:tab w:val="left" w:pos="6120"/>
        </w:tabs>
        <w:rPr>
          <w:b/>
          <w:sz w:val="24"/>
          <w:lang w:val="de-AT" w:eastAsia="zh-CN"/>
        </w:rPr>
      </w:pPr>
      <w:r w:rsidRPr="00C17352">
        <w:rPr>
          <w:b/>
          <w:sz w:val="24"/>
          <w:lang w:val="de-AT"/>
        </w:rPr>
        <w:t xml:space="preserve">ANDRITZ </w:t>
      </w:r>
      <w:r w:rsidR="00C17352" w:rsidRPr="00C17352">
        <w:rPr>
          <w:b/>
          <w:sz w:val="24"/>
          <w:lang w:val="de-AT"/>
        </w:rPr>
        <w:t>liefert komplette</w:t>
      </w:r>
      <w:r w:rsidR="009C68CF" w:rsidRPr="00C17352">
        <w:rPr>
          <w:rFonts w:hint="eastAsia"/>
          <w:b/>
          <w:sz w:val="24"/>
          <w:lang w:val="de-AT" w:eastAsia="zh-CN"/>
        </w:rPr>
        <w:t xml:space="preserve"> </w:t>
      </w:r>
      <w:proofErr w:type="spellStart"/>
      <w:r w:rsidR="00C17352" w:rsidRPr="00C17352">
        <w:rPr>
          <w:b/>
          <w:sz w:val="24"/>
          <w:lang w:val="de-AT" w:eastAsia="zh-CN"/>
        </w:rPr>
        <w:t>D</w:t>
      </w:r>
      <w:r w:rsidR="009E0E5C" w:rsidRPr="00C17352">
        <w:rPr>
          <w:rFonts w:hint="eastAsia"/>
          <w:b/>
          <w:sz w:val="24"/>
          <w:lang w:val="de-AT" w:eastAsia="zh-CN"/>
        </w:rPr>
        <w:t>einking</w:t>
      </w:r>
      <w:r w:rsidR="00C17352" w:rsidRPr="00C17352">
        <w:rPr>
          <w:b/>
          <w:sz w:val="24"/>
          <w:lang w:val="de-AT" w:eastAsia="zh-CN"/>
        </w:rPr>
        <w:t>l</w:t>
      </w:r>
      <w:r w:rsidR="009E0E5C" w:rsidRPr="00C17352">
        <w:rPr>
          <w:rFonts w:hint="eastAsia"/>
          <w:b/>
          <w:sz w:val="24"/>
          <w:lang w:val="de-AT" w:eastAsia="zh-CN"/>
        </w:rPr>
        <w:t>in</w:t>
      </w:r>
      <w:r w:rsidR="00C17352" w:rsidRPr="00C17352">
        <w:rPr>
          <w:b/>
          <w:sz w:val="24"/>
          <w:lang w:val="de-AT" w:eastAsia="zh-CN"/>
        </w:rPr>
        <w:t>i</w:t>
      </w:r>
      <w:r w:rsidR="009E0E5C" w:rsidRPr="00C17352">
        <w:rPr>
          <w:rFonts w:hint="eastAsia"/>
          <w:b/>
          <w:sz w:val="24"/>
          <w:lang w:val="de-AT" w:eastAsia="zh-CN"/>
        </w:rPr>
        <w:t>e</w:t>
      </w:r>
      <w:proofErr w:type="spellEnd"/>
      <w:r w:rsidR="009E0E5C" w:rsidRPr="00C17352">
        <w:rPr>
          <w:rFonts w:hint="eastAsia"/>
          <w:b/>
          <w:sz w:val="24"/>
          <w:lang w:val="de-AT" w:eastAsia="zh-CN"/>
        </w:rPr>
        <w:t xml:space="preserve"> </w:t>
      </w:r>
      <w:r w:rsidR="006C3712">
        <w:rPr>
          <w:b/>
          <w:sz w:val="24"/>
          <w:lang w:val="de-AT" w:eastAsia="zh-CN"/>
        </w:rPr>
        <w:t xml:space="preserve">an Papierproduzenten </w:t>
      </w:r>
      <w:proofErr w:type="spellStart"/>
      <w:r w:rsidR="00674FFB" w:rsidRPr="00C17352">
        <w:rPr>
          <w:b/>
          <w:sz w:val="24"/>
          <w:lang w:val="de-AT" w:eastAsia="zh-CN"/>
        </w:rPr>
        <w:t>Nepa</w:t>
      </w:r>
      <w:proofErr w:type="spellEnd"/>
      <w:r w:rsidR="006A2C7B">
        <w:rPr>
          <w:b/>
          <w:sz w:val="24"/>
          <w:lang w:val="de-AT" w:eastAsia="zh-CN"/>
        </w:rPr>
        <w:t xml:space="preserve">, </w:t>
      </w:r>
      <w:r w:rsidR="009E0E5C" w:rsidRPr="00C17352">
        <w:rPr>
          <w:rFonts w:hint="eastAsia"/>
          <w:b/>
          <w:sz w:val="24"/>
          <w:lang w:val="de-AT" w:eastAsia="zh-CN"/>
        </w:rPr>
        <w:t>Indi</w:t>
      </w:r>
      <w:r w:rsidR="00C17352" w:rsidRPr="00C17352">
        <w:rPr>
          <w:b/>
          <w:sz w:val="24"/>
          <w:lang w:val="de-AT" w:eastAsia="zh-CN"/>
        </w:rPr>
        <w:t>en</w:t>
      </w:r>
      <w:r w:rsidR="009E0E5C" w:rsidRPr="00C17352">
        <w:rPr>
          <w:rFonts w:hint="eastAsia"/>
          <w:b/>
          <w:sz w:val="24"/>
          <w:lang w:val="de-AT" w:eastAsia="zh-CN"/>
        </w:rPr>
        <w:t xml:space="preserve"> </w:t>
      </w:r>
    </w:p>
    <w:p w:rsidR="00800578" w:rsidRPr="00C17352" w:rsidRDefault="00800578" w:rsidP="00782094">
      <w:pPr>
        <w:tabs>
          <w:tab w:val="left" w:pos="6120"/>
        </w:tabs>
        <w:rPr>
          <w:b/>
          <w:lang w:val="de-AT" w:eastAsia="zh-CN"/>
        </w:rPr>
      </w:pPr>
    </w:p>
    <w:p w:rsidR="00C17352" w:rsidRPr="00C17352" w:rsidRDefault="00CC3E95" w:rsidP="00782094">
      <w:pPr>
        <w:rPr>
          <w:lang w:val="de-AT"/>
        </w:rPr>
      </w:pPr>
      <w:r w:rsidRPr="00C17352">
        <w:rPr>
          <w:b/>
          <w:lang w:val="de-AT" w:eastAsia="zh-CN"/>
        </w:rPr>
        <w:t>Graz</w:t>
      </w:r>
      <w:r w:rsidR="006835CF" w:rsidRPr="00C17352">
        <w:rPr>
          <w:b/>
          <w:lang w:val="de-AT"/>
        </w:rPr>
        <w:t xml:space="preserve">, </w:t>
      </w:r>
      <w:r w:rsidR="007E4D9C">
        <w:rPr>
          <w:b/>
          <w:lang w:val="de-AT" w:eastAsia="zh-CN"/>
        </w:rPr>
        <w:t>30</w:t>
      </w:r>
      <w:bookmarkStart w:id="0" w:name="_GoBack"/>
      <w:bookmarkEnd w:id="0"/>
      <w:r w:rsidR="00C17352" w:rsidRPr="00C17352">
        <w:rPr>
          <w:b/>
          <w:lang w:val="de-AT" w:eastAsia="zh-CN"/>
        </w:rPr>
        <w:t>. März</w:t>
      </w:r>
      <w:r w:rsidR="006835CF" w:rsidRPr="00C17352">
        <w:rPr>
          <w:b/>
          <w:lang w:val="de-AT"/>
        </w:rPr>
        <w:t xml:space="preserve"> 20</w:t>
      </w:r>
      <w:r w:rsidR="004D776C" w:rsidRPr="00C17352">
        <w:rPr>
          <w:b/>
          <w:lang w:val="de-AT"/>
        </w:rPr>
        <w:t>1</w:t>
      </w:r>
      <w:r w:rsidR="0054412A" w:rsidRPr="00C17352">
        <w:rPr>
          <w:b/>
          <w:lang w:val="de-AT"/>
        </w:rPr>
        <w:t>5</w:t>
      </w:r>
      <w:r w:rsidR="006835CF" w:rsidRPr="00C17352">
        <w:rPr>
          <w:b/>
          <w:lang w:val="de-AT"/>
        </w:rPr>
        <w:t>.</w:t>
      </w:r>
      <w:r w:rsidR="006835CF" w:rsidRPr="00C17352">
        <w:rPr>
          <w:lang w:val="de-AT"/>
        </w:rPr>
        <w:t xml:space="preserve"> </w:t>
      </w:r>
      <w:r w:rsidR="009E6C45" w:rsidRPr="00C17352">
        <w:rPr>
          <w:lang w:val="de-AT"/>
        </w:rPr>
        <w:t xml:space="preserve"> </w:t>
      </w:r>
      <w:r w:rsidR="00C17352" w:rsidRPr="00C17352">
        <w:rPr>
          <w:lang w:val="de-AT"/>
        </w:rPr>
        <w:t>Der internationale Technologiekonzern ANDRITZ</w:t>
      </w:r>
      <w:r w:rsidR="009329F7" w:rsidRPr="00C17352">
        <w:rPr>
          <w:lang w:val="de-AT"/>
        </w:rPr>
        <w:t xml:space="preserve"> </w:t>
      </w:r>
      <w:r w:rsidR="00C17352">
        <w:rPr>
          <w:lang w:val="de-AT"/>
        </w:rPr>
        <w:t xml:space="preserve">erhielt </w:t>
      </w:r>
      <w:r w:rsidR="006A2C7B">
        <w:rPr>
          <w:lang w:val="de-AT"/>
        </w:rPr>
        <w:t xml:space="preserve">vom </w:t>
      </w:r>
      <w:r w:rsidR="00B65467">
        <w:rPr>
          <w:lang w:val="de-AT"/>
        </w:rPr>
        <w:t>i</w:t>
      </w:r>
      <w:r w:rsidR="006A2C7B">
        <w:rPr>
          <w:lang w:val="de-AT"/>
        </w:rPr>
        <w:t xml:space="preserve">ndischen </w:t>
      </w:r>
      <w:proofErr w:type="spellStart"/>
      <w:r w:rsidR="004844B4">
        <w:rPr>
          <w:lang w:val="de-AT"/>
        </w:rPr>
        <w:t>Zeitungs</w:t>
      </w:r>
      <w:r w:rsidR="004844B4">
        <w:rPr>
          <w:lang w:val="de-AT"/>
        </w:rPr>
        <w:softHyphen/>
        <w:t>p</w:t>
      </w:r>
      <w:r w:rsidR="006A2C7B">
        <w:rPr>
          <w:lang w:val="de-AT"/>
        </w:rPr>
        <w:t>apierpro</w:t>
      </w:r>
      <w:r w:rsidR="00EE2933">
        <w:rPr>
          <w:lang w:val="de-AT"/>
        </w:rPr>
        <w:t>du</w:t>
      </w:r>
      <w:r w:rsidR="006A2C7B">
        <w:rPr>
          <w:lang w:val="de-AT"/>
        </w:rPr>
        <w:t>zenten</w:t>
      </w:r>
      <w:proofErr w:type="spellEnd"/>
      <w:r w:rsidR="006A2C7B">
        <w:rPr>
          <w:lang w:val="de-AT"/>
        </w:rPr>
        <w:t xml:space="preserve"> </w:t>
      </w:r>
      <w:proofErr w:type="spellStart"/>
      <w:r w:rsidR="00C17352">
        <w:rPr>
          <w:lang w:val="de-AT"/>
        </w:rPr>
        <w:t>Nepa</w:t>
      </w:r>
      <w:proofErr w:type="spellEnd"/>
      <w:r w:rsidR="00CE4F57">
        <w:rPr>
          <w:lang w:val="de-AT"/>
        </w:rPr>
        <w:t xml:space="preserve"> Ltd.</w:t>
      </w:r>
      <w:r w:rsidR="00C17352">
        <w:rPr>
          <w:lang w:val="de-AT"/>
        </w:rPr>
        <w:t xml:space="preserve"> den Auftrag zur Lieferung einer kompletten </w:t>
      </w:r>
      <w:proofErr w:type="spellStart"/>
      <w:r w:rsidR="00C17352">
        <w:rPr>
          <w:lang w:val="de-AT"/>
        </w:rPr>
        <w:t>Deinkinganlage</w:t>
      </w:r>
      <w:proofErr w:type="spellEnd"/>
      <w:r w:rsidR="006A2C7B">
        <w:rPr>
          <w:lang w:val="de-AT"/>
        </w:rPr>
        <w:t>.</w:t>
      </w:r>
      <w:r w:rsidR="00C17352">
        <w:rPr>
          <w:lang w:val="de-AT"/>
        </w:rPr>
        <w:t xml:space="preserve"> Die Inbetrieb</w:t>
      </w:r>
      <w:r w:rsidR="00D770F2">
        <w:rPr>
          <w:lang w:val="de-AT"/>
        </w:rPr>
        <w:softHyphen/>
      </w:r>
      <w:r w:rsidR="00C17352">
        <w:rPr>
          <w:lang w:val="de-AT"/>
        </w:rPr>
        <w:t xml:space="preserve">nahme </w:t>
      </w:r>
      <w:r w:rsidR="006A2C7B">
        <w:rPr>
          <w:lang w:val="de-AT"/>
        </w:rPr>
        <w:t xml:space="preserve">der </w:t>
      </w:r>
      <w:r w:rsidR="00C93F53">
        <w:rPr>
          <w:lang w:val="de-AT"/>
        </w:rPr>
        <w:t xml:space="preserve">neuen </w:t>
      </w:r>
      <w:r w:rsidR="006A2C7B">
        <w:rPr>
          <w:lang w:val="de-AT"/>
        </w:rPr>
        <w:t xml:space="preserve">Anlage in </w:t>
      </w:r>
      <w:proofErr w:type="spellStart"/>
      <w:r w:rsidR="006A2C7B">
        <w:rPr>
          <w:lang w:val="de-AT"/>
        </w:rPr>
        <w:t>Madhya</w:t>
      </w:r>
      <w:proofErr w:type="spellEnd"/>
      <w:r w:rsidR="006A2C7B">
        <w:rPr>
          <w:lang w:val="de-AT"/>
        </w:rPr>
        <w:t xml:space="preserve"> Pradesh </w:t>
      </w:r>
      <w:r w:rsidR="00C17352">
        <w:rPr>
          <w:lang w:val="de-AT"/>
        </w:rPr>
        <w:t xml:space="preserve">ist für </w:t>
      </w:r>
      <w:r w:rsidR="00CE4F57">
        <w:rPr>
          <w:lang w:val="de-AT"/>
        </w:rPr>
        <w:t>Mitte</w:t>
      </w:r>
      <w:r w:rsidR="00C17352">
        <w:rPr>
          <w:lang w:val="de-AT"/>
        </w:rPr>
        <w:t xml:space="preserve"> 2016 geplant.</w:t>
      </w:r>
    </w:p>
    <w:p w:rsidR="009E0E5C" w:rsidRPr="00890573" w:rsidRDefault="009E0E5C" w:rsidP="00FB765E">
      <w:pPr>
        <w:rPr>
          <w:lang w:val="de-AT" w:eastAsia="zh-CN"/>
        </w:rPr>
      </w:pPr>
    </w:p>
    <w:p w:rsidR="006C3712" w:rsidRDefault="006C3712" w:rsidP="006C3712">
      <w:pPr>
        <w:rPr>
          <w:rFonts w:cs="Arial"/>
          <w:color w:val="000000"/>
          <w:szCs w:val="20"/>
          <w:lang w:val="de-AT" w:eastAsia="zh-CN"/>
        </w:rPr>
      </w:pPr>
      <w:proofErr w:type="spellStart"/>
      <w:r>
        <w:rPr>
          <w:rFonts w:cs="Arial"/>
          <w:color w:val="000000"/>
          <w:szCs w:val="20"/>
          <w:lang w:val="de-AT" w:eastAsia="zh-CN"/>
        </w:rPr>
        <w:t>Nepa</w:t>
      </w:r>
      <w:proofErr w:type="spellEnd"/>
      <w:r>
        <w:rPr>
          <w:rFonts w:cs="Arial"/>
          <w:color w:val="000000"/>
          <w:szCs w:val="20"/>
          <w:lang w:val="de-AT" w:eastAsia="zh-CN"/>
        </w:rPr>
        <w:t xml:space="preserve"> ist einer der führenden Produzenten von Zeitungspapier in Indien und betreibt zwei Papiermaschinen mit einer Gesamtkapazität von </w:t>
      </w:r>
      <w:r w:rsidR="00CE4F57">
        <w:rPr>
          <w:rFonts w:cs="Arial"/>
          <w:color w:val="000000"/>
          <w:szCs w:val="20"/>
          <w:lang w:val="de-AT" w:eastAsia="zh-CN"/>
        </w:rPr>
        <w:t>88.000</w:t>
      </w:r>
      <w:r>
        <w:rPr>
          <w:rFonts w:cs="Arial"/>
          <w:color w:val="000000"/>
          <w:szCs w:val="20"/>
          <w:lang w:val="de-AT" w:eastAsia="zh-CN"/>
        </w:rPr>
        <w:t xml:space="preserve"> Jahrestonnen. Das Unternehmen </w:t>
      </w:r>
      <w:r w:rsidR="00B531DF">
        <w:rPr>
          <w:rFonts w:cs="Arial"/>
          <w:color w:val="000000"/>
          <w:szCs w:val="20"/>
          <w:lang w:val="de-AT" w:eastAsia="zh-CN"/>
        </w:rPr>
        <w:t>stellt</w:t>
      </w:r>
      <w:r>
        <w:rPr>
          <w:rFonts w:cs="Arial"/>
          <w:color w:val="000000"/>
          <w:szCs w:val="20"/>
          <w:lang w:val="de-AT" w:eastAsia="zh-CN"/>
        </w:rPr>
        <w:t xml:space="preserve"> Zeitungspapier in Standard- und Economy-Qualität her und wird sein Produktspektrum mit der Installation des neuen </w:t>
      </w:r>
      <w:proofErr w:type="spellStart"/>
      <w:r>
        <w:rPr>
          <w:rFonts w:cs="Arial"/>
          <w:color w:val="000000"/>
          <w:szCs w:val="20"/>
          <w:lang w:val="de-AT" w:eastAsia="zh-CN"/>
        </w:rPr>
        <w:t>ANDRITZ-Deinking</w:t>
      </w:r>
      <w:r w:rsidR="0083452A">
        <w:rPr>
          <w:rFonts w:cs="Arial"/>
          <w:color w:val="000000"/>
          <w:szCs w:val="20"/>
          <w:lang w:val="de-AT" w:eastAsia="zh-CN"/>
        </w:rPr>
        <w:softHyphen/>
      </w:r>
      <w:r>
        <w:rPr>
          <w:rFonts w:cs="Arial"/>
          <w:color w:val="000000"/>
          <w:szCs w:val="20"/>
          <w:lang w:val="de-AT" w:eastAsia="zh-CN"/>
        </w:rPr>
        <w:t>systems</w:t>
      </w:r>
      <w:proofErr w:type="spellEnd"/>
      <w:r>
        <w:rPr>
          <w:rFonts w:cs="Arial"/>
          <w:color w:val="000000"/>
          <w:szCs w:val="20"/>
          <w:lang w:val="de-AT" w:eastAsia="zh-CN"/>
        </w:rPr>
        <w:t xml:space="preserve"> um Schreib- und Druckpapiere erweitern.</w:t>
      </w:r>
      <w:r w:rsidR="00B61622" w:rsidRPr="00B61622">
        <w:rPr>
          <w:lang w:val="de-AT" w:eastAsia="zh-CN"/>
        </w:rPr>
        <w:t xml:space="preserve"> </w:t>
      </w:r>
      <w:r w:rsidR="00B61622">
        <w:rPr>
          <w:lang w:val="de-AT" w:eastAsia="zh-CN"/>
        </w:rPr>
        <w:t xml:space="preserve">Die </w:t>
      </w:r>
      <w:proofErr w:type="spellStart"/>
      <w:r w:rsidR="00B61622">
        <w:rPr>
          <w:lang w:val="de-AT" w:eastAsia="zh-CN"/>
        </w:rPr>
        <w:t>Deinkinganlage</w:t>
      </w:r>
      <w:proofErr w:type="spellEnd"/>
      <w:r w:rsidR="00B61622">
        <w:rPr>
          <w:lang w:val="de-AT" w:eastAsia="zh-CN"/>
        </w:rPr>
        <w:t xml:space="preserve"> ist für eine Kapazität von 300 Tages</w:t>
      </w:r>
      <w:r w:rsidR="0083452A">
        <w:rPr>
          <w:lang w:val="de-AT" w:eastAsia="zh-CN"/>
        </w:rPr>
        <w:softHyphen/>
      </w:r>
      <w:r w:rsidR="00B61622">
        <w:rPr>
          <w:lang w:val="de-AT" w:eastAsia="zh-CN"/>
        </w:rPr>
        <w:t xml:space="preserve">tonnen ausgelegt und verarbeitet </w:t>
      </w:r>
      <w:r w:rsidR="00CE4F57" w:rsidRPr="00C02A2F">
        <w:rPr>
          <w:lang w:val="de-AT" w:eastAsia="zh-CN"/>
        </w:rPr>
        <w:t xml:space="preserve">Zeitungen und </w:t>
      </w:r>
      <w:r w:rsidR="00525506">
        <w:rPr>
          <w:lang w:val="de-AT" w:eastAsia="zh-CN"/>
        </w:rPr>
        <w:t>Illustrierte</w:t>
      </w:r>
      <w:r w:rsidR="00CE4F57" w:rsidRPr="00C02A2F">
        <w:rPr>
          <w:lang w:val="de-AT" w:eastAsia="zh-CN"/>
        </w:rPr>
        <w:t xml:space="preserve">, </w:t>
      </w:r>
      <w:r w:rsidR="00B61622">
        <w:rPr>
          <w:lang w:val="de-AT" w:eastAsia="zh-CN"/>
        </w:rPr>
        <w:t>sortiertes Büroaltpapier, gemischte Büroabfälle</w:t>
      </w:r>
      <w:r w:rsidR="00B53BF1">
        <w:rPr>
          <w:lang w:val="de-AT" w:eastAsia="zh-CN"/>
        </w:rPr>
        <w:t xml:space="preserve"> </w:t>
      </w:r>
      <w:r w:rsidR="00BF5610">
        <w:rPr>
          <w:lang w:val="de-AT" w:eastAsia="zh-CN"/>
        </w:rPr>
        <w:t>und</w:t>
      </w:r>
      <w:r w:rsidR="00B61622">
        <w:rPr>
          <w:lang w:val="de-AT" w:eastAsia="zh-CN"/>
        </w:rPr>
        <w:t xml:space="preserve"> weiß gestrichenes Altpapier.</w:t>
      </w:r>
    </w:p>
    <w:p w:rsidR="006C3712" w:rsidRDefault="006C3712" w:rsidP="006C3712">
      <w:pPr>
        <w:rPr>
          <w:lang w:val="de-AT" w:eastAsia="zh-CN"/>
        </w:rPr>
      </w:pPr>
    </w:p>
    <w:p w:rsidR="00ED6A34" w:rsidRDefault="00F33DEC" w:rsidP="006C3712">
      <w:pPr>
        <w:rPr>
          <w:lang w:val="de-AT" w:eastAsia="zh-CN"/>
        </w:rPr>
      </w:pPr>
      <w:r>
        <w:rPr>
          <w:lang w:val="de-AT" w:eastAsia="zh-CN"/>
        </w:rPr>
        <w:t xml:space="preserve">Dank der </w:t>
      </w:r>
      <w:r w:rsidR="00534BD2">
        <w:rPr>
          <w:lang w:val="de-AT" w:eastAsia="zh-CN"/>
        </w:rPr>
        <w:t>mit neuesten Technologien ausgestatte</w:t>
      </w:r>
      <w:r>
        <w:rPr>
          <w:lang w:val="de-AT" w:eastAsia="zh-CN"/>
        </w:rPr>
        <w:t>n</w:t>
      </w:r>
      <w:r w:rsidR="00534BD2">
        <w:rPr>
          <w:lang w:val="de-AT" w:eastAsia="zh-CN"/>
        </w:rPr>
        <w:t xml:space="preserve"> </w:t>
      </w:r>
      <w:proofErr w:type="spellStart"/>
      <w:r w:rsidR="00CE4F57">
        <w:rPr>
          <w:lang w:val="de-AT" w:eastAsia="zh-CN"/>
        </w:rPr>
        <w:t>Deinkinganlage</w:t>
      </w:r>
      <w:proofErr w:type="spellEnd"/>
      <w:r w:rsidR="00ED6A34">
        <w:rPr>
          <w:lang w:val="de-AT" w:eastAsia="zh-CN"/>
        </w:rPr>
        <w:t>, die auf einen besonders umwelt</w:t>
      </w:r>
      <w:r w:rsidR="00ED6A34">
        <w:rPr>
          <w:lang w:val="de-AT" w:eastAsia="zh-CN"/>
        </w:rPr>
        <w:softHyphen/>
        <w:t xml:space="preserve">freundlichen und wirtschaftlichen Betrieb ausgerichtet ist, </w:t>
      </w:r>
      <w:r w:rsidR="00CE4F57">
        <w:rPr>
          <w:lang w:val="de-AT" w:eastAsia="zh-CN"/>
        </w:rPr>
        <w:t xml:space="preserve">wird </w:t>
      </w:r>
      <w:proofErr w:type="spellStart"/>
      <w:r w:rsidR="00B15FF4">
        <w:rPr>
          <w:lang w:val="de-AT" w:eastAsia="zh-CN"/>
        </w:rPr>
        <w:t>Nepa</w:t>
      </w:r>
      <w:proofErr w:type="spellEnd"/>
      <w:r w:rsidR="00B15FF4">
        <w:rPr>
          <w:lang w:val="de-AT" w:eastAsia="zh-CN"/>
        </w:rPr>
        <w:t xml:space="preserve"> </w:t>
      </w:r>
      <w:r w:rsidR="00036195">
        <w:rPr>
          <w:lang w:val="de-AT" w:eastAsia="zh-CN"/>
        </w:rPr>
        <w:t xml:space="preserve">entsprechend den </w:t>
      </w:r>
      <w:r w:rsidR="00036195" w:rsidRPr="00ED6A34">
        <w:rPr>
          <w:lang w:val="de-AT" w:eastAsia="zh-CN"/>
        </w:rPr>
        <w:t xml:space="preserve">Kundenerwartungen </w:t>
      </w:r>
      <w:r w:rsidR="00B15FF4" w:rsidRPr="00ED6A34">
        <w:rPr>
          <w:lang w:val="de-AT" w:eastAsia="zh-CN"/>
        </w:rPr>
        <w:t xml:space="preserve">Papier </w:t>
      </w:r>
      <w:r w:rsidR="00B92951" w:rsidRPr="00ED6A34">
        <w:rPr>
          <w:lang w:val="de-AT" w:eastAsia="zh-CN"/>
        </w:rPr>
        <w:t xml:space="preserve">mit höherem Weißegrad </w:t>
      </w:r>
      <w:r w:rsidRPr="00ED6A34">
        <w:rPr>
          <w:lang w:val="de-AT" w:eastAsia="zh-CN"/>
        </w:rPr>
        <w:t>in gleichbleibender Qualität</w:t>
      </w:r>
      <w:r w:rsidR="00B92951">
        <w:rPr>
          <w:lang w:val="de-AT" w:eastAsia="zh-CN"/>
        </w:rPr>
        <w:t xml:space="preserve"> </w:t>
      </w:r>
      <w:r w:rsidR="00036195" w:rsidRPr="00ED6A34">
        <w:rPr>
          <w:lang w:val="de-AT" w:eastAsia="zh-CN"/>
        </w:rPr>
        <w:t>produzieren</w:t>
      </w:r>
      <w:r w:rsidR="00B15FF4" w:rsidRPr="00ED6A34">
        <w:rPr>
          <w:lang w:val="de-AT" w:eastAsia="zh-CN"/>
        </w:rPr>
        <w:t>.</w:t>
      </w:r>
    </w:p>
    <w:p w:rsidR="00CE4F57" w:rsidRPr="00981434" w:rsidRDefault="00CE4F57" w:rsidP="006C3712">
      <w:pPr>
        <w:rPr>
          <w:lang w:val="de-AT" w:eastAsia="zh-CN"/>
        </w:rPr>
      </w:pPr>
    </w:p>
    <w:p w:rsidR="008178B4" w:rsidRDefault="00C17352" w:rsidP="00FB765E">
      <w:pPr>
        <w:rPr>
          <w:lang w:val="de-AT" w:eastAsia="zh-CN"/>
        </w:rPr>
      </w:pPr>
      <w:r w:rsidRPr="00C17352">
        <w:rPr>
          <w:lang w:val="de-AT" w:eastAsia="zh-CN"/>
        </w:rPr>
        <w:t xml:space="preserve">Der </w:t>
      </w:r>
      <w:r w:rsidR="00ED6A34">
        <w:rPr>
          <w:lang w:val="de-AT" w:eastAsia="zh-CN"/>
        </w:rPr>
        <w:t>ANDRITZ-</w:t>
      </w:r>
      <w:r w:rsidRPr="00C17352">
        <w:rPr>
          <w:lang w:val="de-AT" w:eastAsia="zh-CN"/>
        </w:rPr>
        <w:t xml:space="preserve">Lieferumfang umfasst die Prozessmaschinen </w:t>
      </w:r>
      <w:r>
        <w:rPr>
          <w:lang w:val="de-AT" w:eastAsia="zh-CN"/>
        </w:rPr>
        <w:t xml:space="preserve">für </w:t>
      </w:r>
      <w:r w:rsidR="00C94B36">
        <w:rPr>
          <w:lang w:val="de-AT" w:eastAsia="zh-CN"/>
        </w:rPr>
        <w:t xml:space="preserve">die </w:t>
      </w:r>
      <w:r>
        <w:rPr>
          <w:lang w:val="de-AT" w:eastAsia="zh-CN"/>
        </w:rPr>
        <w:t xml:space="preserve">komplette </w:t>
      </w:r>
      <w:proofErr w:type="spellStart"/>
      <w:r>
        <w:rPr>
          <w:lang w:val="de-AT" w:eastAsia="zh-CN"/>
        </w:rPr>
        <w:t>Deinkinglinie</w:t>
      </w:r>
      <w:proofErr w:type="spellEnd"/>
      <w:r>
        <w:rPr>
          <w:lang w:val="de-AT" w:eastAsia="zh-CN"/>
        </w:rPr>
        <w:t xml:space="preserve">, das Detailengineering sowie die </w:t>
      </w:r>
      <w:r w:rsidR="000F0548">
        <w:rPr>
          <w:lang w:val="de-AT" w:eastAsia="zh-CN"/>
        </w:rPr>
        <w:t>Montage</w:t>
      </w:r>
      <w:r>
        <w:rPr>
          <w:lang w:val="de-AT" w:eastAsia="zh-CN"/>
        </w:rPr>
        <w:t>überwachung</w:t>
      </w:r>
      <w:r w:rsidR="000F0548">
        <w:rPr>
          <w:lang w:val="de-AT" w:eastAsia="zh-CN"/>
        </w:rPr>
        <w:t xml:space="preserve"> und Inbetriebnahme</w:t>
      </w:r>
      <w:r>
        <w:rPr>
          <w:lang w:val="de-AT" w:eastAsia="zh-CN"/>
        </w:rPr>
        <w:t xml:space="preserve">. </w:t>
      </w:r>
    </w:p>
    <w:p w:rsidR="006C3712" w:rsidRPr="00890573" w:rsidRDefault="006C3712" w:rsidP="00C421B0">
      <w:pPr>
        <w:pStyle w:val="HTMLVorformatiert"/>
        <w:shd w:val="clear" w:color="auto" w:fill="FFFFFF"/>
        <w:spacing w:line="240" w:lineRule="exact"/>
        <w:ind w:right="74"/>
        <w:outlineLvl w:val="0"/>
        <w:rPr>
          <w:rFonts w:ascii="Arial" w:hAnsi="Arial"/>
          <w:b/>
          <w:color w:val="000000"/>
          <w:sz w:val="18"/>
          <w:szCs w:val="18"/>
          <w:lang w:val="de-AT"/>
        </w:rPr>
      </w:pPr>
    </w:p>
    <w:p w:rsidR="00573028" w:rsidRPr="000F0548" w:rsidRDefault="00573028" w:rsidP="00573028">
      <w:pPr>
        <w:jc w:val="center"/>
        <w:rPr>
          <w:lang w:val="de-AT" w:eastAsia="zh-CN"/>
        </w:rPr>
      </w:pPr>
      <w:r w:rsidRPr="000F0548">
        <w:rPr>
          <w:szCs w:val="22"/>
          <w:lang w:val="de-AT" w:eastAsia="zh-CN"/>
        </w:rPr>
        <w:t>– End</w:t>
      </w:r>
      <w:r w:rsidR="000F0548" w:rsidRPr="000F0548">
        <w:rPr>
          <w:szCs w:val="22"/>
          <w:lang w:val="de-AT" w:eastAsia="zh-CN"/>
        </w:rPr>
        <w:t>e</w:t>
      </w:r>
      <w:r w:rsidRPr="000F0548">
        <w:rPr>
          <w:szCs w:val="22"/>
          <w:lang w:val="de-AT" w:eastAsia="zh-CN"/>
        </w:rPr>
        <w:t xml:space="preserve"> –</w:t>
      </w:r>
    </w:p>
    <w:p w:rsidR="001F057C" w:rsidRPr="000F0548" w:rsidRDefault="001F057C" w:rsidP="001F057C">
      <w:pPr>
        <w:rPr>
          <w:rFonts w:cs="Arial"/>
          <w:szCs w:val="20"/>
          <w:lang w:val="de-AT"/>
        </w:rPr>
      </w:pPr>
    </w:p>
    <w:p w:rsidR="001F057C" w:rsidRPr="000F0548" w:rsidRDefault="003B4BB1" w:rsidP="001F057C">
      <w:pPr>
        <w:rPr>
          <w:b/>
          <w:color w:val="000000"/>
          <w:sz w:val="18"/>
          <w:szCs w:val="18"/>
          <w:lang w:val="de-AT"/>
        </w:rPr>
      </w:pPr>
      <w:r>
        <w:rPr>
          <w:noProof/>
          <w:lang w:val="de-AT" w:eastAsia="de-AT"/>
        </w:rPr>
        <w:drawing>
          <wp:anchor distT="0" distB="0" distL="114300" distR="114300" simplePos="0" relativeHeight="251659264" behindDoc="0" locked="0" layoutInCell="1" allowOverlap="1" wp14:anchorId="5B091848" wp14:editId="06F564FE">
            <wp:simplePos x="0" y="0"/>
            <wp:positionH relativeFrom="column">
              <wp:posOffset>28575</wp:posOffset>
            </wp:positionH>
            <wp:positionV relativeFrom="paragraph">
              <wp:posOffset>34925</wp:posOffset>
            </wp:positionV>
            <wp:extent cx="3656965" cy="2419350"/>
            <wp:effectExtent l="0" t="0" r="63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56965" cy="2419350"/>
                    </a:xfrm>
                    <a:prstGeom prst="rect">
                      <a:avLst/>
                    </a:prstGeom>
                  </pic:spPr>
                </pic:pic>
              </a:graphicData>
            </a:graphic>
            <wp14:sizeRelH relativeFrom="margin">
              <wp14:pctWidth>0</wp14:pctWidth>
            </wp14:sizeRelH>
            <wp14:sizeRelV relativeFrom="margin">
              <wp14:pctHeight>0</wp14:pctHeight>
            </wp14:sizeRelV>
          </wp:anchor>
        </w:drawing>
      </w:r>
    </w:p>
    <w:p w:rsidR="001F057C" w:rsidRPr="000F0548" w:rsidRDefault="001F057C" w:rsidP="001F057C">
      <w:pPr>
        <w:spacing w:line="240" w:lineRule="exact"/>
        <w:rPr>
          <w:b/>
          <w:color w:val="000000"/>
          <w:sz w:val="18"/>
          <w:szCs w:val="18"/>
          <w:lang w:val="de-AT" w:eastAsia="zh-CN"/>
        </w:rPr>
      </w:pPr>
    </w:p>
    <w:p w:rsidR="001F057C" w:rsidRPr="000F0548" w:rsidRDefault="001F057C" w:rsidP="001F057C">
      <w:pPr>
        <w:spacing w:line="240" w:lineRule="exact"/>
        <w:rPr>
          <w:b/>
          <w:color w:val="000000"/>
          <w:sz w:val="18"/>
          <w:szCs w:val="18"/>
          <w:lang w:val="de-AT"/>
        </w:rPr>
      </w:pPr>
    </w:p>
    <w:p w:rsidR="001F057C" w:rsidRPr="000F0548" w:rsidRDefault="001F057C" w:rsidP="001F057C">
      <w:pPr>
        <w:spacing w:line="240" w:lineRule="exact"/>
        <w:rPr>
          <w:b/>
          <w:color w:val="000000"/>
          <w:sz w:val="18"/>
          <w:szCs w:val="18"/>
          <w:lang w:val="de-AT"/>
        </w:rPr>
      </w:pPr>
    </w:p>
    <w:p w:rsidR="001F057C" w:rsidRPr="000F0548" w:rsidRDefault="001F057C" w:rsidP="001F057C">
      <w:pPr>
        <w:spacing w:line="240" w:lineRule="exact"/>
        <w:rPr>
          <w:b/>
          <w:color w:val="000000"/>
          <w:sz w:val="18"/>
          <w:szCs w:val="18"/>
          <w:lang w:val="de-AT"/>
        </w:rPr>
      </w:pPr>
    </w:p>
    <w:p w:rsidR="001F057C" w:rsidRPr="000F0548" w:rsidRDefault="001F057C" w:rsidP="001F057C">
      <w:pPr>
        <w:spacing w:line="240" w:lineRule="exact"/>
        <w:rPr>
          <w:b/>
          <w:color w:val="000000"/>
          <w:sz w:val="18"/>
          <w:szCs w:val="18"/>
          <w:lang w:val="de-AT"/>
        </w:rPr>
      </w:pPr>
    </w:p>
    <w:p w:rsidR="001F057C" w:rsidRPr="000F0548" w:rsidRDefault="001F057C" w:rsidP="001F057C">
      <w:pPr>
        <w:spacing w:line="240" w:lineRule="exact"/>
        <w:rPr>
          <w:b/>
          <w:color w:val="000000"/>
          <w:sz w:val="18"/>
          <w:szCs w:val="18"/>
          <w:lang w:val="de-AT"/>
        </w:rPr>
      </w:pPr>
    </w:p>
    <w:p w:rsidR="001F057C" w:rsidRPr="000F0548" w:rsidRDefault="001F057C" w:rsidP="001F057C">
      <w:pPr>
        <w:spacing w:line="240" w:lineRule="exact"/>
        <w:rPr>
          <w:b/>
          <w:color w:val="000000"/>
          <w:sz w:val="18"/>
          <w:szCs w:val="18"/>
          <w:lang w:val="de-AT"/>
        </w:rPr>
      </w:pPr>
    </w:p>
    <w:p w:rsidR="001F057C" w:rsidRPr="000F0548" w:rsidRDefault="001F057C" w:rsidP="001F057C">
      <w:pPr>
        <w:spacing w:line="240" w:lineRule="exact"/>
        <w:rPr>
          <w:b/>
          <w:color w:val="000000"/>
          <w:sz w:val="18"/>
          <w:szCs w:val="18"/>
          <w:lang w:val="de-AT"/>
        </w:rPr>
      </w:pPr>
    </w:p>
    <w:p w:rsidR="001F057C" w:rsidRPr="000F0548" w:rsidRDefault="001F057C" w:rsidP="001F057C">
      <w:pPr>
        <w:spacing w:line="240" w:lineRule="exact"/>
        <w:rPr>
          <w:b/>
          <w:color w:val="000000"/>
          <w:sz w:val="18"/>
          <w:szCs w:val="18"/>
          <w:lang w:val="de-AT"/>
        </w:rPr>
      </w:pPr>
    </w:p>
    <w:p w:rsidR="001F057C" w:rsidRPr="000F0548" w:rsidRDefault="001F057C" w:rsidP="001F057C">
      <w:pPr>
        <w:spacing w:line="240" w:lineRule="exact"/>
        <w:rPr>
          <w:b/>
          <w:color w:val="000000"/>
          <w:sz w:val="18"/>
          <w:szCs w:val="18"/>
          <w:lang w:val="de-AT"/>
        </w:rPr>
      </w:pPr>
    </w:p>
    <w:p w:rsidR="001F057C" w:rsidRPr="000F0548" w:rsidRDefault="001F057C" w:rsidP="001F057C">
      <w:pPr>
        <w:spacing w:line="240" w:lineRule="exact"/>
        <w:rPr>
          <w:b/>
          <w:color w:val="000000"/>
          <w:sz w:val="18"/>
          <w:szCs w:val="18"/>
          <w:lang w:val="de-AT"/>
        </w:rPr>
      </w:pPr>
    </w:p>
    <w:p w:rsidR="001F057C" w:rsidRPr="000F0548" w:rsidRDefault="001F057C" w:rsidP="001F057C">
      <w:pPr>
        <w:spacing w:line="240" w:lineRule="exact"/>
        <w:rPr>
          <w:b/>
          <w:color w:val="000000"/>
          <w:sz w:val="18"/>
          <w:szCs w:val="18"/>
          <w:lang w:val="de-AT"/>
        </w:rPr>
      </w:pPr>
    </w:p>
    <w:p w:rsidR="001F057C" w:rsidRPr="000F0548" w:rsidRDefault="001F057C" w:rsidP="001F057C">
      <w:pPr>
        <w:spacing w:line="240" w:lineRule="exact"/>
        <w:rPr>
          <w:b/>
          <w:color w:val="000000"/>
          <w:sz w:val="18"/>
          <w:szCs w:val="18"/>
          <w:lang w:val="de-AT"/>
        </w:rPr>
      </w:pPr>
    </w:p>
    <w:p w:rsidR="001F057C" w:rsidRDefault="001F057C" w:rsidP="001F057C">
      <w:pPr>
        <w:spacing w:line="240" w:lineRule="exact"/>
        <w:rPr>
          <w:b/>
          <w:color w:val="000000"/>
          <w:sz w:val="18"/>
          <w:szCs w:val="18"/>
          <w:lang w:val="de-AT"/>
        </w:rPr>
      </w:pPr>
    </w:p>
    <w:p w:rsidR="003B4BB1" w:rsidRPr="000F0548" w:rsidRDefault="003B4BB1" w:rsidP="001F057C">
      <w:pPr>
        <w:spacing w:line="240" w:lineRule="exact"/>
        <w:rPr>
          <w:b/>
          <w:color w:val="000000"/>
          <w:sz w:val="18"/>
          <w:szCs w:val="18"/>
          <w:lang w:val="de-AT"/>
        </w:rPr>
      </w:pPr>
    </w:p>
    <w:p w:rsidR="001F057C" w:rsidRPr="000F0548" w:rsidRDefault="001F057C" w:rsidP="001F057C">
      <w:pPr>
        <w:spacing w:line="240" w:lineRule="exact"/>
        <w:rPr>
          <w:color w:val="000000"/>
          <w:sz w:val="18"/>
          <w:szCs w:val="18"/>
          <w:lang w:val="de-AT" w:eastAsia="zh-CN"/>
        </w:rPr>
      </w:pPr>
      <w:r w:rsidRPr="000F0548">
        <w:rPr>
          <w:rFonts w:cs="Arial"/>
          <w:color w:val="006EB4"/>
          <w:sz w:val="18"/>
          <w:szCs w:val="18"/>
          <w:lang w:val="de-AT"/>
        </w:rPr>
        <w:t>▲</w:t>
      </w:r>
      <w:r w:rsidRPr="000F0548">
        <w:rPr>
          <w:color w:val="000000"/>
          <w:sz w:val="18"/>
          <w:szCs w:val="18"/>
          <w:lang w:val="de-AT"/>
        </w:rPr>
        <w:t xml:space="preserve"> </w:t>
      </w:r>
      <w:r w:rsidR="008178B4">
        <w:rPr>
          <w:color w:val="000000"/>
          <w:sz w:val="18"/>
          <w:szCs w:val="18"/>
          <w:lang w:val="de-AT"/>
        </w:rPr>
        <w:t xml:space="preserve">ANDRITZ liefert eine neue komplette </w:t>
      </w:r>
      <w:proofErr w:type="spellStart"/>
      <w:r w:rsidR="00890573">
        <w:rPr>
          <w:color w:val="000000"/>
          <w:sz w:val="18"/>
          <w:szCs w:val="18"/>
          <w:lang w:val="de-AT"/>
        </w:rPr>
        <w:t>Deinkinganlage</w:t>
      </w:r>
      <w:proofErr w:type="spellEnd"/>
      <w:r w:rsidR="00890573">
        <w:rPr>
          <w:color w:val="000000"/>
          <w:sz w:val="18"/>
          <w:szCs w:val="18"/>
          <w:lang w:val="de-AT"/>
        </w:rPr>
        <w:t xml:space="preserve"> </w:t>
      </w:r>
      <w:r w:rsidR="008178B4">
        <w:rPr>
          <w:color w:val="000000"/>
          <w:sz w:val="18"/>
          <w:szCs w:val="18"/>
          <w:lang w:val="de-AT"/>
        </w:rPr>
        <w:t xml:space="preserve">an </w:t>
      </w:r>
      <w:proofErr w:type="spellStart"/>
      <w:r w:rsidR="008178B4">
        <w:rPr>
          <w:color w:val="000000"/>
          <w:sz w:val="18"/>
          <w:szCs w:val="18"/>
          <w:lang w:val="de-AT"/>
        </w:rPr>
        <w:t>Nepa</w:t>
      </w:r>
      <w:proofErr w:type="spellEnd"/>
      <w:r w:rsidR="008178B4">
        <w:rPr>
          <w:color w:val="000000"/>
          <w:sz w:val="18"/>
          <w:szCs w:val="18"/>
          <w:lang w:val="de-AT"/>
        </w:rPr>
        <w:t>, Indien</w:t>
      </w:r>
      <w:r w:rsidR="003B4BB1">
        <w:rPr>
          <w:color w:val="000000"/>
          <w:sz w:val="18"/>
          <w:szCs w:val="18"/>
          <w:lang w:val="de-AT"/>
        </w:rPr>
        <w:t>.</w:t>
      </w:r>
    </w:p>
    <w:p w:rsidR="00DE7AE4" w:rsidRPr="000F0548" w:rsidRDefault="00DE7AE4" w:rsidP="00386DD6">
      <w:pPr>
        <w:pStyle w:val="HTMLVorformatiert"/>
        <w:shd w:val="clear" w:color="auto" w:fill="FFFFFF"/>
        <w:spacing w:line="240" w:lineRule="exact"/>
        <w:ind w:right="74"/>
        <w:outlineLvl w:val="0"/>
        <w:rPr>
          <w:rFonts w:ascii="Arial" w:hAnsi="Arial"/>
          <w:color w:val="000000"/>
          <w:sz w:val="18"/>
          <w:szCs w:val="18"/>
          <w:lang w:val="de-AT" w:eastAsia="zh-CN"/>
        </w:rPr>
      </w:pPr>
    </w:p>
    <w:p w:rsidR="000F0548" w:rsidRPr="00FF324A" w:rsidRDefault="000F0548" w:rsidP="000F0548">
      <w:pPr>
        <w:spacing w:line="240" w:lineRule="exact"/>
        <w:outlineLvl w:val="0"/>
        <w:rPr>
          <w:b/>
          <w:bCs/>
          <w:sz w:val="18"/>
          <w:szCs w:val="18"/>
        </w:rPr>
      </w:pPr>
      <w:r w:rsidRPr="00FF324A">
        <w:rPr>
          <w:b/>
          <w:bCs/>
          <w:sz w:val="18"/>
          <w:szCs w:val="18"/>
        </w:rPr>
        <w:t>Download Presse-Information und Foto</w:t>
      </w:r>
    </w:p>
    <w:p w:rsidR="000F0548" w:rsidRPr="00420659" w:rsidRDefault="000F0548" w:rsidP="000F0548">
      <w:pPr>
        <w:spacing w:line="240" w:lineRule="exact"/>
        <w:outlineLvl w:val="0"/>
        <w:rPr>
          <w:bCs/>
          <w:sz w:val="18"/>
          <w:szCs w:val="18"/>
        </w:rPr>
      </w:pPr>
      <w:r w:rsidRPr="00FF324A">
        <w:rPr>
          <w:bCs/>
          <w:sz w:val="18"/>
          <w:szCs w:val="18"/>
        </w:rPr>
        <w:t xml:space="preserve">Presse-Information und Foto können Sie auf der ANDRITZ-Website herunterladen: </w:t>
      </w:r>
      <w:hyperlink r:id="rId10" w:history="1">
        <w:r w:rsidRPr="00FF324A">
          <w:rPr>
            <w:rStyle w:val="Hyperlink"/>
            <w:bCs/>
            <w:sz w:val="18"/>
            <w:szCs w:val="18"/>
          </w:rPr>
          <w:t>www.andritz.com/news-de</w:t>
        </w:r>
      </w:hyperlink>
      <w:r w:rsidRPr="00FF324A">
        <w:rPr>
          <w:bCs/>
          <w:sz w:val="18"/>
          <w:szCs w:val="18"/>
        </w:rPr>
        <w:t>. Honorarfreie Veröffentlichung des Fotos unter der Quellenangabe „Foto: ANDRITZ“.</w:t>
      </w:r>
    </w:p>
    <w:p w:rsidR="000F0548" w:rsidRDefault="000F0548" w:rsidP="000F0548">
      <w:pPr>
        <w:spacing w:line="240" w:lineRule="exact"/>
        <w:outlineLvl w:val="0"/>
        <w:rPr>
          <w:bCs/>
          <w:sz w:val="18"/>
          <w:szCs w:val="18"/>
        </w:rPr>
      </w:pPr>
    </w:p>
    <w:p w:rsidR="000F0548" w:rsidRDefault="000F0548" w:rsidP="000F0548">
      <w:pPr>
        <w:pStyle w:val="HTMLVorformatiert"/>
        <w:shd w:val="clear" w:color="auto" w:fill="FFFFFF"/>
        <w:spacing w:line="240" w:lineRule="exact"/>
        <w:ind w:right="74"/>
        <w:outlineLvl w:val="0"/>
        <w:rPr>
          <w:rStyle w:val="BesuchterHyperlink"/>
          <w:rFonts w:ascii="Arial" w:hAnsi="Arial"/>
          <w:b/>
          <w:snapToGrid/>
          <w:color w:val="000000"/>
          <w:sz w:val="18"/>
          <w:lang w:val="de-AT"/>
        </w:rPr>
      </w:pPr>
    </w:p>
    <w:p w:rsidR="003F236E" w:rsidRDefault="003F236E" w:rsidP="000F0548">
      <w:pPr>
        <w:pStyle w:val="HTMLVorformatiert"/>
        <w:shd w:val="clear" w:color="auto" w:fill="FFFFFF"/>
        <w:spacing w:line="240" w:lineRule="exact"/>
        <w:ind w:right="74"/>
        <w:outlineLvl w:val="0"/>
        <w:rPr>
          <w:rStyle w:val="BesuchterHyperlink"/>
          <w:rFonts w:ascii="Arial" w:hAnsi="Arial"/>
          <w:b/>
          <w:snapToGrid/>
          <w:color w:val="000000"/>
          <w:sz w:val="18"/>
          <w:lang w:val="de-AT"/>
        </w:rPr>
      </w:pPr>
    </w:p>
    <w:p w:rsidR="000F0548" w:rsidRDefault="000F0548" w:rsidP="000F0548">
      <w:pPr>
        <w:pStyle w:val="HTMLVorformatiert"/>
        <w:shd w:val="clear" w:color="auto" w:fill="FFFFFF"/>
        <w:spacing w:line="240" w:lineRule="exact"/>
        <w:ind w:right="74"/>
        <w:outlineLvl w:val="0"/>
        <w:rPr>
          <w:rStyle w:val="BesuchterHyperlink"/>
          <w:rFonts w:ascii="Arial" w:hAnsi="Arial"/>
          <w:b/>
          <w:snapToGrid/>
          <w:color w:val="000000"/>
          <w:sz w:val="18"/>
          <w:lang w:val="de-AT"/>
        </w:rPr>
      </w:pPr>
    </w:p>
    <w:p w:rsidR="000F0548" w:rsidRDefault="000F0548" w:rsidP="000F0548">
      <w:pPr>
        <w:pStyle w:val="HTMLVorformatiert"/>
        <w:shd w:val="clear" w:color="auto" w:fill="FFFFFF"/>
        <w:spacing w:line="240" w:lineRule="exact"/>
        <w:ind w:right="74"/>
        <w:outlineLvl w:val="0"/>
        <w:rPr>
          <w:rStyle w:val="BesuchterHyperlink"/>
          <w:rFonts w:ascii="Arial" w:hAnsi="Arial"/>
          <w:b/>
          <w:snapToGrid/>
          <w:color w:val="000000"/>
          <w:sz w:val="18"/>
          <w:lang w:val="de-AT"/>
        </w:rPr>
      </w:pPr>
    </w:p>
    <w:p w:rsidR="003B4BB1" w:rsidRDefault="003B4BB1" w:rsidP="000F0548">
      <w:pPr>
        <w:pStyle w:val="HTMLVorformatiert"/>
        <w:shd w:val="clear" w:color="auto" w:fill="FFFFFF"/>
        <w:spacing w:line="240" w:lineRule="exact"/>
        <w:ind w:right="74"/>
        <w:outlineLvl w:val="0"/>
        <w:rPr>
          <w:rStyle w:val="BesuchterHyperlink"/>
          <w:rFonts w:ascii="Arial" w:hAnsi="Arial"/>
          <w:b/>
          <w:snapToGrid/>
          <w:color w:val="000000"/>
          <w:sz w:val="18"/>
          <w:u w:val="none"/>
          <w:lang w:val="de-AT"/>
        </w:rPr>
      </w:pPr>
    </w:p>
    <w:p w:rsidR="000F0548" w:rsidRPr="007172E8" w:rsidRDefault="000F0548" w:rsidP="000F0548">
      <w:pPr>
        <w:pStyle w:val="HTMLVorformatiert"/>
        <w:shd w:val="clear" w:color="auto" w:fill="FFFFFF"/>
        <w:spacing w:line="240" w:lineRule="exact"/>
        <w:ind w:right="74"/>
        <w:outlineLvl w:val="0"/>
        <w:rPr>
          <w:rFonts w:ascii="MS Mincho" w:eastAsia="MS Mincho" w:hAnsi="MS Mincho" w:cs="Times New Roman"/>
          <w:b/>
          <w:color w:val="000000"/>
          <w:sz w:val="18"/>
          <w:szCs w:val="18"/>
        </w:rPr>
      </w:pPr>
      <w:r w:rsidRPr="007172E8">
        <w:rPr>
          <w:rStyle w:val="BesuchterHyperlink"/>
          <w:rFonts w:ascii="Arial" w:hAnsi="Arial"/>
          <w:b/>
          <w:snapToGrid/>
          <w:color w:val="000000"/>
          <w:sz w:val="18"/>
          <w:u w:val="none"/>
          <w:lang w:val="de-AT"/>
        </w:rPr>
        <w:t>Bei Rückfragen kontaktieren Sie bitte:</w:t>
      </w:r>
    </w:p>
    <w:p w:rsidR="000F0548" w:rsidRPr="00AC15CB" w:rsidRDefault="000F0548" w:rsidP="000F0548">
      <w:pPr>
        <w:spacing w:line="240" w:lineRule="exact"/>
        <w:jc w:val="both"/>
        <w:outlineLvl w:val="0"/>
        <w:rPr>
          <w:sz w:val="18"/>
          <w:szCs w:val="18"/>
          <w:lang w:val="en-US"/>
        </w:rPr>
      </w:pPr>
      <w:r w:rsidRPr="00AC15CB">
        <w:rPr>
          <w:sz w:val="18"/>
          <w:lang w:val="en-US"/>
        </w:rPr>
        <w:t>Oliver Pokorny</w:t>
      </w:r>
    </w:p>
    <w:p w:rsidR="000F0548" w:rsidRPr="00AC15CB" w:rsidRDefault="000F0548" w:rsidP="000F0548">
      <w:pPr>
        <w:spacing w:line="240" w:lineRule="exact"/>
        <w:jc w:val="both"/>
        <w:rPr>
          <w:sz w:val="18"/>
          <w:szCs w:val="18"/>
          <w:lang w:val="en-US"/>
        </w:rPr>
      </w:pPr>
      <w:r>
        <w:rPr>
          <w:sz w:val="18"/>
          <w:lang w:val="en-US"/>
        </w:rPr>
        <w:t xml:space="preserve">Head of </w:t>
      </w:r>
      <w:r w:rsidRPr="00AC15CB">
        <w:rPr>
          <w:sz w:val="18"/>
          <w:lang w:val="en-US"/>
        </w:rPr>
        <w:t>Corporate Communications</w:t>
      </w:r>
    </w:p>
    <w:p w:rsidR="000F0548" w:rsidRPr="00AC15CB" w:rsidRDefault="000F0548" w:rsidP="000F0548">
      <w:pPr>
        <w:spacing w:line="240" w:lineRule="exact"/>
        <w:jc w:val="both"/>
        <w:rPr>
          <w:sz w:val="18"/>
          <w:szCs w:val="18"/>
          <w:lang w:val="en-US"/>
        </w:rPr>
      </w:pPr>
      <w:r w:rsidRPr="00AC15CB">
        <w:rPr>
          <w:sz w:val="18"/>
          <w:lang w:val="en-US"/>
        </w:rPr>
        <w:t>oliver.pokorny@andritz.com</w:t>
      </w:r>
    </w:p>
    <w:p w:rsidR="000F0548" w:rsidRPr="00AC15CB" w:rsidRDefault="000F0548" w:rsidP="000F0548">
      <w:pPr>
        <w:spacing w:line="240" w:lineRule="exact"/>
        <w:jc w:val="both"/>
        <w:rPr>
          <w:sz w:val="18"/>
          <w:szCs w:val="18"/>
          <w:lang w:val="en-US"/>
        </w:rPr>
      </w:pPr>
      <w:r w:rsidRPr="00AC15CB">
        <w:rPr>
          <w:sz w:val="18"/>
          <w:lang w:val="en-US"/>
        </w:rPr>
        <w:t>www.andritz.com</w:t>
      </w:r>
    </w:p>
    <w:p w:rsidR="000F0548" w:rsidRPr="00AC15CB" w:rsidRDefault="000F0548" w:rsidP="000F0548">
      <w:pPr>
        <w:spacing w:line="240" w:lineRule="exact"/>
        <w:outlineLvl w:val="0"/>
        <w:rPr>
          <w:bCs/>
          <w:sz w:val="18"/>
          <w:szCs w:val="18"/>
          <w:lang w:val="en-US"/>
        </w:rPr>
      </w:pPr>
    </w:p>
    <w:p w:rsidR="007172E8" w:rsidRPr="00711EF6" w:rsidRDefault="007172E8" w:rsidP="007172E8">
      <w:pPr>
        <w:spacing w:line="240" w:lineRule="exact"/>
        <w:outlineLvl w:val="0"/>
        <w:rPr>
          <w:b/>
          <w:bCs/>
          <w:sz w:val="18"/>
          <w:szCs w:val="18"/>
        </w:rPr>
      </w:pPr>
      <w:r>
        <w:rPr>
          <w:b/>
          <w:sz w:val="18"/>
          <w:szCs w:val="18"/>
        </w:rPr>
        <w:t>Die ANDRITZ-GRUPPE</w:t>
      </w:r>
    </w:p>
    <w:p w:rsidR="007172E8" w:rsidRPr="00022E3F" w:rsidRDefault="007172E8" w:rsidP="007172E8">
      <w:pPr>
        <w:spacing w:line="240" w:lineRule="exact"/>
        <w:rPr>
          <w:rFonts w:cs="Courier New"/>
          <w:color w:val="000000"/>
          <w:sz w:val="18"/>
          <w:szCs w:val="20"/>
        </w:rPr>
      </w:pPr>
      <w:r w:rsidRPr="00022E3F">
        <w:rPr>
          <w:rFonts w:cs="Courier New"/>
          <w:color w:val="000000"/>
          <w:sz w:val="18"/>
          <w:szCs w:val="20"/>
        </w:rPr>
        <w:t>ANDRITZ ist einer der weltweit führenden Lieferanten von Anlagen, Ausrüstungen und Serviceleistungen für Wasserkraftwerke, die Zellstoff- und Papierindustrie, die Metall verarbeitende Industrie und Stahlindustrie sowie die kommunale und industrielle Fest-Flüssig-Trennung. Der Hauptsitz des börsennotierten Technologiekonzerns, der</w:t>
      </w:r>
      <w:r>
        <w:rPr>
          <w:rFonts w:cs="Courier New"/>
          <w:color w:val="000000"/>
          <w:sz w:val="18"/>
          <w:szCs w:val="20"/>
        </w:rPr>
        <w:t xml:space="preserve"> </w:t>
      </w:r>
      <w:r w:rsidRPr="00022E3F">
        <w:rPr>
          <w:rFonts w:cs="Courier New"/>
          <w:color w:val="000000"/>
          <w:sz w:val="18"/>
          <w:szCs w:val="20"/>
        </w:rPr>
        <w:t>weltweit knapp 25.000 Mitarbeiter beschäftigt, befindet sich in Graz, Österreich. ANDRITZ betreibt mehr als 250</w:t>
      </w:r>
      <w:r>
        <w:rPr>
          <w:rFonts w:cs="Courier New"/>
          <w:color w:val="000000"/>
          <w:sz w:val="18"/>
          <w:szCs w:val="20"/>
        </w:rPr>
        <w:t> </w:t>
      </w:r>
      <w:r w:rsidRPr="00022E3F">
        <w:rPr>
          <w:rFonts w:cs="Courier New"/>
          <w:color w:val="000000"/>
          <w:sz w:val="18"/>
          <w:szCs w:val="20"/>
        </w:rPr>
        <w:t>Standorte weltweit.</w:t>
      </w:r>
    </w:p>
    <w:p w:rsidR="007172E8" w:rsidRPr="00D80687" w:rsidRDefault="007172E8" w:rsidP="007172E8">
      <w:pPr>
        <w:spacing w:line="240" w:lineRule="exact"/>
        <w:rPr>
          <w:sz w:val="18"/>
          <w:szCs w:val="18"/>
        </w:rPr>
      </w:pPr>
    </w:p>
    <w:p w:rsidR="007172E8" w:rsidRPr="00064201" w:rsidRDefault="007172E8" w:rsidP="007172E8">
      <w:pPr>
        <w:spacing w:line="240" w:lineRule="exact"/>
        <w:outlineLvl w:val="0"/>
        <w:rPr>
          <w:b/>
          <w:sz w:val="18"/>
          <w:szCs w:val="18"/>
        </w:rPr>
      </w:pPr>
      <w:r w:rsidRPr="00064201">
        <w:rPr>
          <w:b/>
          <w:sz w:val="18"/>
          <w:szCs w:val="18"/>
        </w:rPr>
        <w:t>ANDRITZ PULP &amp; PAPER</w:t>
      </w:r>
    </w:p>
    <w:p w:rsidR="007172E8" w:rsidRPr="00064201" w:rsidRDefault="007172E8" w:rsidP="007172E8">
      <w:pPr>
        <w:spacing w:line="240" w:lineRule="exact"/>
        <w:outlineLvl w:val="0"/>
        <w:rPr>
          <w:sz w:val="18"/>
          <w:szCs w:val="18"/>
        </w:rPr>
      </w:pPr>
      <w:r w:rsidRPr="00064201">
        <w:rPr>
          <w:sz w:val="18"/>
          <w:szCs w:val="18"/>
        </w:rPr>
        <w:t>Der Geschäftsbereich PULP &amp; PAPER ist ein weltweit führender Anbieter von Anlagen, Systemen und Serviceleistungen für die Erzeugung und Weiterverarbeitung aller Arten von Faserstoffen, Papier, Tissuepapier und Karton. Die Technologien umfassen die Verarbeitung von Holz, Einjahrespflanzen und Altpapier, die Erzeugung von Zellstoff, Holzstoff und Recyclingfaserstoffen, die Rückgewinnung und Wiederverwertung von Chemikalien, die Aufbereitung des Papiermaschineneintrags, die Erzeugung von Papier, Tissuepapier und Karton, die Veredelung und Beschichtung von Papier sowie die Rejekt- und Schlammbehandlung. Das Serviceangebot inkludiert Modernisierungen, Umbauten, Ersatz- und Verschleißteile, Wartung und Instandhaltung sowie Maschinentransfer und Gebrauchtanlagen. Dem Geschäfts</w:t>
      </w:r>
      <w:r>
        <w:rPr>
          <w:sz w:val="18"/>
          <w:szCs w:val="18"/>
        </w:rPr>
        <w:softHyphen/>
      </w:r>
      <w:r w:rsidRPr="00064201">
        <w:rPr>
          <w:sz w:val="18"/>
          <w:szCs w:val="18"/>
        </w:rPr>
        <w:t>bereich zugeordnet sind auch die Bereiche Biomasse-, Dampf- und Rückgewinnungskessel sowie Gasifizierungsanlagen für die Energieerzeugung, Rauchgasreinigungsanlagen, Produktionstechnologien für Biotreibstoffe der zweiten Generation, Biomassetorrefizierung, Anlagen zur Produktion von Vliesstoffen, Viskosezellstoff, Kunststofffolien und Faserplatten (MDF) sowie Recyclinganlagen.</w:t>
      </w:r>
    </w:p>
    <w:p w:rsidR="000F0548" w:rsidRPr="00EA55F4" w:rsidRDefault="000F0548" w:rsidP="000F0548">
      <w:pPr>
        <w:spacing w:line="240" w:lineRule="exact"/>
        <w:outlineLvl w:val="0"/>
        <w:rPr>
          <w:b/>
          <w:sz w:val="18"/>
          <w:szCs w:val="18"/>
        </w:rPr>
      </w:pPr>
    </w:p>
    <w:p w:rsidR="00C421B0" w:rsidRPr="000F0548" w:rsidRDefault="00C421B0" w:rsidP="000F0548">
      <w:pPr>
        <w:spacing w:line="240" w:lineRule="auto"/>
        <w:rPr>
          <w:sz w:val="18"/>
          <w:lang w:eastAsia="zh-CN"/>
        </w:rPr>
      </w:pPr>
    </w:p>
    <w:sectPr w:rsidR="00C421B0" w:rsidRPr="000F0548" w:rsidSect="003F236E">
      <w:headerReference w:type="default" r:id="rId11"/>
      <w:headerReference w:type="first" r:id="rId12"/>
      <w:pgSz w:w="11906" w:h="16838" w:code="9"/>
      <w:pgMar w:top="1987" w:right="850" w:bottom="1152" w:left="1411" w:header="850" w:footer="5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9CA" w:rsidRDefault="00D979CA">
      <w:r>
        <w:separator/>
      </w:r>
    </w:p>
  </w:endnote>
  <w:endnote w:type="continuationSeparator" w:id="0">
    <w:p w:rsidR="00D979CA" w:rsidRDefault="00D979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9CA" w:rsidRDefault="00D979CA">
      <w:r>
        <w:separator/>
      </w:r>
    </w:p>
  </w:footnote>
  <w:footnote w:type="continuationSeparator" w:id="0">
    <w:p w:rsidR="00D979CA" w:rsidRDefault="00D979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60041A" w:rsidP="00A16754">
    <w:pPr>
      <w:pStyle w:val="Kopfzeile"/>
      <w:jc w:val="right"/>
    </w:pPr>
    <w:r>
      <w:rPr>
        <w:noProof/>
        <w:lang w:val="de-AT" w:eastAsia="de-AT"/>
      </w:rPr>
      <w:drawing>
        <wp:anchor distT="0" distB="0" distL="114300" distR="114300" simplePos="0" relativeHeight="251656704" behindDoc="0" locked="1" layoutInCell="1" allowOverlap="1" wp14:anchorId="51A9E54C" wp14:editId="7DCE75DD">
          <wp:simplePos x="0" y="0"/>
          <wp:positionH relativeFrom="column">
            <wp:posOffset>4608830</wp:posOffset>
          </wp:positionH>
          <wp:positionV relativeFrom="paragraph">
            <wp:posOffset>22860</wp:posOffset>
          </wp:positionV>
          <wp:extent cx="1528445" cy="506095"/>
          <wp:effectExtent l="19050" t="0" r="0" b="0"/>
          <wp:wrapNone/>
          <wp:docPr id="5" name="Bild 5"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NDRITZ-PP-color-office-36mm"/>
                  <pic:cNvPicPr>
                    <a:picLocks noChangeAspect="1" noChangeArrowheads="1"/>
                  </pic:cNvPicPr>
                </pic:nvPicPr>
                <pic:blipFill>
                  <a:blip r:embed="rId1"/>
                  <a:srcRect/>
                  <a:stretch>
                    <a:fillRect/>
                  </a:stretch>
                </pic:blipFill>
                <pic:spPr bwMode="auto">
                  <a:xfrm>
                    <a:off x="0" y="0"/>
                    <a:ext cx="1528445" cy="506095"/>
                  </a:xfrm>
                  <a:prstGeom prst="rect">
                    <a:avLst/>
                  </a:prstGeom>
                  <a:noFill/>
                  <a:ln w="9525">
                    <a:noFill/>
                    <a:miter lim="800000"/>
                    <a:headEnd/>
                    <a:tailEnd/>
                  </a:ln>
                </pic:spPr>
              </pic:pic>
            </a:graphicData>
          </a:graphic>
        </wp:anchor>
      </w:drawing>
    </w:r>
  </w:p>
  <w:p w:rsidR="00215A3A" w:rsidRDefault="00215A3A" w:rsidP="00A16754">
    <w:pPr>
      <w:pStyle w:val="Kopfzeile"/>
      <w:jc w:val="right"/>
    </w:pPr>
  </w:p>
  <w:p w:rsidR="00215A3A" w:rsidRDefault="00215A3A" w:rsidP="00A16754">
    <w:pPr>
      <w:pStyle w:val="Kopfzeile"/>
      <w:jc w:val="right"/>
    </w:pPr>
  </w:p>
  <w:p w:rsidR="00215A3A" w:rsidRPr="008A6F0F" w:rsidRDefault="008178B4"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szCs w:val="14"/>
      </w:rPr>
      <w:t>Seite</w:t>
    </w:r>
    <w:r w:rsidR="00215A3A" w:rsidRPr="008A6F0F">
      <w:rPr>
        <w:color w:val="000000"/>
        <w:sz w:val="14"/>
        <w:szCs w:val="14"/>
      </w:rPr>
      <w:t xml:space="preserve">: </w:t>
    </w:r>
    <w:r w:rsidR="0007393D" w:rsidRPr="008A6F0F">
      <w:rPr>
        <w:color w:val="000000"/>
        <w:szCs w:val="20"/>
      </w:rPr>
      <w:fldChar w:fldCharType="begin"/>
    </w:r>
    <w:r w:rsidR="00215A3A" w:rsidRPr="008A6F0F">
      <w:rPr>
        <w:color w:val="000000"/>
        <w:szCs w:val="20"/>
      </w:rPr>
      <w:instrText xml:space="preserve"> PAGE </w:instrText>
    </w:r>
    <w:r w:rsidR="0007393D" w:rsidRPr="008A6F0F">
      <w:rPr>
        <w:color w:val="000000"/>
        <w:szCs w:val="20"/>
      </w:rPr>
      <w:fldChar w:fldCharType="separate"/>
    </w:r>
    <w:r w:rsidR="007E4D9C">
      <w:rPr>
        <w:noProof/>
        <w:color w:val="000000"/>
        <w:szCs w:val="20"/>
      </w:rPr>
      <w:t>2</w:t>
    </w:r>
    <w:r w:rsidR="0007393D" w:rsidRPr="008A6F0F">
      <w:rPr>
        <w:color w:val="000000"/>
        <w:szCs w:val="20"/>
      </w:rPr>
      <w:fldChar w:fldCharType="end"/>
    </w:r>
    <w:r w:rsidR="00215A3A" w:rsidRPr="008A6F0F">
      <w:rPr>
        <w:color w:val="000000"/>
        <w:szCs w:val="20"/>
      </w:rPr>
      <w:t xml:space="preserve"> (</w:t>
    </w:r>
    <w:r>
      <w:rPr>
        <w:color w:val="000000"/>
        <w:szCs w:val="20"/>
      </w:rPr>
      <w:t xml:space="preserve">von </w:t>
    </w:r>
    <w:r w:rsidR="0007393D" w:rsidRPr="008A6F0F">
      <w:rPr>
        <w:color w:val="000000"/>
        <w:szCs w:val="20"/>
      </w:rPr>
      <w:fldChar w:fldCharType="begin"/>
    </w:r>
    <w:r w:rsidR="00215A3A" w:rsidRPr="008A6F0F">
      <w:rPr>
        <w:color w:val="000000"/>
        <w:szCs w:val="20"/>
      </w:rPr>
      <w:instrText xml:space="preserve"> NUMPAGES </w:instrText>
    </w:r>
    <w:r w:rsidR="0007393D" w:rsidRPr="008A6F0F">
      <w:rPr>
        <w:color w:val="000000"/>
        <w:szCs w:val="20"/>
      </w:rPr>
      <w:fldChar w:fldCharType="separate"/>
    </w:r>
    <w:r w:rsidR="007E4D9C">
      <w:rPr>
        <w:noProof/>
        <w:color w:val="000000"/>
        <w:szCs w:val="20"/>
      </w:rPr>
      <w:t>2</w:t>
    </w:r>
    <w:r w:rsidR="0007393D" w:rsidRPr="008A6F0F">
      <w:rPr>
        <w:color w:val="000000"/>
        <w:szCs w:val="20"/>
      </w:rPr>
      <w:fldChar w:fldCharType="end"/>
    </w:r>
    <w:r w:rsidR="00215A3A" w:rsidRPr="008A6F0F">
      <w:rPr>
        <w:color w:val="000000"/>
        <w:szCs w:val="20"/>
      </w:rPr>
      <w:t>)</w:t>
    </w:r>
  </w:p>
  <w:p w:rsidR="00215A3A" w:rsidRDefault="00215A3A"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60041A" w:rsidP="00B17E06">
    <w:pPr>
      <w:pStyle w:val="Kopfzeile"/>
      <w:jc w:val="right"/>
    </w:pPr>
    <w:r>
      <w:rPr>
        <w:noProof/>
        <w:lang w:val="de-AT" w:eastAsia="de-AT"/>
      </w:rPr>
      <w:drawing>
        <wp:anchor distT="0" distB="0" distL="114300" distR="114300" simplePos="0" relativeHeight="251657728" behindDoc="0" locked="1" layoutInCell="1" allowOverlap="1" wp14:anchorId="748C96A5" wp14:editId="507C1F6B">
          <wp:simplePos x="0" y="0"/>
          <wp:positionH relativeFrom="column">
            <wp:posOffset>4608830</wp:posOffset>
          </wp:positionH>
          <wp:positionV relativeFrom="paragraph">
            <wp:posOffset>35560</wp:posOffset>
          </wp:positionV>
          <wp:extent cx="1528445" cy="506095"/>
          <wp:effectExtent l="19050" t="0" r="0" b="0"/>
          <wp:wrapNone/>
          <wp:docPr id="4" name="Bild 4"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DRITZ-PP-color-office-36mm"/>
                  <pic:cNvPicPr>
                    <a:picLocks noChangeAspect="1" noChangeArrowheads="1"/>
                  </pic:cNvPicPr>
                </pic:nvPicPr>
                <pic:blipFill>
                  <a:blip r:embed="rId1"/>
                  <a:srcRect/>
                  <a:stretch>
                    <a:fillRect/>
                  </a:stretch>
                </pic:blipFill>
                <pic:spPr bwMode="auto">
                  <a:xfrm>
                    <a:off x="0" y="0"/>
                    <a:ext cx="1528445" cy="506095"/>
                  </a:xfrm>
                  <a:prstGeom prst="rect">
                    <a:avLst/>
                  </a:prstGeom>
                  <a:noFill/>
                  <a:ln w="9525">
                    <a:noFill/>
                    <a:miter lim="800000"/>
                    <a:headEnd/>
                    <a:tailEnd/>
                  </a:ln>
                </pic:spPr>
              </pic:pic>
            </a:graphicData>
          </a:graphic>
        </wp:anchor>
      </w:drawing>
    </w:r>
  </w:p>
  <w:p w:rsidR="00215A3A" w:rsidRDefault="00D41EE0" w:rsidP="00B17E06">
    <w:pPr>
      <w:pStyle w:val="Kopfzeile"/>
      <w:jc w:val="right"/>
    </w:pPr>
    <w:r>
      <w:rPr>
        <w:noProof/>
        <w:lang w:val="de-AT" w:eastAsia="de-AT"/>
      </w:rPr>
      <mc:AlternateContent>
        <mc:Choice Requires="wps">
          <w:drawing>
            <wp:anchor distT="0" distB="215900" distL="114300" distR="215900" simplePos="0" relativeHeight="251658752" behindDoc="0" locked="1" layoutInCell="1" allowOverlap="1" wp14:anchorId="44CE1FDE" wp14:editId="32A952E1">
              <wp:simplePos x="0" y="0"/>
              <wp:positionH relativeFrom="page">
                <wp:posOffset>575945</wp:posOffset>
              </wp:positionH>
              <wp:positionV relativeFrom="page">
                <wp:posOffset>2157095</wp:posOffset>
              </wp:positionV>
              <wp:extent cx="215900" cy="1259840"/>
              <wp:effectExtent l="4445" t="4445" r="0" b="254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45.35pt;margin-top:169.85pt;width:17pt;height:99.2pt;z-index:251658752;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" fillcolor="#006eb4" stroked="f">
              <w10:wrap anchorx="page" anchory="page"/>
              <w10:anchorlock/>
            </v:rect>
          </w:pict>
        </mc:Fallback>
      </mc:AlternateContent>
    </w:r>
  </w:p>
  <w:p w:rsidR="00215A3A" w:rsidRDefault="00215A3A"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60995"/>
    <w:multiLevelType w:val="hybridMultilevel"/>
    <w:tmpl w:val="806E756E"/>
    <w:lvl w:ilvl="0" w:tplc="1D4653CC">
      <w:start w:val="1"/>
      <w:numFmt w:val="bullet"/>
      <w:lvlText w:val=""/>
      <w:lvlJc w:val="left"/>
      <w:pPr>
        <w:tabs>
          <w:tab w:val="num" w:pos="5144"/>
        </w:tabs>
        <w:ind w:left="284"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5955EA5"/>
    <w:multiLevelType w:val="hybridMultilevel"/>
    <w:tmpl w:val="6236227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4">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5">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17361FE1"/>
    <w:multiLevelType w:val="multilevel"/>
    <w:tmpl w:val="C1626BE8"/>
    <w:numStyleLink w:val="List1"/>
  </w:abstractNum>
  <w:abstractNum w:abstractNumId="7">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AD19F9"/>
    <w:multiLevelType w:val="multilevel"/>
    <w:tmpl w:val="C1626BE8"/>
    <w:numStyleLink w:val="List1"/>
  </w:abstractNum>
  <w:abstractNum w:abstractNumId="9">
    <w:nsid w:val="23192848"/>
    <w:multiLevelType w:val="multilevel"/>
    <w:tmpl w:val="C1626BE8"/>
    <w:numStyleLink w:val="List1"/>
  </w:abstractNum>
  <w:abstractNum w:abstractNumId="10">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29F3087C"/>
    <w:multiLevelType w:val="multilevel"/>
    <w:tmpl w:val="D3842A24"/>
    <w:styleLink w:val="NumberedList"/>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4">
    <w:nsid w:val="34205A51"/>
    <w:multiLevelType w:val="multilevel"/>
    <w:tmpl w:val="C1626BE8"/>
    <w:numStyleLink w:val="List1"/>
  </w:abstractNum>
  <w:abstractNum w:abstractNumId="15">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6">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7">
    <w:nsid w:val="3DCD156D"/>
    <w:multiLevelType w:val="multilevel"/>
    <w:tmpl w:val="C1626BE8"/>
    <w:numStyleLink w:val="List1"/>
  </w:abstractNum>
  <w:abstractNum w:abstractNumId="18">
    <w:nsid w:val="3E4E0363"/>
    <w:multiLevelType w:val="multilevel"/>
    <w:tmpl w:val="C1626BE8"/>
    <w:numStyleLink w:val="List1"/>
  </w:abstractNum>
  <w:abstractNum w:abstractNumId="19">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0">
    <w:nsid w:val="42405A5B"/>
    <w:multiLevelType w:val="hybridMultilevel"/>
    <w:tmpl w:val="511E58B8"/>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ECD65E1"/>
    <w:multiLevelType w:val="multilevel"/>
    <w:tmpl w:val="C1626BE8"/>
    <w:numStyleLink w:val="List1"/>
  </w:abstractNum>
  <w:abstractNum w:abstractNumId="23">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56901568"/>
    <w:multiLevelType w:val="multilevel"/>
    <w:tmpl w:val="D3842A24"/>
    <w:numStyleLink w:val="NumberedList"/>
  </w:abstractNum>
  <w:abstractNum w:abstractNumId="26">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7">
    <w:nsid w:val="589E61DE"/>
    <w:multiLevelType w:val="multilevel"/>
    <w:tmpl w:val="C1626BE8"/>
    <w:numStyleLink w:val="List1"/>
  </w:abstractNum>
  <w:abstractNum w:abstractNumId="28">
    <w:nsid w:val="66AF02A4"/>
    <w:multiLevelType w:val="hybridMultilevel"/>
    <w:tmpl w:val="62D02D40"/>
    <w:lvl w:ilvl="0" w:tplc="795AD574">
      <w:numFmt w:val="bullet"/>
      <w:lvlText w:val="-"/>
      <w:lvlJc w:val="left"/>
      <w:pPr>
        <w:ind w:left="720" w:hanging="360"/>
      </w:pPr>
      <w:rPr>
        <w:rFonts w:ascii="Arial" w:eastAsia="Times New Roman" w:hAnsi="Arial" w:cs="Times New Roman" w:hint="default"/>
      </w:rPr>
    </w:lvl>
    <w:lvl w:ilvl="1" w:tplc="040B0003">
      <w:start w:val="1"/>
      <w:numFmt w:val="bullet"/>
      <w:lvlText w:val="o"/>
      <w:lvlJc w:val="left"/>
      <w:pPr>
        <w:ind w:left="1440" w:hanging="360"/>
      </w:pPr>
      <w:rPr>
        <w:rFonts w:ascii="Courier New" w:hAnsi="Courier New" w:cs="Times New Roman"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Times New Roman"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Times New Roman" w:hint="default"/>
      </w:rPr>
    </w:lvl>
    <w:lvl w:ilvl="8" w:tplc="040B0005">
      <w:start w:val="1"/>
      <w:numFmt w:val="bullet"/>
      <w:lvlText w:val=""/>
      <w:lvlJc w:val="left"/>
      <w:pPr>
        <w:ind w:left="6480" w:hanging="360"/>
      </w:pPr>
      <w:rPr>
        <w:rFonts w:ascii="Wingdings" w:hAnsi="Wingdings" w:hint="default"/>
      </w:rPr>
    </w:lvl>
  </w:abstractNum>
  <w:abstractNum w:abstractNumId="29">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1">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5"/>
  </w:num>
  <w:num w:numId="2">
    <w:abstractNumId w:val="1"/>
  </w:num>
  <w:num w:numId="3">
    <w:abstractNumId w:val="7"/>
  </w:num>
  <w:num w:numId="4">
    <w:abstractNumId w:val="15"/>
  </w:num>
  <w:num w:numId="5">
    <w:abstractNumId w:val="31"/>
  </w:num>
  <w:num w:numId="6">
    <w:abstractNumId w:val="13"/>
  </w:num>
  <w:num w:numId="7">
    <w:abstractNumId w:val="29"/>
  </w:num>
  <w:num w:numId="8">
    <w:abstractNumId w:val="22"/>
  </w:num>
  <w:num w:numId="9">
    <w:abstractNumId w:val="17"/>
  </w:num>
  <w:num w:numId="10">
    <w:abstractNumId w:val="26"/>
  </w:num>
  <w:num w:numId="11">
    <w:abstractNumId w:val="9"/>
  </w:num>
  <w:num w:numId="12">
    <w:abstractNumId w:val="6"/>
  </w:num>
  <w:num w:numId="13">
    <w:abstractNumId w:val="14"/>
  </w:num>
  <w:num w:numId="14">
    <w:abstractNumId w:val="8"/>
  </w:num>
  <w:num w:numId="15">
    <w:abstractNumId w:val="19"/>
  </w:num>
  <w:num w:numId="16">
    <w:abstractNumId w:val="16"/>
  </w:num>
  <w:num w:numId="17">
    <w:abstractNumId w:val="12"/>
  </w:num>
  <w:num w:numId="18">
    <w:abstractNumId w:val="3"/>
  </w:num>
  <w:num w:numId="19">
    <w:abstractNumId w:val="30"/>
  </w:num>
  <w:num w:numId="20">
    <w:abstractNumId w:val="4"/>
  </w:num>
  <w:num w:numId="21">
    <w:abstractNumId w:val="27"/>
  </w:num>
  <w:num w:numId="22">
    <w:abstractNumId w:val="10"/>
  </w:num>
  <w:num w:numId="23">
    <w:abstractNumId w:val="18"/>
  </w:num>
  <w:num w:numId="24">
    <w:abstractNumId w:val="25"/>
  </w:num>
  <w:num w:numId="25">
    <w:abstractNumId w:val="21"/>
  </w:num>
  <w:num w:numId="26">
    <w:abstractNumId w:val="11"/>
  </w:num>
  <w:num w:numId="27">
    <w:abstractNumId w:val="23"/>
  </w:num>
  <w:num w:numId="28">
    <w:abstractNumId w:val="24"/>
  </w:num>
  <w:num w:numId="29">
    <w:abstractNumId w:val="20"/>
  </w:num>
  <w:num w:numId="30">
    <w:abstractNumId w:val="2"/>
  </w:num>
  <w:num w:numId="31">
    <w:abstractNumId w:val="0"/>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241">
      <o:colormru v:ext="edit" colors="#006eb4,black"/>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1FEF"/>
    <w:rsid w:val="00003BFC"/>
    <w:rsid w:val="00004F6B"/>
    <w:rsid w:val="000156C9"/>
    <w:rsid w:val="00027F20"/>
    <w:rsid w:val="000301EB"/>
    <w:rsid w:val="00033B5C"/>
    <w:rsid w:val="000347A3"/>
    <w:rsid w:val="00036195"/>
    <w:rsid w:val="00040CFE"/>
    <w:rsid w:val="00042352"/>
    <w:rsid w:val="000424FA"/>
    <w:rsid w:val="00043370"/>
    <w:rsid w:val="000450C0"/>
    <w:rsid w:val="000628CE"/>
    <w:rsid w:val="000663BA"/>
    <w:rsid w:val="0007393D"/>
    <w:rsid w:val="000804F7"/>
    <w:rsid w:val="000824FA"/>
    <w:rsid w:val="000911BB"/>
    <w:rsid w:val="000A05B8"/>
    <w:rsid w:val="000A2AB7"/>
    <w:rsid w:val="000A782D"/>
    <w:rsid w:val="000B1E13"/>
    <w:rsid w:val="000B56F6"/>
    <w:rsid w:val="000B5B98"/>
    <w:rsid w:val="000C4CFA"/>
    <w:rsid w:val="000D1FDF"/>
    <w:rsid w:val="000D4DAF"/>
    <w:rsid w:val="000E0E20"/>
    <w:rsid w:val="000E2771"/>
    <w:rsid w:val="000E49BA"/>
    <w:rsid w:val="000E6318"/>
    <w:rsid w:val="000F0548"/>
    <w:rsid w:val="000F61CE"/>
    <w:rsid w:val="0010355E"/>
    <w:rsid w:val="00107A68"/>
    <w:rsid w:val="00117353"/>
    <w:rsid w:val="00117D3E"/>
    <w:rsid w:val="00122401"/>
    <w:rsid w:val="001229C1"/>
    <w:rsid w:val="00124AB5"/>
    <w:rsid w:val="001258E7"/>
    <w:rsid w:val="00130EE4"/>
    <w:rsid w:val="00133014"/>
    <w:rsid w:val="00134509"/>
    <w:rsid w:val="00135002"/>
    <w:rsid w:val="00136E39"/>
    <w:rsid w:val="00146311"/>
    <w:rsid w:val="00155C8C"/>
    <w:rsid w:val="00174EF9"/>
    <w:rsid w:val="00182CFE"/>
    <w:rsid w:val="00183D5B"/>
    <w:rsid w:val="0018626C"/>
    <w:rsid w:val="001863DC"/>
    <w:rsid w:val="00186743"/>
    <w:rsid w:val="001867BC"/>
    <w:rsid w:val="001901A7"/>
    <w:rsid w:val="00191582"/>
    <w:rsid w:val="001927BE"/>
    <w:rsid w:val="001A0DDF"/>
    <w:rsid w:val="001A1B0E"/>
    <w:rsid w:val="001A3F18"/>
    <w:rsid w:val="001A7787"/>
    <w:rsid w:val="001B00B8"/>
    <w:rsid w:val="001B0AC2"/>
    <w:rsid w:val="001B5F45"/>
    <w:rsid w:val="001B6117"/>
    <w:rsid w:val="001B73F1"/>
    <w:rsid w:val="001C054E"/>
    <w:rsid w:val="001C11CA"/>
    <w:rsid w:val="001C1761"/>
    <w:rsid w:val="001D2073"/>
    <w:rsid w:val="001D2D37"/>
    <w:rsid w:val="001D57E2"/>
    <w:rsid w:val="001E03FD"/>
    <w:rsid w:val="001E1FE8"/>
    <w:rsid w:val="001E2086"/>
    <w:rsid w:val="001E2364"/>
    <w:rsid w:val="001E6C51"/>
    <w:rsid w:val="001E77C8"/>
    <w:rsid w:val="001F057C"/>
    <w:rsid w:val="001F46A4"/>
    <w:rsid w:val="001F6415"/>
    <w:rsid w:val="001F795B"/>
    <w:rsid w:val="00200679"/>
    <w:rsid w:val="00201993"/>
    <w:rsid w:val="00206964"/>
    <w:rsid w:val="0021004B"/>
    <w:rsid w:val="00212132"/>
    <w:rsid w:val="00215A3A"/>
    <w:rsid w:val="0021686F"/>
    <w:rsid w:val="00232F25"/>
    <w:rsid w:val="00233F99"/>
    <w:rsid w:val="0023600D"/>
    <w:rsid w:val="00240E92"/>
    <w:rsid w:val="0024154E"/>
    <w:rsid w:val="00255E5E"/>
    <w:rsid w:val="00260310"/>
    <w:rsid w:val="0026132F"/>
    <w:rsid w:val="002618D3"/>
    <w:rsid w:val="0026545B"/>
    <w:rsid w:val="002768BE"/>
    <w:rsid w:val="00281818"/>
    <w:rsid w:val="0028339E"/>
    <w:rsid w:val="00290ACF"/>
    <w:rsid w:val="00290D12"/>
    <w:rsid w:val="00292D5B"/>
    <w:rsid w:val="00293D3F"/>
    <w:rsid w:val="002B505D"/>
    <w:rsid w:val="002B63BF"/>
    <w:rsid w:val="002B6F96"/>
    <w:rsid w:val="002B76CD"/>
    <w:rsid w:val="002C4691"/>
    <w:rsid w:val="002C54C0"/>
    <w:rsid w:val="002C58BD"/>
    <w:rsid w:val="002D035E"/>
    <w:rsid w:val="002D45F7"/>
    <w:rsid w:val="002D5966"/>
    <w:rsid w:val="002F084B"/>
    <w:rsid w:val="002F21A5"/>
    <w:rsid w:val="002F5965"/>
    <w:rsid w:val="003052FF"/>
    <w:rsid w:val="003164F2"/>
    <w:rsid w:val="00316879"/>
    <w:rsid w:val="0033204E"/>
    <w:rsid w:val="003331D4"/>
    <w:rsid w:val="00335D95"/>
    <w:rsid w:val="0034692D"/>
    <w:rsid w:val="00352785"/>
    <w:rsid w:val="00355B3A"/>
    <w:rsid w:val="0035623C"/>
    <w:rsid w:val="003635EE"/>
    <w:rsid w:val="00365463"/>
    <w:rsid w:val="0037043A"/>
    <w:rsid w:val="003731A0"/>
    <w:rsid w:val="003763EB"/>
    <w:rsid w:val="003846BE"/>
    <w:rsid w:val="00386DD6"/>
    <w:rsid w:val="00387C7C"/>
    <w:rsid w:val="00392DAC"/>
    <w:rsid w:val="00393357"/>
    <w:rsid w:val="00394AB4"/>
    <w:rsid w:val="003961FF"/>
    <w:rsid w:val="00397018"/>
    <w:rsid w:val="003A20EF"/>
    <w:rsid w:val="003B049B"/>
    <w:rsid w:val="003B18FB"/>
    <w:rsid w:val="003B2017"/>
    <w:rsid w:val="003B26B3"/>
    <w:rsid w:val="003B4BB1"/>
    <w:rsid w:val="003C571B"/>
    <w:rsid w:val="003C6634"/>
    <w:rsid w:val="003C679D"/>
    <w:rsid w:val="003D1561"/>
    <w:rsid w:val="003D41EF"/>
    <w:rsid w:val="003D4C83"/>
    <w:rsid w:val="003D66DA"/>
    <w:rsid w:val="003E3BEA"/>
    <w:rsid w:val="003E5D28"/>
    <w:rsid w:val="003F173F"/>
    <w:rsid w:val="003F236E"/>
    <w:rsid w:val="003F4759"/>
    <w:rsid w:val="00404BC5"/>
    <w:rsid w:val="00406A3D"/>
    <w:rsid w:val="00415C0D"/>
    <w:rsid w:val="004165BD"/>
    <w:rsid w:val="004322B5"/>
    <w:rsid w:val="004362F1"/>
    <w:rsid w:val="00442171"/>
    <w:rsid w:val="0044253B"/>
    <w:rsid w:val="0044644A"/>
    <w:rsid w:val="0045189D"/>
    <w:rsid w:val="00454E74"/>
    <w:rsid w:val="004656D9"/>
    <w:rsid w:val="00466710"/>
    <w:rsid w:val="00470DD9"/>
    <w:rsid w:val="004755DD"/>
    <w:rsid w:val="0047690D"/>
    <w:rsid w:val="004775C1"/>
    <w:rsid w:val="004831BD"/>
    <w:rsid w:val="004844B4"/>
    <w:rsid w:val="004853DE"/>
    <w:rsid w:val="004B05A5"/>
    <w:rsid w:val="004C38F0"/>
    <w:rsid w:val="004C3E8A"/>
    <w:rsid w:val="004D3337"/>
    <w:rsid w:val="004D4F29"/>
    <w:rsid w:val="004D776C"/>
    <w:rsid w:val="004D7B5D"/>
    <w:rsid w:val="004E2F88"/>
    <w:rsid w:val="004F173C"/>
    <w:rsid w:val="00500370"/>
    <w:rsid w:val="005118F1"/>
    <w:rsid w:val="0051701D"/>
    <w:rsid w:val="005229AF"/>
    <w:rsid w:val="00525506"/>
    <w:rsid w:val="00534BD2"/>
    <w:rsid w:val="005357C1"/>
    <w:rsid w:val="0054412A"/>
    <w:rsid w:val="00550FF5"/>
    <w:rsid w:val="00554C52"/>
    <w:rsid w:val="005638D0"/>
    <w:rsid w:val="0056514E"/>
    <w:rsid w:val="00567DF9"/>
    <w:rsid w:val="00573028"/>
    <w:rsid w:val="0057358C"/>
    <w:rsid w:val="00585C6D"/>
    <w:rsid w:val="005929E4"/>
    <w:rsid w:val="00592C2E"/>
    <w:rsid w:val="0059621C"/>
    <w:rsid w:val="005A2096"/>
    <w:rsid w:val="005A22C3"/>
    <w:rsid w:val="005A25C5"/>
    <w:rsid w:val="005A5AC9"/>
    <w:rsid w:val="005B360E"/>
    <w:rsid w:val="005B5CCC"/>
    <w:rsid w:val="005B685B"/>
    <w:rsid w:val="005C0335"/>
    <w:rsid w:val="005C0F29"/>
    <w:rsid w:val="005C5B63"/>
    <w:rsid w:val="005C69B9"/>
    <w:rsid w:val="005C6C95"/>
    <w:rsid w:val="005D1642"/>
    <w:rsid w:val="005D175C"/>
    <w:rsid w:val="005D1A65"/>
    <w:rsid w:val="005D2048"/>
    <w:rsid w:val="005D4DE9"/>
    <w:rsid w:val="005D5D8B"/>
    <w:rsid w:val="005D6D9A"/>
    <w:rsid w:val="005D70C9"/>
    <w:rsid w:val="005F1C89"/>
    <w:rsid w:val="005F30A3"/>
    <w:rsid w:val="005F6C8C"/>
    <w:rsid w:val="005F6E30"/>
    <w:rsid w:val="005F71EE"/>
    <w:rsid w:val="0060041A"/>
    <w:rsid w:val="00600DB5"/>
    <w:rsid w:val="006027A6"/>
    <w:rsid w:val="00606C26"/>
    <w:rsid w:val="00611DDD"/>
    <w:rsid w:val="00617D0C"/>
    <w:rsid w:val="00630CB4"/>
    <w:rsid w:val="00631637"/>
    <w:rsid w:val="0064731F"/>
    <w:rsid w:val="00657B17"/>
    <w:rsid w:val="00660063"/>
    <w:rsid w:val="006604E4"/>
    <w:rsid w:val="00661E6D"/>
    <w:rsid w:val="006638CB"/>
    <w:rsid w:val="00663A69"/>
    <w:rsid w:val="00674FFB"/>
    <w:rsid w:val="00676AB5"/>
    <w:rsid w:val="00676DFC"/>
    <w:rsid w:val="00680120"/>
    <w:rsid w:val="00682C7F"/>
    <w:rsid w:val="006835CF"/>
    <w:rsid w:val="00683E21"/>
    <w:rsid w:val="006920CD"/>
    <w:rsid w:val="006A2C7B"/>
    <w:rsid w:val="006A4882"/>
    <w:rsid w:val="006A5DCE"/>
    <w:rsid w:val="006A6B2A"/>
    <w:rsid w:val="006A722F"/>
    <w:rsid w:val="006B32BF"/>
    <w:rsid w:val="006B7910"/>
    <w:rsid w:val="006C0AF0"/>
    <w:rsid w:val="006C166A"/>
    <w:rsid w:val="006C3712"/>
    <w:rsid w:val="006D0C80"/>
    <w:rsid w:val="006D4893"/>
    <w:rsid w:val="006D71FA"/>
    <w:rsid w:val="006E09FE"/>
    <w:rsid w:val="006E2255"/>
    <w:rsid w:val="006E35EB"/>
    <w:rsid w:val="006F5097"/>
    <w:rsid w:val="006F7C1D"/>
    <w:rsid w:val="00703FDB"/>
    <w:rsid w:val="007047FE"/>
    <w:rsid w:val="00712474"/>
    <w:rsid w:val="007172E8"/>
    <w:rsid w:val="00722721"/>
    <w:rsid w:val="00727FDC"/>
    <w:rsid w:val="00733828"/>
    <w:rsid w:val="00733A49"/>
    <w:rsid w:val="00740C3B"/>
    <w:rsid w:val="0074336C"/>
    <w:rsid w:val="007445A6"/>
    <w:rsid w:val="00744CB7"/>
    <w:rsid w:val="00744F8E"/>
    <w:rsid w:val="007455C0"/>
    <w:rsid w:val="00747092"/>
    <w:rsid w:val="007514DF"/>
    <w:rsid w:val="00756DA2"/>
    <w:rsid w:val="007577A5"/>
    <w:rsid w:val="00763C08"/>
    <w:rsid w:val="007649BD"/>
    <w:rsid w:val="00772286"/>
    <w:rsid w:val="00773B14"/>
    <w:rsid w:val="00775741"/>
    <w:rsid w:val="007762F9"/>
    <w:rsid w:val="0078113E"/>
    <w:rsid w:val="00782094"/>
    <w:rsid w:val="00786CE8"/>
    <w:rsid w:val="00793C4F"/>
    <w:rsid w:val="007973A3"/>
    <w:rsid w:val="007A2A0C"/>
    <w:rsid w:val="007A2DAD"/>
    <w:rsid w:val="007A539D"/>
    <w:rsid w:val="007A62DA"/>
    <w:rsid w:val="007C46A0"/>
    <w:rsid w:val="007C653B"/>
    <w:rsid w:val="007D1329"/>
    <w:rsid w:val="007D323C"/>
    <w:rsid w:val="007D6A0E"/>
    <w:rsid w:val="007D6DA8"/>
    <w:rsid w:val="007D7A84"/>
    <w:rsid w:val="007E36B9"/>
    <w:rsid w:val="007E4D9C"/>
    <w:rsid w:val="007E59A3"/>
    <w:rsid w:val="007E5D57"/>
    <w:rsid w:val="007F1862"/>
    <w:rsid w:val="007F4CB5"/>
    <w:rsid w:val="00800578"/>
    <w:rsid w:val="0080080D"/>
    <w:rsid w:val="00807CE0"/>
    <w:rsid w:val="00807E7F"/>
    <w:rsid w:val="00815255"/>
    <w:rsid w:val="008178B4"/>
    <w:rsid w:val="008206E5"/>
    <w:rsid w:val="00820A20"/>
    <w:rsid w:val="00820CCF"/>
    <w:rsid w:val="008308F3"/>
    <w:rsid w:val="0083452A"/>
    <w:rsid w:val="008376FB"/>
    <w:rsid w:val="00837DEA"/>
    <w:rsid w:val="008456A0"/>
    <w:rsid w:val="00846F3E"/>
    <w:rsid w:val="00846F6F"/>
    <w:rsid w:val="00865739"/>
    <w:rsid w:val="008751E0"/>
    <w:rsid w:val="00875CC9"/>
    <w:rsid w:val="00880518"/>
    <w:rsid w:val="008814AD"/>
    <w:rsid w:val="00890573"/>
    <w:rsid w:val="00897A67"/>
    <w:rsid w:val="008A44D5"/>
    <w:rsid w:val="008A65E8"/>
    <w:rsid w:val="008A6F0F"/>
    <w:rsid w:val="008C3018"/>
    <w:rsid w:val="008C395D"/>
    <w:rsid w:val="008C5FF7"/>
    <w:rsid w:val="008C62E7"/>
    <w:rsid w:val="008D07E6"/>
    <w:rsid w:val="008D093A"/>
    <w:rsid w:val="008D5905"/>
    <w:rsid w:val="008D747E"/>
    <w:rsid w:val="008E1814"/>
    <w:rsid w:val="008E46B1"/>
    <w:rsid w:val="008E537D"/>
    <w:rsid w:val="008F0C59"/>
    <w:rsid w:val="008F5036"/>
    <w:rsid w:val="008F72AB"/>
    <w:rsid w:val="00906541"/>
    <w:rsid w:val="00913999"/>
    <w:rsid w:val="00921130"/>
    <w:rsid w:val="00922F46"/>
    <w:rsid w:val="009329F7"/>
    <w:rsid w:val="0093371D"/>
    <w:rsid w:val="00935F53"/>
    <w:rsid w:val="00935F71"/>
    <w:rsid w:val="00936EC5"/>
    <w:rsid w:val="00951D98"/>
    <w:rsid w:val="009606B9"/>
    <w:rsid w:val="009609C4"/>
    <w:rsid w:val="0096243E"/>
    <w:rsid w:val="00964216"/>
    <w:rsid w:val="00965211"/>
    <w:rsid w:val="00965A30"/>
    <w:rsid w:val="00971ED9"/>
    <w:rsid w:val="00973A1A"/>
    <w:rsid w:val="00973DB4"/>
    <w:rsid w:val="00977DC3"/>
    <w:rsid w:val="009808F9"/>
    <w:rsid w:val="00981434"/>
    <w:rsid w:val="00984D10"/>
    <w:rsid w:val="00987771"/>
    <w:rsid w:val="009A2E29"/>
    <w:rsid w:val="009A3037"/>
    <w:rsid w:val="009A42E8"/>
    <w:rsid w:val="009A4B8B"/>
    <w:rsid w:val="009B7E8F"/>
    <w:rsid w:val="009C06CC"/>
    <w:rsid w:val="009C1294"/>
    <w:rsid w:val="009C1E89"/>
    <w:rsid w:val="009C521D"/>
    <w:rsid w:val="009C68CF"/>
    <w:rsid w:val="009D0F4E"/>
    <w:rsid w:val="009D23CC"/>
    <w:rsid w:val="009D3C48"/>
    <w:rsid w:val="009E0E5C"/>
    <w:rsid w:val="009E336A"/>
    <w:rsid w:val="009E6C45"/>
    <w:rsid w:val="009E79ED"/>
    <w:rsid w:val="009F1FD1"/>
    <w:rsid w:val="009F6A2C"/>
    <w:rsid w:val="00A07323"/>
    <w:rsid w:val="00A10C60"/>
    <w:rsid w:val="00A10D31"/>
    <w:rsid w:val="00A16754"/>
    <w:rsid w:val="00A23AB3"/>
    <w:rsid w:val="00A24F96"/>
    <w:rsid w:val="00A32A56"/>
    <w:rsid w:val="00A368F3"/>
    <w:rsid w:val="00A37461"/>
    <w:rsid w:val="00A403F0"/>
    <w:rsid w:val="00A41DE6"/>
    <w:rsid w:val="00A45D5B"/>
    <w:rsid w:val="00A4793D"/>
    <w:rsid w:val="00A47A4F"/>
    <w:rsid w:val="00A50DC6"/>
    <w:rsid w:val="00A53C3B"/>
    <w:rsid w:val="00A56E07"/>
    <w:rsid w:val="00A5725D"/>
    <w:rsid w:val="00A717E3"/>
    <w:rsid w:val="00A77999"/>
    <w:rsid w:val="00A8187D"/>
    <w:rsid w:val="00A86357"/>
    <w:rsid w:val="00A8736C"/>
    <w:rsid w:val="00A91BBE"/>
    <w:rsid w:val="00AA0326"/>
    <w:rsid w:val="00AB3AFD"/>
    <w:rsid w:val="00AB4732"/>
    <w:rsid w:val="00AB67D7"/>
    <w:rsid w:val="00AC118C"/>
    <w:rsid w:val="00AD42F4"/>
    <w:rsid w:val="00AD4894"/>
    <w:rsid w:val="00AD4A5C"/>
    <w:rsid w:val="00AD75CD"/>
    <w:rsid w:val="00AE0774"/>
    <w:rsid w:val="00AE0F70"/>
    <w:rsid w:val="00AE149A"/>
    <w:rsid w:val="00AE526D"/>
    <w:rsid w:val="00AF0D5C"/>
    <w:rsid w:val="00AF71E4"/>
    <w:rsid w:val="00B0463C"/>
    <w:rsid w:val="00B05104"/>
    <w:rsid w:val="00B07BF9"/>
    <w:rsid w:val="00B15FF4"/>
    <w:rsid w:val="00B16CD0"/>
    <w:rsid w:val="00B17E06"/>
    <w:rsid w:val="00B20689"/>
    <w:rsid w:val="00B26E73"/>
    <w:rsid w:val="00B301D1"/>
    <w:rsid w:val="00B368BA"/>
    <w:rsid w:val="00B4015D"/>
    <w:rsid w:val="00B44F0B"/>
    <w:rsid w:val="00B46106"/>
    <w:rsid w:val="00B50B7C"/>
    <w:rsid w:val="00B51AA2"/>
    <w:rsid w:val="00B531DF"/>
    <w:rsid w:val="00B539D4"/>
    <w:rsid w:val="00B53BF1"/>
    <w:rsid w:val="00B57369"/>
    <w:rsid w:val="00B61622"/>
    <w:rsid w:val="00B65467"/>
    <w:rsid w:val="00B7068B"/>
    <w:rsid w:val="00B73C71"/>
    <w:rsid w:val="00B83BE8"/>
    <w:rsid w:val="00B876C5"/>
    <w:rsid w:val="00B907E3"/>
    <w:rsid w:val="00B90C9A"/>
    <w:rsid w:val="00B92951"/>
    <w:rsid w:val="00B9723B"/>
    <w:rsid w:val="00BB3689"/>
    <w:rsid w:val="00BD4EF5"/>
    <w:rsid w:val="00BD549D"/>
    <w:rsid w:val="00BD7ED8"/>
    <w:rsid w:val="00BE1A0C"/>
    <w:rsid w:val="00BE3C8C"/>
    <w:rsid w:val="00BE71F7"/>
    <w:rsid w:val="00BF5610"/>
    <w:rsid w:val="00C02A2F"/>
    <w:rsid w:val="00C02CC2"/>
    <w:rsid w:val="00C17352"/>
    <w:rsid w:val="00C27AE9"/>
    <w:rsid w:val="00C309E8"/>
    <w:rsid w:val="00C371D5"/>
    <w:rsid w:val="00C421B0"/>
    <w:rsid w:val="00C43E34"/>
    <w:rsid w:val="00C47924"/>
    <w:rsid w:val="00C62EAB"/>
    <w:rsid w:val="00C639F6"/>
    <w:rsid w:val="00C64FF1"/>
    <w:rsid w:val="00C65915"/>
    <w:rsid w:val="00C66AF6"/>
    <w:rsid w:val="00C77D8B"/>
    <w:rsid w:val="00C80350"/>
    <w:rsid w:val="00C8169B"/>
    <w:rsid w:val="00C8256F"/>
    <w:rsid w:val="00C8337E"/>
    <w:rsid w:val="00C867D5"/>
    <w:rsid w:val="00C9029D"/>
    <w:rsid w:val="00C93F53"/>
    <w:rsid w:val="00C94B36"/>
    <w:rsid w:val="00CA19FE"/>
    <w:rsid w:val="00CB1706"/>
    <w:rsid w:val="00CB24B7"/>
    <w:rsid w:val="00CC2FFC"/>
    <w:rsid w:val="00CC3E95"/>
    <w:rsid w:val="00CC582A"/>
    <w:rsid w:val="00CD06CD"/>
    <w:rsid w:val="00CD1028"/>
    <w:rsid w:val="00CD21B0"/>
    <w:rsid w:val="00CE2722"/>
    <w:rsid w:val="00CE4B66"/>
    <w:rsid w:val="00CE4F57"/>
    <w:rsid w:val="00CE5D39"/>
    <w:rsid w:val="00CE6DA5"/>
    <w:rsid w:val="00CE7750"/>
    <w:rsid w:val="00CE7ABF"/>
    <w:rsid w:val="00CF6C6F"/>
    <w:rsid w:val="00CF7B55"/>
    <w:rsid w:val="00D00115"/>
    <w:rsid w:val="00D04405"/>
    <w:rsid w:val="00D102D2"/>
    <w:rsid w:val="00D10AEB"/>
    <w:rsid w:val="00D10BDB"/>
    <w:rsid w:val="00D12CAF"/>
    <w:rsid w:val="00D15B68"/>
    <w:rsid w:val="00D15B7A"/>
    <w:rsid w:val="00D25D10"/>
    <w:rsid w:val="00D261AA"/>
    <w:rsid w:val="00D27E88"/>
    <w:rsid w:val="00D31E22"/>
    <w:rsid w:val="00D3567F"/>
    <w:rsid w:val="00D4031A"/>
    <w:rsid w:val="00D41EE0"/>
    <w:rsid w:val="00D50123"/>
    <w:rsid w:val="00D525C8"/>
    <w:rsid w:val="00D53A6D"/>
    <w:rsid w:val="00D53ABC"/>
    <w:rsid w:val="00D6029C"/>
    <w:rsid w:val="00D604A7"/>
    <w:rsid w:val="00D62604"/>
    <w:rsid w:val="00D654F5"/>
    <w:rsid w:val="00D66513"/>
    <w:rsid w:val="00D700A5"/>
    <w:rsid w:val="00D71408"/>
    <w:rsid w:val="00D722C5"/>
    <w:rsid w:val="00D73CEE"/>
    <w:rsid w:val="00D74118"/>
    <w:rsid w:val="00D770F2"/>
    <w:rsid w:val="00D81273"/>
    <w:rsid w:val="00D86922"/>
    <w:rsid w:val="00D9017C"/>
    <w:rsid w:val="00D9166F"/>
    <w:rsid w:val="00D979CA"/>
    <w:rsid w:val="00DA042C"/>
    <w:rsid w:val="00DA0CAC"/>
    <w:rsid w:val="00DA5D36"/>
    <w:rsid w:val="00DB14CE"/>
    <w:rsid w:val="00DD020D"/>
    <w:rsid w:val="00DD086B"/>
    <w:rsid w:val="00DD4C2D"/>
    <w:rsid w:val="00DD506B"/>
    <w:rsid w:val="00DE0F1F"/>
    <w:rsid w:val="00DE2D8A"/>
    <w:rsid w:val="00DE797A"/>
    <w:rsid w:val="00DE7AE4"/>
    <w:rsid w:val="00DE7CD9"/>
    <w:rsid w:val="00DE7FA7"/>
    <w:rsid w:val="00DF320D"/>
    <w:rsid w:val="00E01BDF"/>
    <w:rsid w:val="00E124B9"/>
    <w:rsid w:val="00E15192"/>
    <w:rsid w:val="00E238F6"/>
    <w:rsid w:val="00E308B4"/>
    <w:rsid w:val="00E37BB0"/>
    <w:rsid w:val="00E407EE"/>
    <w:rsid w:val="00E43F66"/>
    <w:rsid w:val="00E442D6"/>
    <w:rsid w:val="00E46BC1"/>
    <w:rsid w:val="00E517A8"/>
    <w:rsid w:val="00E56F69"/>
    <w:rsid w:val="00E8472D"/>
    <w:rsid w:val="00E94C88"/>
    <w:rsid w:val="00EA7CB7"/>
    <w:rsid w:val="00EB2210"/>
    <w:rsid w:val="00EC7B8A"/>
    <w:rsid w:val="00ED41EE"/>
    <w:rsid w:val="00ED6A34"/>
    <w:rsid w:val="00EE01AD"/>
    <w:rsid w:val="00EE2933"/>
    <w:rsid w:val="00EE4B88"/>
    <w:rsid w:val="00EE5492"/>
    <w:rsid w:val="00EF1433"/>
    <w:rsid w:val="00EF4D03"/>
    <w:rsid w:val="00EF5653"/>
    <w:rsid w:val="00F1306F"/>
    <w:rsid w:val="00F1479A"/>
    <w:rsid w:val="00F23AB3"/>
    <w:rsid w:val="00F31D37"/>
    <w:rsid w:val="00F31E7B"/>
    <w:rsid w:val="00F321CC"/>
    <w:rsid w:val="00F329A4"/>
    <w:rsid w:val="00F33DEC"/>
    <w:rsid w:val="00F37E38"/>
    <w:rsid w:val="00F403DE"/>
    <w:rsid w:val="00F424F1"/>
    <w:rsid w:val="00F429EF"/>
    <w:rsid w:val="00F528A8"/>
    <w:rsid w:val="00F55F8E"/>
    <w:rsid w:val="00F746A2"/>
    <w:rsid w:val="00F831A9"/>
    <w:rsid w:val="00F9408D"/>
    <w:rsid w:val="00F950DB"/>
    <w:rsid w:val="00F96B3C"/>
    <w:rsid w:val="00F97F1B"/>
    <w:rsid w:val="00FA18F9"/>
    <w:rsid w:val="00FA7807"/>
    <w:rsid w:val="00FB0D1C"/>
    <w:rsid w:val="00FB35ED"/>
    <w:rsid w:val="00FB765E"/>
    <w:rsid w:val="00FC091E"/>
    <w:rsid w:val="00FC685D"/>
    <w:rsid w:val="00FD1DD0"/>
    <w:rsid w:val="00FE069D"/>
    <w:rsid w:val="00FE2D23"/>
    <w:rsid w:val="00FF225A"/>
    <w:rsid w:val="00FF2682"/>
    <w:rsid w:val="00FF5702"/>
    <w:rsid w:val="00FF674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customStyle="1" w:styleId="Tabellenraster1">
    <w:name w:val="Tabellenraster1"/>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lang w:eastAsia="ja-JP"/>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lang w:eastAsia="en-US"/>
    </w:rPr>
  </w:style>
  <w:style w:type="paragraph" w:styleId="Listenabsatz">
    <w:name w:val="List Paragraph"/>
    <w:basedOn w:val="Standard"/>
    <w:uiPriority w:val="34"/>
    <w:qFormat/>
    <w:rsid w:val="00747092"/>
    <w:pPr>
      <w:spacing w:line="240" w:lineRule="auto"/>
      <w:ind w:left="720"/>
    </w:pPr>
    <w:rPr>
      <w:rFonts w:ascii="Calibri" w:eastAsia="Times New Roman" w:hAnsi="Calibri"/>
      <w:sz w:val="22"/>
      <w:szCs w:val="22"/>
      <w:lang w:val="fi-FI" w:eastAsia="en-US"/>
    </w:rPr>
  </w:style>
  <w:style w:type="paragraph" w:styleId="StandardWeb">
    <w:name w:val="Normal (Web)"/>
    <w:basedOn w:val="Standard"/>
    <w:uiPriority w:val="99"/>
    <w:unhideWhenUsed/>
    <w:rsid w:val="00E238F6"/>
    <w:pPr>
      <w:spacing w:line="240" w:lineRule="auto"/>
    </w:pPr>
    <w:rPr>
      <w:rFonts w:ascii="Times New Roman" w:eastAsia="Calibri" w:hAnsi="Times New Roman"/>
      <w:sz w:val="24"/>
      <w:lang w:val="de-AT" w:eastAsia="de-AT"/>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paragraph" w:styleId="Sprechblasentext">
    <w:name w:val="Balloon Text"/>
    <w:basedOn w:val="Standard"/>
    <w:link w:val="SprechblasentextZchn"/>
    <w:rsid w:val="00C80350"/>
    <w:pPr>
      <w:spacing w:line="240" w:lineRule="auto"/>
    </w:pPr>
    <w:rPr>
      <w:rFonts w:ascii="Tahoma" w:hAnsi="Tahoma" w:cs="Tahoma"/>
      <w:sz w:val="16"/>
      <w:szCs w:val="16"/>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character" w:customStyle="1" w:styleId="SprechblasentextZchn">
    <w:name w:val="Sprechblasentext Zchn"/>
    <w:link w:val="Sprechblasentext"/>
    <w:rsid w:val="00C80350"/>
    <w:rPr>
      <w:rFonts w:ascii="Tahoma" w:hAnsi="Tahoma" w:cs="Tahoma"/>
      <w:sz w:val="16"/>
      <w:szCs w:val="16"/>
      <w:lang w:val="de-DE" w:eastAsia="de-DE"/>
    </w:rPr>
  </w:style>
  <w:style w:type="paragraph" w:customStyle="1" w:styleId="GB5">
    <w:name w:val="GB 5"/>
    <w:basedOn w:val="Standard"/>
    <w:link w:val="GB5Char"/>
    <w:rsid w:val="009808F9"/>
    <w:pPr>
      <w:spacing w:line="360" w:lineRule="auto"/>
      <w:jc w:val="both"/>
    </w:pPr>
    <w:rPr>
      <w:rFonts w:eastAsia="Times New Roman" w:cs="Arial"/>
      <w:sz w:val="24"/>
    </w:rPr>
  </w:style>
  <w:style w:type="character" w:customStyle="1" w:styleId="GB5Char">
    <w:name w:val="GB 5 Char"/>
    <w:link w:val="GB5"/>
    <w:rsid w:val="009808F9"/>
    <w:rPr>
      <w:rFonts w:ascii="Arial" w:eastAsia="Times New Roman" w:hAnsi="Arial" w:cs="Arial"/>
      <w:sz w:val="24"/>
      <w:szCs w:val="24"/>
      <w:lang w:val="de-DE" w:eastAsia="de-DE"/>
    </w:rPr>
  </w:style>
  <w:style w:type="character" w:customStyle="1" w:styleId="HTMLVorformatiertZchn">
    <w:name w:val="HTML Vorformatiert Zchn"/>
    <w:basedOn w:val="Absatz-Standardschriftart"/>
    <w:link w:val="HTMLVorformatiert"/>
    <w:rsid w:val="009808F9"/>
    <w:rPr>
      <w:rFonts w:ascii="Courier New" w:hAnsi="Courier New" w:cs="Courier New"/>
      <w:snapToGrid w:val="0"/>
      <w:lang w:val="de-DE" w:eastAsia="ja-JP"/>
    </w:rPr>
  </w:style>
  <w:style w:type="character" w:styleId="Kommentarzeichen">
    <w:name w:val="annotation reference"/>
    <w:basedOn w:val="Absatz-Standardschriftart"/>
    <w:rsid w:val="00C47924"/>
    <w:rPr>
      <w:sz w:val="16"/>
      <w:szCs w:val="16"/>
    </w:rPr>
  </w:style>
  <w:style w:type="paragraph" w:styleId="Kommentartext">
    <w:name w:val="annotation text"/>
    <w:basedOn w:val="Standard"/>
    <w:link w:val="KommentartextZchn"/>
    <w:rsid w:val="00C47924"/>
    <w:pPr>
      <w:spacing w:line="240" w:lineRule="auto"/>
    </w:pPr>
    <w:rPr>
      <w:szCs w:val="20"/>
    </w:rPr>
  </w:style>
  <w:style w:type="character" w:customStyle="1" w:styleId="KommentartextZchn">
    <w:name w:val="Kommentartext Zchn"/>
    <w:basedOn w:val="Absatz-Standardschriftart"/>
    <w:link w:val="Kommentartext"/>
    <w:rsid w:val="00C47924"/>
    <w:rPr>
      <w:rFonts w:ascii="Arial" w:hAnsi="Arial"/>
      <w:lang w:val="de-DE" w:eastAsia="de-DE"/>
    </w:rPr>
  </w:style>
  <w:style w:type="paragraph" w:styleId="Kommentarthema">
    <w:name w:val="annotation subject"/>
    <w:basedOn w:val="Kommentartext"/>
    <w:next w:val="Kommentartext"/>
    <w:link w:val="KommentarthemaZchn"/>
    <w:rsid w:val="00C47924"/>
    <w:rPr>
      <w:b/>
      <w:bCs/>
    </w:rPr>
  </w:style>
  <w:style w:type="character" w:customStyle="1" w:styleId="KommentarthemaZchn">
    <w:name w:val="Kommentarthema Zchn"/>
    <w:basedOn w:val="KommentartextZchn"/>
    <w:link w:val="Kommentarthema"/>
    <w:rsid w:val="00C47924"/>
    <w:rPr>
      <w:rFonts w:ascii="Arial" w:hAnsi="Arial"/>
      <w:b/>
      <w:bCs/>
      <w:lang w:val="de-DE" w:eastAsia="de-DE"/>
    </w:rPr>
  </w:style>
  <w:style w:type="paragraph" w:styleId="berarbeitung">
    <w:name w:val="Revision"/>
    <w:hidden/>
    <w:uiPriority w:val="99"/>
    <w:semiHidden/>
    <w:rsid w:val="00C47924"/>
    <w:rPr>
      <w:rFonts w:ascii="Arial" w:hAnsi="Arial"/>
      <w:szCs w:val="24"/>
      <w:lang w:val="de-DE" w:eastAsia="de-DE"/>
    </w:rPr>
  </w:style>
  <w:style w:type="character" w:customStyle="1" w:styleId="shorttext">
    <w:name w:val="short_text"/>
    <w:basedOn w:val="Absatz-Standardschriftart"/>
    <w:rsid w:val="003E3BEA"/>
  </w:style>
  <w:style w:type="character" w:styleId="BesuchterHyperlink">
    <w:name w:val="FollowedHyperlink"/>
    <w:uiPriority w:val="99"/>
    <w:unhideWhenUsed/>
    <w:rsid w:val="000F0548"/>
    <w:rPr>
      <w:color w:val="800080"/>
      <w:u w:val="single"/>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customStyle="1" w:styleId="Tabellenraster1">
    <w:name w:val="Tabellenraster1"/>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lang w:eastAsia="ja-JP"/>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lang w:eastAsia="en-US"/>
    </w:rPr>
  </w:style>
  <w:style w:type="paragraph" w:styleId="Listenabsatz">
    <w:name w:val="List Paragraph"/>
    <w:basedOn w:val="Standard"/>
    <w:uiPriority w:val="34"/>
    <w:qFormat/>
    <w:rsid w:val="00747092"/>
    <w:pPr>
      <w:spacing w:line="240" w:lineRule="auto"/>
      <w:ind w:left="720"/>
    </w:pPr>
    <w:rPr>
      <w:rFonts w:ascii="Calibri" w:eastAsia="Times New Roman" w:hAnsi="Calibri"/>
      <w:sz w:val="22"/>
      <w:szCs w:val="22"/>
      <w:lang w:val="fi-FI" w:eastAsia="en-US"/>
    </w:rPr>
  </w:style>
  <w:style w:type="paragraph" w:styleId="StandardWeb">
    <w:name w:val="Normal (Web)"/>
    <w:basedOn w:val="Standard"/>
    <w:uiPriority w:val="99"/>
    <w:unhideWhenUsed/>
    <w:rsid w:val="00E238F6"/>
    <w:pPr>
      <w:spacing w:line="240" w:lineRule="auto"/>
    </w:pPr>
    <w:rPr>
      <w:rFonts w:ascii="Times New Roman" w:eastAsia="Calibri" w:hAnsi="Times New Roman"/>
      <w:sz w:val="24"/>
      <w:lang w:val="de-AT" w:eastAsia="de-AT"/>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paragraph" w:styleId="Sprechblasentext">
    <w:name w:val="Balloon Text"/>
    <w:basedOn w:val="Standard"/>
    <w:link w:val="SprechblasentextZchn"/>
    <w:rsid w:val="00C80350"/>
    <w:pPr>
      <w:spacing w:line="240" w:lineRule="auto"/>
    </w:pPr>
    <w:rPr>
      <w:rFonts w:ascii="Tahoma" w:hAnsi="Tahoma" w:cs="Tahoma"/>
      <w:sz w:val="16"/>
      <w:szCs w:val="16"/>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character" w:customStyle="1" w:styleId="SprechblasentextZchn">
    <w:name w:val="Sprechblasentext Zchn"/>
    <w:link w:val="Sprechblasentext"/>
    <w:rsid w:val="00C80350"/>
    <w:rPr>
      <w:rFonts w:ascii="Tahoma" w:hAnsi="Tahoma" w:cs="Tahoma"/>
      <w:sz w:val="16"/>
      <w:szCs w:val="16"/>
      <w:lang w:val="de-DE" w:eastAsia="de-DE"/>
    </w:rPr>
  </w:style>
  <w:style w:type="paragraph" w:customStyle="1" w:styleId="GB5">
    <w:name w:val="GB 5"/>
    <w:basedOn w:val="Standard"/>
    <w:link w:val="GB5Char"/>
    <w:rsid w:val="009808F9"/>
    <w:pPr>
      <w:spacing w:line="360" w:lineRule="auto"/>
      <w:jc w:val="both"/>
    </w:pPr>
    <w:rPr>
      <w:rFonts w:eastAsia="Times New Roman" w:cs="Arial"/>
      <w:sz w:val="24"/>
    </w:rPr>
  </w:style>
  <w:style w:type="character" w:customStyle="1" w:styleId="GB5Char">
    <w:name w:val="GB 5 Char"/>
    <w:link w:val="GB5"/>
    <w:rsid w:val="009808F9"/>
    <w:rPr>
      <w:rFonts w:ascii="Arial" w:eastAsia="Times New Roman" w:hAnsi="Arial" w:cs="Arial"/>
      <w:sz w:val="24"/>
      <w:szCs w:val="24"/>
      <w:lang w:val="de-DE" w:eastAsia="de-DE"/>
    </w:rPr>
  </w:style>
  <w:style w:type="character" w:customStyle="1" w:styleId="HTMLVorformatiertZchn">
    <w:name w:val="HTML Vorformatiert Zchn"/>
    <w:basedOn w:val="Absatz-Standardschriftart"/>
    <w:link w:val="HTMLVorformatiert"/>
    <w:rsid w:val="009808F9"/>
    <w:rPr>
      <w:rFonts w:ascii="Courier New" w:hAnsi="Courier New" w:cs="Courier New"/>
      <w:snapToGrid w:val="0"/>
      <w:lang w:val="de-DE" w:eastAsia="ja-JP"/>
    </w:rPr>
  </w:style>
  <w:style w:type="character" w:styleId="Kommentarzeichen">
    <w:name w:val="annotation reference"/>
    <w:basedOn w:val="Absatz-Standardschriftart"/>
    <w:rsid w:val="00C47924"/>
    <w:rPr>
      <w:sz w:val="16"/>
      <w:szCs w:val="16"/>
    </w:rPr>
  </w:style>
  <w:style w:type="paragraph" w:styleId="Kommentartext">
    <w:name w:val="annotation text"/>
    <w:basedOn w:val="Standard"/>
    <w:link w:val="KommentartextZchn"/>
    <w:rsid w:val="00C47924"/>
    <w:pPr>
      <w:spacing w:line="240" w:lineRule="auto"/>
    </w:pPr>
    <w:rPr>
      <w:szCs w:val="20"/>
    </w:rPr>
  </w:style>
  <w:style w:type="character" w:customStyle="1" w:styleId="KommentartextZchn">
    <w:name w:val="Kommentartext Zchn"/>
    <w:basedOn w:val="Absatz-Standardschriftart"/>
    <w:link w:val="Kommentartext"/>
    <w:rsid w:val="00C47924"/>
    <w:rPr>
      <w:rFonts w:ascii="Arial" w:hAnsi="Arial"/>
      <w:lang w:val="de-DE" w:eastAsia="de-DE"/>
    </w:rPr>
  </w:style>
  <w:style w:type="paragraph" w:styleId="Kommentarthema">
    <w:name w:val="annotation subject"/>
    <w:basedOn w:val="Kommentartext"/>
    <w:next w:val="Kommentartext"/>
    <w:link w:val="KommentarthemaZchn"/>
    <w:rsid w:val="00C47924"/>
    <w:rPr>
      <w:b/>
      <w:bCs/>
    </w:rPr>
  </w:style>
  <w:style w:type="character" w:customStyle="1" w:styleId="KommentarthemaZchn">
    <w:name w:val="Kommentarthema Zchn"/>
    <w:basedOn w:val="KommentartextZchn"/>
    <w:link w:val="Kommentarthema"/>
    <w:rsid w:val="00C47924"/>
    <w:rPr>
      <w:rFonts w:ascii="Arial" w:hAnsi="Arial"/>
      <w:b/>
      <w:bCs/>
      <w:lang w:val="de-DE" w:eastAsia="de-DE"/>
    </w:rPr>
  </w:style>
  <w:style w:type="paragraph" w:styleId="berarbeitung">
    <w:name w:val="Revision"/>
    <w:hidden/>
    <w:uiPriority w:val="99"/>
    <w:semiHidden/>
    <w:rsid w:val="00C47924"/>
    <w:rPr>
      <w:rFonts w:ascii="Arial" w:hAnsi="Arial"/>
      <w:szCs w:val="24"/>
      <w:lang w:val="de-DE" w:eastAsia="de-DE"/>
    </w:rPr>
  </w:style>
  <w:style w:type="character" w:customStyle="1" w:styleId="shorttext">
    <w:name w:val="short_text"/>
    <w:basedOn w:val="Absatz-Standardschriftart"/>
    <w:rsid w:val="003E3BEA"/>
  </w:style>
  <w:style w:type="character" w:styleId="BesuchterHyperlink">
    <w:name w:val="FollowedHyperlink"/>
    <w:uiPriority w:val="99"/>
    <w:unhideWhenUsed/>
    <w:rsid w:val="000F0548"/>
    <w:rPr>
      <w:color w:val="800080"/>
      <w:u w:val="single"/>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887789">
      <w:bodyDiv w:val="1"/>
      <w:marLeft w:val="0"/>
      <w:marRight w:val="0"/>
      <w:marTop w:val="0"/>
      <w:marBottom w:val="0"/>
      <w:divBdr>
        <w:top w:val="none" w:sz="0" w:space="0" w:color="auto"/>
        <w:left w:val="none" w:sz="0" w:space="0" w:color="auto"/>
        <w:bottom w:val="none" w:sz="0" w:space="0" w:color="auto"/>
        <w:right w:val="none" w:sz="0" w:space="0" w:color="auto"/>
      </w:divBdr>
    </w:div>
    <w:div w:id="186136319">
      <w:bodyDiv w:val="1"/>
      <w:marLeft w:val="0"/>
      <w:marRight w:val="0"/>
      <w:marTop w:val="0"/>
      <w:marBottom w:val="0"/>
      <w:divBdr>
        <w:top w:val="none" w:sz="0" w:space="0" w:color="auto"/>
        <w:left w:val="none" w:sz="0" w:space="0" w:color="auto"/>
        <w:bottom w:val="none" w:sz="0" w:space="0" w:color="auto"/>
        <w:right w:val="none" w:sz="0" w:space="0" w:color="auto"/>
      </w:divBdr>
      <w:divsChild>
        <w:div w:id="1070277328">
          <w:marLeft w:val="0"/>
          <w:marRight w:val="0"/>
          <w:marTop w:val="0"/>
          <w:marBottom w:val="0"/>
          <w:divBdr>
            <w:top w:val="none" w:sz="0" w:space="0" w:color="auto"/>
            <w:left w:val="none" w:sz="0" w:space="0" w:color="auto"/>
            <w:bottom w:val="none" w:sz="0" w:space="0" w:color="auto"/>
            <w:right w:val="none" w:sz="0" w:space="0" w:color="auto"/>
          </w:divBdr>
          <w:divsChild>
            <w:div w:id="701057041">
              <w:marLeft w:val="0"/>
              <w:marRight w:val="0"/>
              <w:marTop w:val="0"/>
              <w:marBottom w:val="0"/>
              <w:divBdr>
                <w:top w:val="none" w:sz="0" w:space="0" w:color="auto"/>
                <w:left w:val="none" w:sz="0" w:space="0" w:color="auto"/>
                <w:bottom w:val="none" w:sz="0" w:space="0" w:color="auto"/>
                <w:right w:val="none" w:sz="0" w:space="0" w:color="auto"/>
              </w:divBdr>
              <w:divsChild>
                <w:div w:id="1755318544">
                  <w:marLeft w:val="0"/>
                  <w:marRight w:val="0"/>
                  <w:marTop w:val="0"/>
                  <w:marBottom w:val="0"/>
                  <w:divBdr>
                    <w:top w:val="none" w:sz="0" w:space="0" w:color="auto"/>
                    <w:left w:val="none" w:sz="0" w:space="0" w:color="auto"/>
                    <w:bottom w:val="none" w:sz="0" w:space="0" w:color="auto"/>
                    <w:right w:val="none" w:sz="0" w:space="0" w:color="auto"/>
                  </w:divBdr>
                  <w:divsChild>
                    <w:div w:id="53890406">
                      <w:marLeft w:val="0"/>
                      <w:marRight w:val="0"/>
                      <w:marTop w:val="0"/>
                      <w:marBottom w:val="0"/>
                      <w:divBdr>
                        <w:top w:val="none" w:sz="0" w:space="0" w:color="auto"/>
                        <w:left w:val="none" w:sz="0" w:space="0" w:color="auto"/>
                        <w:bottom w:val="none" w:sz="0" w:space="0" w:color="auto"/>
                        <w:right w:val="none" w:sz="0" w:space="0" w:color="auto"/>
                      </w:divBdr>
                      <w:divsChild>
                        <w:div w:id="1567838097">
                          <w:marLeft w:val="0"/>
                          <w:marRight w:val="300"/>
                          <w:marTop w:val="0"/>
                          <w:marBottom w:val="0"/>
                          <w:divBdr>
                            <w:top w:val="none" w:sz="0" w:space="0" w:color="auto"/>
                            <w:left w:val="none" w:sz="0" w:space="0" w:color="auto"/>
                            <w:bottom w:val="none" w:sz="0" w:space="0" w:color="auto"/>
                            <w:right w:val="none" w:sz="0" w:space="0" w:color="auto"/>
                          </w:divBdr>
                          <w:divsChild>
                            <w:div w:id="955255758">
                              <w:marLeft w:val="0"/>
                              <w:marRight w:val="0"/>
                              <w:marTop w:val="0"/>
                              <w:marBottom w:val="0"/>
                              <w:divBdr>
                                <w:top w:val="none" w:sz="0" w:space="0" w:color="auto"/>
                                <w:left w:val="none" w:sz="0" w:space="0" w:color="auto"/>
                                <w:bottom w:val="none" w:sz="0" w:space="0" w:color="auto"/>
                                <w:right w:val="none" w:sz="0" w:space="0" w:color="auto"/>
                              </w:divBdr>
                              <w:divsChild>
                                <w:div w:id="1078789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0241649">
      <w:bodyDiv w:val="1"/>
      <w:marLeft w:val="0"/>
      <w:marRight w:val="0"/>
      <w:marTop w:val="0"/>
      <w:marBottom w:val="0"/>
      <w:divBdr>
        <w:top w:val="none" w:sz="0" w:space="0" w:color="auto"/>
        <w:left w:val="none" w:sz="0" w:space="0" w:color="auto"/>
        <w:bottom w:val="none" w:sz="0" w:space="0" w:color="auto"/>
        <w:right w:val="none" w:sz="0" w:space="0" w:color="auto"/>
      </w:divBdr>
    </w:div>
    <w:div w:id="232587559">
      <w:bodyDiv w:val="1"/>
      <w:marLeft w:val="0"/>
      <w:marRight w:val="0"/>
      <w:marTop w:val="0"/>
      <w:marBottom w:val="0"/>
      <w:divBdr>
        <w:top w:val="none" w:sz="0" w:space="0" w:color="auto"/>
        <w:left w:val="none" w:sz="0" w:space="0" w:color="auto"/>
        <w:bottom w:val="none" w:sz="0" w:space="0" w:color="auto"/>
        <w:right w:val="none" w:sz="0" w:space="0" w:color="auto"/>
      </w:divBdr>
      <w:divsChild>
        <w:div w:id="1621378854">
          <w:marLeft w:val="0"/>
          <w:marRight w:val="0"/>
          <w:marTop w:val="0"/>
          <w:marBottom w:val="0"/>
          <w:divBdr>
            <w:top w:val="none" w:sz="0" w:space="0" w:color="auto"/>
            <w:left w:val="none" w:sz="0" w:space="0" w:color="auto"/>
            <w:bottom w:val="single" w:sz="6" w:space="19" w:color="D5D7D3"/>
            <w:right w:val="none" w:sz="0" w:space="0" w:color="auto"/>
          </w:divBdr>
          <w:divsChild>
            <w:div w:id="250624407">
              <w:marLeft w:val="5550"/>
              <w:marRight w:val="13500"/>
              <w:marTop w:val="0"/>
              <w:marBottom w:val="0"/>
              <w:divBdr>
                <w:top w:val="none" w:sz="0" w:space="0" w:color="auto"/>
                <w:left w:val="none" w:sz="0" w:space="0" w:color="auto"/>
                <w:bottom w:val="none" w:sz="0" w:space="0" w:color="auto"/>
                <w:right w:val="none" w:sz="0" w:space="0" w:color="auto"/>
              </w:divBdr>
            </w:div>
          </w:divsChild>
        </w:div>
      </w:divsChild>
    </w:div>
    <w:div w:id="700783314">
      <w:bodyDiv w:val="1"/>
      <w:marLeft w:val="0"/>
      <w:marRight w:val="0"/>
      <w:marTop w:val="0"/>
      <w:marBottom w:val="0"/>
      <w:divBdr>
        <w:top w:val="none" w:sz="0" w:space="0" w:color="auto"/>
        <w:left w:val="none" w:sz="0" w:space="0" w:color="auto"/>
        <w:bottom w:val="none" w:sz="0" w:space="0" w:color="auto"/>
        <w:right w:val="none" w:sz="0" w:space="0" w:color="auto"/>
      </w:divBdr>
    </w:div>
    <w:div w:id="1057388995">
      <w:bodyDiv w:val="1"/>
      <w:marLeft w:val="0"/>
      <w:marRight w:val="0"/>
      <w:marTop w:val="0"/>
      <w:marBottom w:val="0"/>
      <w:divBdr>
        <w:top w:val="none" w:sz="0" w:space="0" w:color="auto"/>
        <w:left w:val="none" w:sz="0" w:space="0" w:color="auto"/>
        <w:bottom w:val="none" w:sz="0" w:space="0" w:color="auto"/>
        <w:right w:val="none" w:sz="0" w:space="0" w:color="auto"/>
      </w:divBdr>
      <w:divsChild>
        <w:div w:id="1809203439">
          <w:marLeft w:val="0"/>
          <w:marRight w:val="0"/>
          <w:marTop w:val="0"/>
          <w:marBottom w:val="0"/>
          <w:divBdr>
            <w:top w:val="none" w:sz="0" w:space="0" w:color="auto"/>
            <w:left w:val="none" w:sz="0" w:space="0" w:color="auto"/>
            <w:bottom w:val="none" w:sz="0" w:space="0" w:color="auto"/>
            <w:right w:val="none" w:sz="0" w:space="0" w:color="auto"/>
          </w:divBdr>
          <w:divsChild>
            <w:div w:id="1790392173">
              <w:marLeft w:val="0"/>
              <w:marRight w:val="0"/>
              <w:marTop w:val="0"/>
              <w:marBottom w:val="0"/>
              <w:divBdr>
                <w:top w:val="none" w:sz="0" w:space="0" w:color="auto"/>
                <w:left w:val="none" w:sz="0" w:space="0" w:color="auto"/>
                <w:bottom w:val="none" w:sz="0" w:space="0" w:color="auto"/>
                <w:right w:val="none" w:sz="0" w:space="0" w:color="auto"/>
              </w:divBdr>
              <w:divsChild>
                <w:div w:id="1517305323">
                  <w:marLeft w:val="270"/>
                  <w:marRight w:val="270"/>
                  <w:marTop w:val="450"/>
                  <w:marBottom w:val="300"/>
                  <w:divBdr>
                    <w:top w:val="none" w:sz="0" w:space="0" w:color="auto"/>
                    <w:left w:val="none" w:sz="0" w:space="0" w:color="auto"/>
                    <w:bottom w:val="single" w:sz="6" w:space="0" w:color="D1D1D1"/>
                    <w:right w:val="none" w:sz="0" w:space="0" w:color="auto"/>
                  </w:divBdr>
                </w:div>
              </w:divsChild>
            </w:div>
          </w:divsChild>
        </w:div>
      </w:divsChild>
    </w:div>
    <w:div w:id="1091657441">
      <w:bodyDiv w:val="1"/>
      <w:marLeft w:val="0"/>
      <w:marRight w:val="0"/>
      <w:marTop w:val="0"/>
      <w:marBottom w:val="0"/>
      <w:divBdr>
        <w:top w:val="none" w:sz="0" w:space="0" w:color="auto"/>
        <w:left w:val="none" w:sz="0" w:space="0" w:color="auto"/>
        <w:bottom w:val="none" w:sz="0" w:space="0" w:color="auto"/>
        <w:right w:val="none" w:sz="0" w:space="0" w:color="auto"/>
      </w:divBdr>
    </w:div>
    <w:div w:id="1981954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andritz.com/news-d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98107-DEEF-4D09-8D56-4271AF244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483</Words>
  <Characters>3044</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Company Name</vt:lpstr>
      <vt:lpstr>Company Name</vt:lpstr>
    </vt:vector>
  </TitlesOfParts>
  <Company>Andritz AG</Company>
  <LinksUpToDate>false</LinksUpToDate>
  <CharactersWithSpaces>3520</CharactersWithSpaces>
  <SharedDoc>false</SharedDoc>
  <HLinks>
    <vt:vector size="6" baseType="variant">
      <vt:variant>
        <vt:i4>3342457</vt:i4>
      </vt:variant>
      <vt:variant>
        <vt:i4>0</vt:i4>
      </vt:variant>
      <vt:variant>
        <vt:i4>0</vt:i4>
      </vt:variant>
      <vt:variant>
        <vt:i4>5</vt:i4>
      </vt:variant>
      <vt:variant>
        <vt:lpwstr>http://www.andritz.com/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6</cp:revision>
  <cp:lastPrinted>2015-03-24T06:58:00Z</cp:lastPrinted>
  <dcterms:created xsi:type="dcterms:W3CDTF">2015-03-24T10:14:00Z</dcterms:created>
  <dcterms:modified xsi:type="dcterms:W3CDTF">2015-03-30T06:53:00Z</dcterms:modified>
</cp:coreProperties>
</file>