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Default="00F00C15" w:rsidP="00E85B5E">
      <w:pPr>
        <w:pStyle w:val="Heading2"/>
      </w:pPr>
      <w:r>
        <w:t>PRESSE-INFORMATION</w:t>
      </w:r>
    </w:p>
    <w:p w:rsidR="00B359C0" w:rsidRPr="003E26E7" w:rsidRDefault="00B359C0" w:rsidP="004C4086"/>
    <w:p w:rsidR="00B359C0" w:rsidRPr="00F02B2D" w:rsidRDefault="00DB6CCD" w:rsidP="00E85B5E">
      <w:pPr>
        <w:pStyle w:val="Heading1"/>
      </w:pPr>
      <w:r>
        <w:t>ANDRITZ Brasilien mit ABTCP-</w:t>
      </w:r>
      <w:r w:rsidR="00160CA4">
        <w:t>2019-Preise</w:t>
      </w:r>
      <w:r>
        <w:t>n</w:t>
      </w:r>
      <w:r w:rsidR="00160CA4">
        <w:t xml:space="preserve"> ausgezeichnet</w:t>
      </w:r>
    </w:p>
    <w:p w:rsidR="00B359C0" w:rsidRPr="003E26E7" w:rsidRDefault="00B359C0" w:rsidP="00CD437F"/>
    <w:p w:rsidR="00160CA4" w:rsidRPr="00BD3B78" w:rsidRDefault="0009450E" w:rsidP="00160CA4">
      <w:pPr>
        <w:rPr>
          <w:rFonts w:cs="Arial"/>
          <w:szCs w:val="20"/>
        </w:rPr>
      </w:pPr>
      <w:r>
        <w:rPr>
          <w:rStyle w:val="IntroAndritz"/>
        </w:rPr>
        <w:t xml:space="preserve">GRAZ, </w:t>
      </w:r>
      <w:r w:rsidR="00A371B8">
        <w:rPr>
          <w:rStyle w:val="IntroAndritz"/>
        </w:rPr>
        <w:t>26</w:t>
      </w:r>
      <w:r>
        <w:rPr>
          <w:rStyle w:val="IntroAndritz"/>
        </w:rPr>
        <w:t>. SEPTEMBER 2019.</w:t>
      </w:r>
      <w:r>
        <w:t xml:space="preserve"> ANDRITZ Brasil </w:t>
      </w:r>
      <w:proofErr w:type="spellStart"/>
      <w:r>
        <w:t>Ltda</w:t>
      </w:r>
      <w:proofErr w:type="spellEnd"/>
      <w:r>
        <w:t>., Teil des internationalen Technologiekonzerns ANDRITZ</w:t>
      </w:r>
      <w:r w:rsidR="002E51A9">
        <w:t>,</w:t>
      </w:r>
      <w:r>
        <w:t xml:space="preserve"> </w:t>
      </w:r>
      <w:r w:rsidR="002E51A9">
        <w:t>wurde als bester Hersteller</w:t>
      </w:r>
      <w:r>
        <w:t xml:space="preserve"> </w:t>
      </w:r>
      <w:r w:rsidR="002E51A9">
        <w:t xml:space="preserve">beim diesjährigen ABTCP „Best </w:t>
      </w:r>
      <w:proofErr w:type="spellStart"/>
      <w:r w:rsidR="002E51A9">
        <w:t>of</w:t>
      </w:r>
      <w:proofErr w:type="spellEnd"/>
      <w:r w:rsidR="002E51A9">
        <w:t xml:space="preserve"> </w:t>
      </w:r>
      <w:proofErr w:type="spellStart"/>
      <w:r w:rsidR="002E51A9">
        <w:t>the</w:t>
      </w:r>
      <w:proofErr w:type="spellEnd"/>
      <w:r w:rsidR="002E51A9">
        <w:t xml:space="preserve"> Pulp &amp; Paper </w:t>
      </w:r>
      <w:proofErr w:type="spellStart"/>
      <w:r w:rsidR="002E51A9">
        <w:t>Industry</w:t>
      </w:r>
      <w:proofErr w:type="spellEnd"/>
      <w:r w:rsidR="002E51A9">
        <w:t xml:space="preserve"> Award“ </w:t>
      </w:r>
      <w:r>
        <w:t>in zwei Kategorien</w:t>
      </w:r>
      <w:r w:rsidR="002E51A9">
        <w:t xml:space="preserve"> ausgezeichnet:</w:t>
      </w:r>
    </w:p>
    <w:p w:rsidR="00160CA4" w:rsidRPr="003E26E7" w:rsidRDefault="00160CA4" w:rsidP="00160CA4">
      <w:pPr>
        <w:rPr>
          <w:rFonts w:cs="Arial"/>
          <w:szCs w:val="20"/>
        </w:rPr>
      </w:pPr>
    </w:p>
    <w:p w:rsidR="00160CA4" w:rsidRPr="00BD3B78" w:rsidRDefault="00160CA4" w:rsidP="00160CA4">
      <w:pPr>
        <w:pStyle w:val="ListBulletPointsAndritz"/>
      </w:pPr>
      <w:r>
        <w:t xml:space="preserve">Maschinen und Ausrüstungen für die Zellstoffproduktion (zum </w:t>
      </w:r>
      <w:r>
        <w:rPr>
          <w:b/>
          <w:bCs/>
        </w:rPr>
        <w:t>fünften</w:t>
      </w:r>
      <w:r>
        <w:t xml:space="preserve"> Mal in Serie)</w:t>
      </w:r>
    </w:p>
    <w:p w:rsidR="00160CA4" w:rsidRPr="00BD3B78" w:rsidRDefault="00160CA4" w:rsidP="00160CA4">
      <w:pPr>
        <w:pStyle w:val="ListBulletPointsAndritz"/>
      </w:pPr>
      <w:r>
        <w:t xml:space="preserve">Ausrüstungen und Systeme für die Laugenrückgewinnung und Energieerzeugung (zum </w:t>
      </w:r>
      <w:r>
        <w:rPr>
          <w:b/>
          <w:bCs/>
        </w:rPr>
        <w:t>zweiten</w:t>
      </w:r>
      <w:r>
        <w:t xml:space="preserve"> Mal in Serie).</w:t>
      </w:r>
    </w:p>
    <w:p w:rsidR="00160CA4" w:rsidRPr="003E26E7" w:rsidRDefault="00160CA4" w:rsidP="00160CA4">
      <w:pPr>
        <w:rPr>
          <w:rFonts w:cs="Arial"/>
          <w:szCs w:val="20"/>
        </w:rPr>
      </w:pPr>
    </w:p>
    <w:p w:rsidR="00A06ABC" w:rsidRDefault="00A06ABC" w:rsidP="00A06ABC">
      <w:pPr>
        <w:rPr>
          <w:rFonts w:cs="Arial"/>
          <w:szCs w:val="20"/>
        </w:rPr>
      </w:pPr>
      <w:r>
        <w:t xml:space="preserve">Diese Auszeichnungen, die als die wichtigsten in der Papier- und Zellstoffindustrie Südamerikas gelten, werden auf Basis </w:t>
      </w:r>
      <w:r w:rsidR="002E51A9">
        <w:t>von Bewertungen durch Fachexperten</w:t>
      </w:r>
      <w:r>
        <w:t xml:space="preserve"> sowie der Stimmen </w:t>
      </w:r>
      <w:r w:rsidR="006F6DD7">
        <w:t xml:space="preserve">von </w:t>
      </w:r>
      <w:r>
        <w:t xml:space="preserve">Kunden, Lieferanten und anderen Stakeholdern der brasilianischen Papier- und Zellstoffindustrie vergeben. </w:t>
      </w:r>
    </w:p>
    <w:p w:rsidR="00A06ABC" w:rsidRPr="003E26E7" w:rsidRDefault="00A06ABC" w:rsidP="00160CA4">
      <w:pPr>
        <w:rPr>
          <w:rFonts w:cs="Arial"/>
          <w:szCs w:val="20"/>
        </w:rPr>
      </w:pPr>
    </w:p>
    <w:p w:rsidR="00160CA4" w:rsidRPr="00BD3B78" w:rsidRDefault="007D0CB4" w:rsidP="00160CA4">
      <w:pPr>
        <w:rPr>
          <w:rFonts w:cs="Arial"/>
          <w:szCs w:val="20"/>
        </w:rPr>
      </w:pPr>
      <w:r w:rsidRPr="00A371B8">
        <w:rPr>
          <w:color w:val="000000" w:themeColor="text1"/>
        </w:rPr>
        <w:t>Der ABTCP (</w:t>
      </w:r>
      <w:r w:rsidR="006F6DD7" w:rsidRPr="00A371B8">
        <w:rPr>
          <w:rStyle w:val="Strong"/>
          <w:rFonts w:cstheme="minorHAnsi"/>
          <w:b w:val="0"/>
          <w:color w:val="000000" w:themeColor="text1"/>
          <w:szCs w:val="20"/>
          <w:lang w:val="pt-BR"/>
        </w:rPr>
        <w:t>Associação Brasileira Técnica de Celulose e Papel</w:t>
      </w:r>
      <w:r w:rsidR="006F6DD7" w:rsidRPr="00A371B8">
        <w:rPr>
          <w:rStyle w:val="Strong"/>
          <w:rFonts w:ascii="Helvetica" w:hAnsi="Helvetica" w:cs="Helvetica"/>
          <w:color w:val="000000" w:themeColor="text1"/>
          <w:szCs w:val="20"/>
          <w:lang w:val="pt-BR"/>
        </w:rPr>
        <w:t xml:space="preserve"> – </w:t>
      </w:r>
      <w:r w:rsidR="000A53EF" w:rsidRPr="00A371B8">
        <w:rPr>
          <w:rStyle w:val="Strong"/>
          <w:rFonts w:ascii="Helvetica" w:hAnsi="Helvetica" w:cs="Helvetica"/>
          <w:b w:val="0"/>
          <w:color w:val="000000" w:themeColor="text1"/>
          <w:szCs w:val="20"/>
          <w:lang w:val="pt-BR"/>
        </w:rPr>
        <w:t xml:space="preserve">technischer </w:t>
      </w:r>
      <w:r w:rsidRPr="00A371B8">
        <w:rPr>
          <w:color w:val="000000" w:themeColor="text1"/>
        </w:rPr>
        <w:t xml:space="preserve">brasilianischer Verband </w:t>
      </w:r>
      <w:r>
        <w:t xml:space="preserve">für die </w:t>
      </w:r>
      <w:r w:rsidR="000A53EF">
        <w:t>Zellstoff</w:t>
      </w:r>
      <w:r>
        <w:t xml:space="preserve">- und </w:t>
      </w:r>
      <w:r w:rsidR="000A53EF">
        <w:t>Papier</w:t>
      </w:r>
      <w:r>
        <w:t xml:space="preserve">industrie) ehrt jedes Jahr jene Unternehmen, die einen wesentlichen Beitrag zu den technologischen Entwicklungen in der </w:t>
      </w:r>
      <w:r w:rsidR="000A53EF">
        <w:t>Zellstoff</w:t>
      </w:r>
      <w:r>
        <w:t xml:space="preserve">- und </w:t>
      </w:r>
      <w:r w:rsidR="000A53EF">
        <w:t>Papier</w:t>
      </w:r>
      <w:r>
        <w:t xml:space="preserve">industrie </w:t>
      </w:r>
      <w:r w:rsidR="000A53EF">
        <w:t xml:space="preserve">geleistet </w:t>
      </w:r>
      <w:r>
        <w:t>und da</w:t>
      </w:r>
      <w:r w:rsidR="000A53EF">
        <w:t>mit</w:t>
      </w:r>
      <w:r>
        <w:t xml:space="preserve"> zur Steigerung der Produktivität und </w:t>
      </w:r>
      <w:r w:rsidR="006F6DD7">
        <w:t>der Wettbewerbsfähigkeit</w:t>
      </w:r>
      <w:r>
        <w:t xml:space="preserve"> in diesem Bereich </w:t>
      </w:r>
      <w:r w:rsidR="000A53EF">
        <w:t>beigetragen</w:t>
      </w:r>
      <w:r>
        <w:t xml:space="preserve"> haben. </w:t>
      </w:r>
    </w:p>
    <w:p w:rsidR="00160CA4" w:rsidRPr="003E26E7" w:rsidRDefault="00160CA4" w:rsidP="00160CA4">
      <w:pPr>
        <w:rPr>
          <w:rFonts w:cs="Arial"/>
          <w:szCs w:val="20"/>
        </w:rPr>
      </w:pPr>
    </w:p>
    <w:p w:rsidR="00C8671C" w:rsidRDefault="00160CA4" w:rsidP="00160CA4">
      <w:pPr>
        <w:rPr>
          <w:rFonts w:cs="Arial"/>
          <w:szCs w:val="20"/>
        </w:rPr>
      </w:pPr>
      <w:r>
        <w:t xml:space="preserve">ANDRITZ Brasil hat in Curitiba, </w:t>
      </w:r>
      <w:proofErr w:type="spellStart"/>
      <w:r>
        <w:t>Araucária</w:t>
      </w:r>
      <w:proofErr w:type="spellEnd"/>
      <w:r>
        <w:t xml:space="preserve">, Belo Horizonte und Serra insgesamt 400 Mitarbeiter und gilt als südamerikanische Drehscheibe der ANDRITZ-GRUPPE mit dem Schwerpunkt Technologie und Service für die </w:t>
      </w:r>
      <w:r w:rsidR="000A53EF">
        <w:t>Zellstoff</w:t>
      </w:r>
      <w:r>
        <w:t xml:space="preserve">- und </w:t>
      </w:r>
      <w:r w:rsidR="000A53EF">
        <w:t>Papier</w:t>
      </w:r>
      <w:r>
        <w:t xml:space="preserve">industrie. In den letzten zehn Jahren </w:t>
      </w:r>
      <w:r w:rsidR="006F6DD7">
        <w:t>hat</w:t>
      </w:r>
      <w:r>
        <w:t xml:space="preserve"> ANDRITZ aufgrund der kontinuierlichen </w:t>
      </w:r>
      <w:r w:rsidR="006F6DD7">
        <w:t xml:space="preserve">technologischen </w:t>
      </w:r>
      <w:r>
        <w:t>Entwicklungen, verbesserte</w:t>
      </w:r>
      <w:r w:rsidR="006F6DD7">
        <w:t>r</w:t>
      </w:r>
      <w:r>
        <w:t xml:space="preserve"> </w:t>
      </w:r>
      <w:r w:rsidR="006F6DD7">
        <w:t>Arbeitsa</w:t>
      </w:r>
      <w:r>
        <w:t xml:space="preserve">bläufe und einer engagierten lokalen Organisation, die </w:t>
      </w:r>
      <w:r w:rsidR="006F6DD7">
        <w:t xml:space="preserve">plangemäße Lieferungen und </w:t>
      </w:r>
      <w:r>
        <w:t xml:space="preserve">außergewöhnliche Leistungen </w:t>
      </w:r>
      <w:r w:rsidR="006F6DD7">
        <w:t>ermöglicht</w:t>
      </w:r>
      <w:r>
        <w:t xml:space="preserve"> hat, eine führende Position im brasilianischen Zellstoffmarkt</w:t>
      </w:r>
      <w:r w:rsidR="006F6DD7">
        <w:t xml:space="preserve"> erreicht</w:t>
      </w:r>
      <w:r>
        <w:t>.</w:t>
      </w:r>
      <w:r w:rsidR="006F6DD7">
        <w:t xml:space="preserve"> Insgesamt beschäftigt die ANDRITZ-GRUPPE rund 2.850 Mitarbeiter in Brasilien.</w:t>
      </w:r>
    </w:p>
    <w:p w:rsidR="00160CA4" w:rsidRPr="003E26E7" w:rsidRDefault="00160CA4" w:rsidP="00160CA4">
      <w:pPr>
        <w:rPr>
          <w:rFonts w:cs="Arial"/>
          <w:szCs w:val="20"/>
        </w:rPr>
      </w:pPr>
    </w:p>
    <w:p w:rsidR="00160CA4" w:rsidRPr="00C8671C" w:rsidRDefault="00160CA4" w:rsidP="00160CA4">
      <w:pPr>
        <w:pStyle w:val="ListBulletPointsAndritz"/>
        <w:numPr>
          <w:ilvl w:val="0"/>
          <w:numId w:val="0"/>
        </w:numPr>
        <w:ind w:left="431" w:hanging="431"/>
        <w:jc w:val="center"/>
      </w:pPr>
      <w:r>
        <w:t>– Ende –</w:t>
      </w:r>
    </w:p>
    <w:p w:rsidR="00160CA4" w:rsidRPr="003E26E7" w:rsidRDefault="00160CA4" w:rsidP="00160CA4"/>
    <w:p w:rsidR="00C8671C" w:rsidRPr="003E26E7" w:rsidRDefault="00C8671C" w:rsidP="00C8671C"/>
    <w:p w:rsidR="00B359C0" w:rsidRPr="003E26E7" w:rsidRDefault="00B359C0" w:rsidP="00C8671C">
      <w:pPr>
        <w:sectPr w:rsidR="00B359C0" w:rsidRPr="003E26E7" w:rsidSect="0063514D">
          <w:headerReference w:type="default" r:id="rId7"/>
          <w:headerReference w:type="first" r:id="rId8"/>
          <w:footerReference w:type="first" r:id="rId9"/>
          <w:type w:val="continuous"/>
          <w:pgSz w:w="11910" w:h="16840"/>
          <w:pgMar w:top="3033" w:right="1418" w:bottom="1474" w:left="1418" w:header="709" w:footer="709" w:gutter="0"/>
          <w:cols w:space="720"/>
          <w:titlePg/>
          <w:docGrid w:linePitch="299"/>
        </w:sectPr>
      </w:pPr>
    </w:p>
    <w:p w:rsidR="00E74B0F" w:rsidRDefault="00845054" w:rsidP="004C4086">
      <w:r>
        <w:rPr>
          <w:noProof/>
          <w:lang w:eastAsia="de-AT" w:bidi="ar-SA"/>
        </w:rPr>
        <w:lastRenderedPageBreak/>
        <w:drawing>
          <wp:anchor distT="0" distB="0" distL="114300" distR="114300" simplePos="0" relativeHeight="251658240" behindDoc="1" locked="0" layoutInCell="1" allowOverlap="1">
            <wp:simplePos x="0" y="0"/>
            <wp:positionH relativeFrom="column">
              <wp:posOffset>-635</wp:posOffset>
            </wp:positionH>
            <wp:positionV relativeFrom="paragraph">
              <wp:posOffset>45720</wp:posOffset>
            </wp:positionV>
            <wp:extent cx="2768600" cy="2366010"/>
            <wp:effectExtent l="0" t="0" r="0" b="0"/>
            <wp:wrapTight wrapText="bothSides">
              <wp:wrapPolygon edited="0">
                <wp:start x="0" y="0"/>
                <wp:lineTo x="0" y="21391"/>
                <wp:lineTo x="21402" y="21391"/>
                <wp:lineTo x="21402" y="0"/>
                <wp:lineTo x="0" y="0"/>
              </wp:wrapPolygon>
            </wp:wrapTight>
            <wp:docPr id="3" name="Grafik 3" descr="G:\gtcwp\GFC\CC (Corporate Communications)\Presse-Informationen\2019\PI ABCTP\premeio destaques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gtcwp\GFC\CC (Corporate Communications)\Presse-Informationen\2019\PI ABCTP\premeio destaques 201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8600" cy="2366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845054" w:rsidRPr="003E26E7" w:rsidRDefault="00845054" w:rsidP="004C4086"/>
    <w:p w:rsidR="0009450E" w:rsidRPr="0009450E" w:rsidRDefault="0009450E" w:rsidP="0009450E">
      <w:pPr>
        <w:outlineLvl w:val="1"/>
        <w:rPr>
          <w:rFonts w:ascii="Arial" w:hAnsi="Arial" w:cs="Arial"/>
          <w:b/>
          <w:color w:val="003A70"/>
          <w:spacing w:val="4"/>
        </w:rPr>
      </w:pPr>
      <w:r>
        <w:rPr>
          <w:rFonts w:ascii="Arial" w:hAnsi="Arial"/>
          <w:b/>
          <w:color w:val="003A70"/>
        </w:rPr>
        <w:t>DOWNLOAD PRESSE-INFORMATION UND FOTO</w:t>
      </w:r>
    </w:p>
    <w:p w:rsidR="0009450E" w:rsidRPr="003E26E7" w:rsidRDefault="0009450E" w:rsidP="0009450E">
      <w:pPr>
        <w:rPr>
          <w:rFonts w:ascii="Arial" w:hAnsi="Arial" w:cs="Arial"/>
        </w:rPr>
      </w:pPr>
      <w:r>
        <w:t xml:space="preserve">Presse-Information und Foto stehen unter </w:t>
      </w:r>
      <w:hyperlink r:id="rId11" w:history="1">
        <w:r>
          <w:rPr>
            <w:rFonts w:ascii="Arial" w:hAnsi="Arial"/>
            <w:color w:val="0075BE"/>
            <w:u w:val="single"/>
          </w:rPr>
          <w:t>andritz.com/news-de</w:t>
        </w:r>
      </w:hyperlink>
      <w:r>
        <w:t xml:space="preserve"> zum Download zur Verfügung.</w:t>
      </w:r>
      <w:r>
        <w:rPr>
          <w:rFonts w:ascii="Arial" w:hAnsi="Arial"/>
        </w:rPr>
        <w:t xml:space="preserve"> </w:t>
      </w:r>
      <w:bookmarkStart w:id="0" w:name="_GoBack"/>
      <w:bookmarkEnd w:id="0"/>
    </w:p>
    <w:p w:rsidR="0009450E" w:rsidRPr="003E26E7" w:rsidRDefault="0009450E" w:rsidP="0009450E">
      <w:pPr>
        <w:rPr>
          <w:rFonts w:ascii="Arial" w:hAnsi="Arial" w:cs="Arial"/>
        </w:rPr>
      </w:pPr>
    </w:p>
    <w:p w:rsidR="0009450E" w:rsidRPr="0009450E" w:rsidRDefault="0009450E" w:rsidP="0009450E">
      <w:pPr>
        <w:outlineLvl w:val="1"/>
        <w:rPr>
          <w:rFonts w:ascii="Arial" w:hAnsi="Arial" w:cs="Arial"/>
          <w:b/>
          <w:color w:val="003A70"/>
          <w:spacing w:val="4"/>
        </w:rPr>
      </w:pPr>
      <w:r>
        <w:rPr>
          <w:rFonts w:ascii="Arial" w:hAnsi="Arial"/>
          <w:b/>
          <w:color w:val="003A70"/>
        </w:rPr>
        <w:t>FÜR WEITERE INFORMATIONEN KONTAKTIEREN SIE BITTE</w:t>
      </w:r>
    </w:p>
    <w:p w:rsidR="0009450E" w:rsidRPr="003E26E7" w:rsidRDefault="0009450E" w:rsidP="0009450E">
      <w:pPr>
        <w:rPr>
          <w:rFonts w:ascii="Arial" w:hAnsi="Arial" w:cs="Arial"/>
          <w:lang w:val="en-US"/>
        </w:rPr>
      </w:pPr>
      <w:r w:rsidRPr="003E26E7">
        <w:rPr>
          <w:rFonts w:ascii="Arial" w:hAnsi="Arial"/>
          <w:lang w:val="en-US"/>
        </w:rPr>
        <w:t>Dr. Michael Buchbauer</w:t>
      </w:r>
    </w:p>
    <w:p w:rsidR="0009450E" w:rsidRPr="003E26E7" w:rsidRDefault="0009450E" w:rsidP="0009450E">
      <w:pPr>
        <w:rPr>
          <w:rFonts w:ascii="Arial" w:hAnsi="Arial" w:cs="Arial"/>
          <w:lang w:val="en-US"/>
        </w:rPr>
      </w:pPr>
      <w:r w:rsidRPr="003E26E7">
        <w:rPr>
          <w:rFonts w:ascii="Arial" w:hAnsi="Arial"/>
          <w:lang w:val="en-US"/>
        </w:rPr>
        <w:t>Head of Corporate Communications</w:t>
      </w:r>
    </w:p>
    <w:p w:rsidR="0009450E" w:rsidRPr="003E26E7" w:rsidRDefault="00900F33" w:rsidP="0009450E">
      <w:pPr>
        <w:rPr>
          <w:rFonts w:cs="Arial"/>
          <w:lang w:val="en-US"/>
        </w:rPr>
      </w:pPr>
      <w:hyperlink r:id="rId12" w:history="1">
        <w:r w:rsidR="00423027" w:rsidRPr="003E26E7">
          <w:rPr>
            <w:lang w:val="en-US"/>
          </w:rPr>
          <w:t>michael.buchbauer@andritz.com</w:t>
        </w:r>
      </w:hyperlink>
    </w:p>
    <w:p w:rsidR="00B359C0" w:rsidRPr="003E26E7" w:rsidRDefault="0009450E" w:rsidP="0009450E">
      <w:pPr>
        <w:rPr>
          <w:lang w:val="en-US"/>
        </w:rPr>
      </w:pPr>
      <w:r w:rsidRPr="003E26E7">
        <w:rPr>
          <w:rFonts w:ascii="Arial" w:hAnsi="Arial"/>
          <w:lang w:val="en-US"/>
        </w:rPr>
        <w:t>andritz.com</w:t>
      </w:r>
    </w:p>
    <w:p w:rsidR="006A2FDA" w:rsidRPr="006D5C7B" w:rsidRDefault="006A2FDA" w:rsidP="004C4086">
      <w:pPr>
        <w:rPr>
          <w:lang w:val="en-US"/>
        </w:rPr>
        <w:sectPr w:rsidR="006A2FDA" w:rsidRPr="006D5C7B" w:rsidSect="00C8671C">
          <w:headerReference w:type="default" r:id="rId13"/>
          <w:pgSz w:w="11910" w:h="16840"/>
          <w:pgMar w:top="3725" w:right="1418" w:bottom="1134" w:left="1418" w:header="1486" w:footer="0" w:gutter="0"/>
          <w:cols w:space="720"/>
          <w:docGrid w:linePitch="299"/>
        </w:sectPr>
      </w:pPr>
    </w:p>
    <w:p w:rsidR="00720C91" w:rsidRDefault="00720C91" w:rsidP="00E85B5E">
      <w:pPr>
        <w:pStyle w:val="Heading2"/>
      </w:pPr>
      <w:r>
        <w:lastRenderedPageBreak/>
        <w:t>ANDRITZ-GRUPPE</w:t>
      </w:r>
    </w:p>
    <w:p w:rsidR="00A371B8" w:rsidRDefault="00A371B8" w:rsidP="00A371B8">
      <w:r>
        <w:t xml:space="preserve">ANDRITZ ist ein internationaler Technologiekonzern und liefert Anlagen, Systeme, Ausrüstungen und Serviceleistungen für unterschiedliche Industrien. Das Unternehmen gehört zu den Technologie- und Marktführern im Bereich Wasserkraft, in der Zellstoff- und Papierindustrie, der metallverarbeitenden Industrie und Stahlindustrie sowie in der kommunalen und industriellen Fest-Flüssig-Trennung. Weitere wesentliche Geschäftsfelder sind die Tierfutter- und </w:t>
      </w:r>
      <w:proofErr w:type="spellStart"/>
      <w:r>
        <w:t>Biomassepelletierung</w:t>
      </w:r>
      <w:proofErr w:type="spellEnd"/>
      <w:r>
        <w:t xml:space="preserve"> sowie die Automatisierung, wo ANDRITZ unter der Marke </w:t>
      </w:r>
      <w:proofErr w:type="spellStart"/>
      <w:r>
        <w:t>Metris</w:t>
      </w:r>
      <w:proofErr w:type="spellEnd"/>
      <w:r>
        <w:t xml:space="preserve"> eine breite Palette an innovativen Produkten und Dienstleistungen im Bereich Industrial Internet </w:t>
      </w:r>
      <w:proofErr w:type="spellStart"/>
      <w:r>
        <w:t>of</w:t>
      </w:r>
      <w:proofErr w:type="spellEnd"/>
      <w:r>
        <w:t xml:space="preserve"> Things (</w:t>
      </w:r>
      <w:proofErr w:type="spellStart"/>
      <w:r>
        <w:t>IIoT</w:t>
      </w:r>
      <w:proofErr w:type="spellEnd"/>
      <w:r>
        <w:t xml:space="preserve">) anbietet. Darüber hinaus ist das Unternehmen auch im Bereich der Energieerzeugung (Dampfkesselanlagen, Biomassekraftwerke, Rückgewinnungskessel sowie </w:t>
      </w:r>
      <w:proofErr w:type="spellStart"/>
      <w:r>
        <w:t>Gasifizierungsanlagen</w:t>
      </w:r>
      <w:proofErr w:type="spellEnd"/>
      <w:r>
        <w:t>) und Umwelttechnik (Rauchgas- und Abgasreinigungsanlagen) tätig und bietet Anlagen zur Produktion von Vliesstoffen, Viskosezellstoff und Faserplatten sowie Recyclinganlagen an.</w:t>
      </w:r>
    </w:p>
    <w:p w:rsidR="00A371B8" w:rsidRDefault="00A371B8" w:rsidP="00A371B8"/>
    <w:p w:rsidR="00A371B8" w:rsidRDefault="00A371B8" w:rsidP="00A371B8">
      <w:r w:rsidRPr="00F00127">
        <w:t>Leidenschaft, Partnerschaft, Perspektiven und Vielseitigkeit sind die zentralen Werte denen sich ANDRITZ verpflichtet fühlt und die definieren, wofür das Unternehmen steht. Der Hauptsitz</w:t>
      </w:r>
      <w:r>
        <w:t xml:space="preserve"> des börsennotierten Konzerns befindet sich in Graz, Österreich. Mit knapp 170 Jahren Erfahrung, rund 29.600 Mitarbeitern und über 280 Standorten in mehr als 40 Ländern weltweit unterstützt ANDRITZ als verlässlicher und kompetenter Partner seine Kunden dabei, ihre Unternehmens- und Nachhaltigkeitsziele zu erreichen.</w:t>
      </w:r>
    </w:p>
    <w:p w:rsidR="00B359C0" w:rsidRPr="003E26E7" w:rsidRDefault="00B359C0" w:rsidP="00823BEF"/>
    <w:p w:rsidR="00160CA4" w:rsidRDefault="00160CA4" w:rsidP="00160CA4">
      <w:pPr>
        <w:pStyle w:val="Heading3Alt"/>
      </w:pPr>
      <w:r>
        <w:t>ANDRITZ PULP &amp; PAPER</w:t>
      </w:r>
    </w:p>
    <w:p w:rsidR="00160CA4" w:rsidRDefault="00160CA4" w:rsidP="00160CA4">
      <w:r>
        <w:t xml:space="preserve">ANDRITZ Pulp &amp; Paper ist ein weltweit führender Anbieter von kompletten Anlagen, Systemen, Ausrüstungen und umfassenden Serviceleistungen für die Erzeugung und Weiterverarbeitung aller Arten von Faserstoffen, Papier, </w:t>
      </w:r>
      <w:proofErr w:type="spellStart"/>
      <w:r>
        <w:t>Tissuepapier</w:t>
      </w:r>
      <w:proofErr w:type="spellEnd"/>
      <w:r>
        <w:t xml:space="preserve"> und Karton. Die Technologien umfassen die Verarbeitung von Holz, </w:t>
      </w:r>
      <w:proofErr w:type="spellStart"/>
      <w:r>
        <w:t>Einjahrespflanzen</w:t>
      </w:r>
      <w:proofErr w:type="spellEnd"/>
      <w:r>
        <w:t xml:space="preserve"> und Altpapier, die Erzeugung von Zellstoff, Holzstoff und Recyclingfaserstoffen, die Rückgewinnung und Wiederverwertung von Chemikalien, die Aufbereitung des Papiermaschineneintrags, die Erzeugung von Papier, </w:t>
      </w:r>
      <w:proofErr w:type="spellStart"/>
      <w:r>
        <w:t>Tissuepapier</w:t>
      </w:r>
      <w:proofErr w:type="spellEnd"/>
      <w:r>
        <w:t xml:space="preserve"> und Karton, die Veredelung und Beschichtung von Papier sowie die </w:t>
      </w:r>
      <w:proofErr w:type="spellStart"/>
      <w:r>
        <w:t>Rejekt</w:t>
      </w:r>
      <w:proofErr w:type="spellEnd"/>
      <w: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t>Gasifizierungsanlagen</w:t>
      </w:r>
      <w:proofErr w:type="spellEnd"/>
      <w:r>
        <w:t xml:space="preserve"> für die Energieerzeugung, Rauchgasreinigungsanlagen, Anlagen zur Produktion von Vliesstoffen und saugfähigen Hygieneprodukten, Viskosezellstoff und Faserplatten (MDF) sowie Recyclinganlagen.</w:t>
      </w:r>
    </w:p>
    <w:p w:rsidR="00B359C0" w:rsidRPr="003E26E7" w:rsidRDefault="00B359C0" w:rsidP="00823BEF"/>
    <w:sectPr w:rsidR="00B359C0" w:rsidRPr="003E26E7" w:rsidSect="0063514D">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A94" w:rsidRDefault="00075A94">
      <w:pPr>
        <w:spacing w:line="240" w:lineRule="auto"/>
      </w:pPr>
      <w:r>
        <w:separator/>
      </w:r>
    </w:p>
  </w:endnote>
  <w:endnote w:type="continuationSeparator" w:id="0">
    <w:p w:rsidR="00075A94" w:rsidRDefault="00075A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roy">
    <w:altName w:val="Arial"/>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eastAsia="de-AT" w:bidi="ar-SA"/>
      </w:rPr>
      <mc:AlternateContent>
        <mc:Choice Requires="wps">
          <w:drawing>
            <wp:anchor distT="0" distB="0" distL="114300" distR="114300" simplePos="0" relativeHeight="251660800" behindDoc="1" locked="1" layoutInCell="1" allowOverlap="1" wp14:anchorId="6B19E78D" wp14:editId="12171E34">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rPr>
                          </w:pPr>
                          <w:r>
                            <w:rPr>
                              <w:color w:val="0075BE"/>
                              <w:sz w:val="12"/>
                            </w:rPr>
                            <w:t xml:space="preserve">ANDRITZ AG ⁄ </w:t>
                          </w:r>
                          <w:proofErr w:type="spellStart"/>
                          <w:r>
                            <w:rPr>
                              <w:color w:val="0075BE"/>
                              <w:sz w:val="12"/>
                            </w:rPr>
                            <w:t>Stattegger</w:t>
                          </w:r>
                          <w:proofErr w:type="spellEnd"/>
                          <w:r>
                            <w:rPr>
                              <w:color w:val="0075BE"/>
                              <w:sz w:val="12"/>
                            </w:rPr>
                            <w:t xml:space="preserve"> </w:t>
                          </w:r>
                          <w:proofErr w:type="spellStart"/>
                          <w:r>
                            <w:rPr>
                              <w:color w:val="0075BE"/>
                              <w:sz w:val="12"/>
                            </w:rPr>
                            <w:t>Strasse</w:t>
                          </w:r>
                          <w:proofErr w:type="spellEnd"/>
                          <w:r>
                            <w:rPr>
                              <w:color w:val="0075BE"/>
                              <w:sz w:val="12"/>
                            </w:rPr>
                            <w:t xml:space="preserve"> 18 ⁄ 8045 Graz ⁄ Austria ⁄ p: +43 316 6902-0 ⁄ welcome@andritz.com ⁄ andritz.com</w:t>
                          </w:r>
                        </w:p>
                        <w:p w:rsidR="00C8671C" w:rsidRPr="003E26E7" w:rsidRDefault="00C8671C" w:rsidP="00C14A10">
                          <w:pPr>
                            <w:pStyle w:val="Footer"/>
                            <w:rPr>
                              <w:color w:val="0075BE"/>
                              <w:sz w:val="12"/>
                              <w:lang w:val="en-US"/>
                            </w:rPr>
                          </w:pPr>
                          <w:r w:rsidRPr="003E26E7">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rPr>
                          </w:pPr>
                          <w:r>
                            <w:rPr>
                              <w:color w:val="0075BE"/>
                              <w:sz w:val="12"/>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B19E78D"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rPr>
                    </w:pPr>
                    <w:r>
                      <w:rPr>
                        <w:color w:val="0075BE"/>
                        <w:sz w:val="12"/>
                      </w:rPr>
                      <w:t>ANDRITZ AG ⁄ Stattegger Strasse 18 ⁄ 8045 Graz ⁄ Austria ⁄ p: +43 316 6902-0 ⁄ welcome@andritz.com ⁄ andritz.com</w:t>
                    </w:r>
                  </w:p>
                  <w:p w:rsidR="00C8671C" w:rsidRPr="00C14A10" w:rsidRDefault="00C8671C" w:rsidP="00C14A10">
                    <w:pPr>
                      <w:pStyle w:val="Footer"/>
                      <w:rPr>
                        <w:color w:val="0075BE"/>
                        <w:sz w:val="12"/>
                      </w:rPr>
                    </w:pPr>
                    <w:r>
                      <w:rPr>
                        <w:color w:val="0075BE"/>
                        <w:sz w:val="12"/>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rPr>
                    </w:pPr>
                    <w:r>
                      <w:rPr>
                        <w:color w:val="0075BE"/>
                        <w:sz w:val="12"/>
                      </w:rPr>
                      <w:t>&lt;</w:t>
                    </w:r>
                  </w:p>
                </w:txbxContent>
              </v:textbox>
              <w10:wrap anchorx="page" anchory="page"/>
              <w10:anchorlock/>
            </v:shape>
          </w:pict>
        </mc:Fallback>
      </mc:AlternateContent>
    </w:r>
    <w:r>
      <w:rPr>
        <w:noProof/>
        <w:lang w:eastAsia="de-AT" w:bidi="ar-SA"/>
      </w:rPr>
      <w:drawing>
        <wp:anchor distT="0" distB="0" distL="114300" distR="114300" simplePos="0" relativeHeight="251668992" behindDoc="0" locked="1" layoutInCell="0" allowOverlap="0" wp14:anchorId="60D4E566" wp14:editId="2F1B7051">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A94" w:rsidRDefault="00075A94">
      <w:pPr>
        <w:spacing w:line="240" w:lineRule="auto"/>
      </w:pPr>
      <w:r>
        <w:separator/>
      </w:r>
    </w:p>
  </w:footnote>
  <w:footnote w:type="continuationSeparator" w:id="0">
    <w:p w:rsidR="00075A94" w:rsidRDefault="00075A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eastAsia="de-AT" w:bidi="ar-SA"/>
      </w:rPr>
      <mc:AlternateContent>
        <mc:Choice Requires="wps">
          <w:drawing>
            <wp:anchor distT="0" distB="0" distL="114300" distR="114300" simplePos="0" relativeHeight="251656704" behindDoc="0" locked="1" layoutInCell="1" allowOverlap="1" wp14:anchorId="64073953" wp14:editId="6036C795">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B1AE16"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eastAsia="de-AT" w:bidi="ar-SA"/>
      </w:rPr>
      <mc:AlternateContent>
        <mc:Choice Requires="wps">
          <w:drawing>
            <wp:anchor distT="0" distB="0" distL="114300" distR="114300" simplePos="0" relativeHeight="251654656" behindDoc="1" locked="1" layoutInCell="1" allowOverlap="1" wp14:anchorId="609CAF04" wp14:editId="5EFF1F5F">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2AE701"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eastAsia="de-AT" w:bidi="ar-SA"/>
      </w:rPr>
      <w:drawing>
        <wp:anchor distT="0" distB="0" distL="114300" distR="114300" simplePos="0" relativeHeight="251664896" behindDoc="0" locked="1" layoutInCell="0" allowOverlap="0" wp14:anchorId="4CE58FCB" wp14:editId="12FA4BF1">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AT" w:bidi="ar-SA"/>
      </w:rPr>
      <w:drawing>
        <wp:anchor distT="0" distB="0" distL="114300" distR="114300" simplePos="0" relativeHeight="251662848" behindDoc="0" locked="1" layoutInCell="0" allowOverlap="0" wp14:anchorId="2C1299BF" wp14:editId="58BC5C5F">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C8671C" w:rsidP="00601FB9">
    <w:pPr>
      <w:pStyle w:val="PageNumberingAndritz"/>
      <w:framePr w:w="0" w:wrap="around"/>
    </w:pPr>
    <w:r>
      <w:t xml:space="preserve">Seite: </w:t>
    </w:r>
    <w:r w:rsidRPr="00AF7BE4">
      <w:fldChar w:fldCharType="begin"/>
    </w:r>
    <w:r w:rsidRPr="00AF7BE4">
      <w:instrText xml:space="preserve"> PAGE  \* MERGEFORMAT </w:instrText>
    </w:r>
    <w:r w:rsidRPr="00AF7BE4">
      <w:fldChar w:fldCharType="separate"/>
    </w:r>
    <w:r w:rsidR="00900F33">
      <w:rPr>
        <w:noProof/>
      </w:rPr>
      <w:t>2</w:t>
    </w:r>
    <w:r w:rsidRPr="00AF7BE4">
      <w:fldChar w:fldCharType="end"/>
    </w:r>
    <w:r>
      <w:t xml:space="preserve"> (total </w:t>
    </w:r>
    <w:fldSimple w:instr=" NUMPAGES  \* MERGEFORMAT ">
      <w:r w:rsidR="00900F33">
        <w:rPr>
          <w:noProof/>
        </w:rPr>
        <w:t>3</w:t>
      </w:r>
    </w:fldSimple>
    <w:r>
      <w:t>)</w:t>
    </w:r>
  </w:p>
  <w:p w:rsidR="00C8671C" w:rsidRDefault="00601FB9">
    <w:pPr>
      <w:spacing w:line="14" w:lineRule="auto"/>
    </w:pPr>
    <w:r>
      <w:rPr>
        <w:noProof/>
        <w:lang w:eastAsia="de-AT" w:bidi="ar-SA"/>
      </w:rPr>
      <w:drawing>
        <wp:anchor distT="0" distB="0" distL="114300" distR="114300" simplePos="0" relativeHeight="251666944" behindDoc="0" locked="1" layoutInCell="0" allowOverlap="0" wp14:anchorId="3F4C6BF8" wp14:editId="71D6D0B9">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1936"/>
    <w:multiLevelType w:val="hybridMultilevel"/>
    <w:tmpl w:val="AF18D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3"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A94"/>
    <w:rsid w:val="00030332"/>
    <w:rsid w:val="0006415D"/>
    <w:rsid w:val="00075A94"/>
    <w:rsid w:val="0009450E"/>
    <w:rsid w:val="000A53EF"/>
    <w:rsid w:val="000A7966"/>
    <w:rsid w:val="00122220"/>
    <w:rsid w:val="00160CA4"/>
    <w:rsid w:val="00164200"/>
    <w:rsid w:val="00172A4A"/>
    <w:rsid w:val="001B3F69"/>
    <w:rsid w:val="001E4B9A"/>
    <w:rsid w:val="002263E4"/>
    <w:rsid w:val="00252E8E"/>
    <w:rsid w:val="0025623E"/>
    <w:rsid w:val="00257322"/>
    <w:rsid w:val="002E51A9"/>
    <w:rsid w:val="003525CF"/>
    <w:rsid w:val="0035595F"/>
    <w:rsid w:val="003D3765"/>
    <w:rsid w:val="003E26E7"/>
    <w:rsid w:val="00423027"/>
    <w:rsid w:val="00457D76"/>
    <w:rsid w:val="00473CB4"/>
    <w:rsid w:val="004C4086"/>
    <w:rsid w:val="004D7043"/>
    <w:rsid w:val="005014E6"/>
    <w:rsid w:val="005037E1"/>
    <w:rsid w:val="00601FB9"/>
    <w:rsid w:val="0063514D"/>
    <w:rsid w:val="006914DC"/>
    <w:rsid w:val="006A2FDA"/>
    <w:rsid w:val="006D5C7B"/>
    <w:rsid w:val="006F6DD7"/>
    <w:rsid w:val="00720C91"/>
    <w:rsid w:val="0073663D"/>
    <w:rsid w:val="00751DC5"/>
    <w:rsid w:val="00785C5A"/>
    <w:rsid w:val="007D0CB4"/>
    <w:rsid w:val="008157B5"/>
    <w:rsid w:val="00816500"/>
    <w:rsid w:val="00823BEF"/>
    <w:rsid w:val="00845054"/>
    <w:rsid w:val="008663AF"/>
    <w:rsid w:val="008A21E6"/>
    <w:rsid w:val="008C1E53"/>
    <w:rsid w:val="008C3E9D"/>
    <w:rsid w:val="00900F33"/>
    <w:rsid w:val="009279DE"/>
    <w:rsid w:val="009E29B9"/>
    <w:rsid w:val="009F205F"/>
    <w:rsid w:val="00A06ABC"/>
    <w:rsid w:val="00A24FBC"/>
    <w:rsid w:val="00A371B8"/>
    <w:rsid w:val="00A6454B"/>
    <w:rsid w:val="00A774D7"/>
    <w:rsid w:val="00A77B77"/>
    <w:rsid w:val="00A92A48"/>
    <w:rsid w:val="00AA1704"/>
    <w:rsid w:val="00AA4B5A"/>
    <w:rsid w:val="00B0764F"/>
    <w:rsid w:val="00B16560"/>
    <w:rsid w:val="00B359C0"/>
    <w:rsid w:val="00B869ED"/>
    <w:rsid w:val="00BA633A"/>
    <w:rsid w:val="00C02076"/>
    <w:rsid w:val="00C14A10"/>
    <w:rsid w:val="00C8671C"/>
    <w:rsid w:val="00CC5C58"/>
    <w:rsid w:val="00CD437F"/>
    <w:rsid w:val="00D13246"/>
    <w:rsid w:val="00D233AD"/>
    <w:rsid w:val="00D55D46"/>
    <w:rsid w:val="00D65763"/>
    <w:rsid w:val="00DB6CCD"/>
    <w:rsid w:val="00E561F7"/>
    <w:rsid w:val="00E74B0F"/>
    <w:rsid w:val="00E85B5E"/>
    <w:rsid w:val="00EA41BC"/>
    <w:rsid w:val="00F00C15"/>
    <w:rsid w:val="00F02B2D"/>
    <w:rsid w:val="00F6418D"/>
    <w:rsid w:val="00FA6D49"/>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F300AE6A-AEEF-4B61-B362-CB2878D2F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rPr>
  </w:style>
  <w:style w:type="paragraph" w:styleId="Heading3">
    <w:name w:val="heading 3"/>
    <w:basedOn w:val="Normal"/>
    <w:next w:val="Normal"/>
    <w:link w:val="Heading3Char"/>
    <w:uiPriority w:val="9"/>
    <w:semiHidden/>
    <w:unhideWhenUsed/>
    <w:rsid w:val="00160CA4"/>
    <w:pPr>
      <w:keepNext/>
      <w:keepLines/>
      <w:spacing w:before="200"/>
      <w:outlineLvl w:val="2"/>
    </w:pPr>
    <w:rPr>
      <w:rFonts w:asciiTheme="majorHAnsi" w:eastAsiaTheme="majorEastAsia" w:hAnsiTheme="majorHAnsi" w:cstheme="majorBidi"/>
      <w:b/>
      <w:bCs/>
      <w:color w:val="003A7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AT"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AT" w:eastAsia="de-DE" w:bidi="de-DE"/>
    </w:rPr>
  </w:style>
  <w:style w:type="paragraph" w:customStyle="1" w:styleId="Heading3Alt">
    <w:name w:val="Heading 3 Alt"/>
    <w:aliases w:val="Heading 3 w/o numbering_Andritz"/>
    <w:basedOn w:val="Heading3"/>
    <w:uiPriority w:val="9"/>
    <w:qFormat/>
    <w:rsid w:val="00160CA4"/>
    <w:pPr>
      <w:keepNext w:val="0"/>
      <w:keepLines w:val="0"/>
      <w:spacing w:before="120"/>
    </w:pPr>
    <w:rPr>
      <w:rFonts w:ascii="Arial" w:eastAsia="Times New Roman" w:hAnsi="Arial" w:cs="Times New Roman"/>
      <w:caps/>
      <w:color w:val="003A70"/>
      <w:spacing w:val="4"/>
      <w:szCs w:val="20"/>
    </w:rPr>
  </w:style>
  <w:style w:type="character" w:customStyle="1" w:styleId="Heading3Char">
    <w:name w:val="Heading 3 Char"/>
    <w:basedOn w:val="DefaultParagraphFont"/>
    <w:link w:val="Heading3"/>
    <w:uiPriority w:val="9"/>
    <w:semiHidden/>
    <w:rsid w:val="00160CA4"/>
    <w:rPr>
      <w:rFonts w:asciiTheme="majorHAnsi" w:eastAsiaTheme="majorEastAsia" w:hAnsiTheme="majorHAnsi" w:cstheme="majorBidi"/>
      <w:b/>
      <w:bCs/>
      <w:color w:val="003A70" w:themeColor="accent1"/>
      <w:sz w:val="20"/>
      <w:lang w:val="de-AT" w:eastAsia="de-DE" w:bidi="de-DE"/>
    </w:rPr>
  </w:style>
  <w:style w:type="paragraph" w:styleId="BalloonText">
    <w:name w:val="Balloon Text"/>
    <w:basedOn w:val="Normal"/>
    <w:link w:val="BalloonTextChar"/>
    <w:uiPriority w:val="99"/>
    <w:semiHidden/>
    <w:unhideWhenUsed/>
    <w:rsid w:val="008450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054"/>
    <w:rPr>
      <w:rFonts w:ascii="Tahoma" w:eastAsia="Gilroy" w:hAnsi="Tahoma" w:cs="Tahoma"/>
      <w:sz w:val="16"/>
      <w:szCs w:val="16"/>
      <w:lang w:val="de-AT" w:eastAsia="de-DE" w:bidi="de-DE"/>
    </w:rPr>
  </w:style>
  <w:style w:type="character" w:styleId="Strong">
    <w:name w:val="Strong"/>
    <w:basedOn w:val="DefaultParagraphFont"/>
    <w:uiPriority w:val="22"/>
    <w:qFormat/>
    <w:rsid w:val="006F6D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ichael.buchbauer@andrit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dritz.com/group-de/presse?utm_source=GR-press-relea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4277</Characters>
  <Application>Microsoft Office Word</Application>
  <DocSecurity>0</DocSecurity>
  <Lines>94</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 Petra</dc:creator>
  <cp:lastModifiedBy>Buchbauer Michael</cp:lastModifiedBy>
  <cp:revision>6</cp:revision>
  <dcterms:created xsi:type="dcterms:W3CDTF">2019-09-25T03:55:00Z</dcterms:created>
  <dcterms:modified xsi:type="dcterms:W3CDTF">2019-09-25T06:38:00Z</dcterms:modified>
</cp:coreProperties>
</file>