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17B" w:rsidRPr="004550F2" w:rsidRDefault="0011217B" w:rsidP="0011217B">
      <w:pPr>
        <w:pStyle w:val="Documenttitle"/>
        <w:spacing w:line="360" w:lineRule="auto"/>
        <w:outlineLvl w:val="0"/>
        <w:rPr>
          <w:szCs w:val="40"/>
        </w:rPr>
      </w:pPr>
      <w:r>
        <w:t>Presse-Information</w:t>
      </w:r>
    </w:p>
    <w:p w:rsidR="0011217B" w:rsidRPr="004550F2" w:rsidRDefault="0011217B" w:rsidP="0011217B">
      <w:pPr>
        <w:rPr>
          <w:b/>
          <w:bCs/>
        </w:rPr>
      </w:pPr>
    </w:p>
    <w:p w:rsidR="0011217B" w:rsidRPr="004550F2" w:rsidRDefault="0011217B" w:rsidP="0011217B">
      <w:pPr>
        <w:rPr>
          <w:b/>
          <w:bCs/>
          <w:sz w:val="24"/>
        </w:rPr>
      </w:pPr>
    </w:p>
    <w:p w:rsidR="0011217B" w:rsidRPr="004B3541" w:rsidRDefault="00FF6790" w:rsidP="007833F6">
      <w:pPr>
        <w:rPr>
          <w:rFonts w:cs="Arial"/>
          <w:b/>
          <w:bCs/>
          <w:sz w:val="24"/>
        </w:rPr>
      </w:pPr>
      <w:r>
        <w:rPr>
          <w:b/>
          <w:sz w:val="24"/>
        </w:rPr>
        <w:t xml:space="preserve">ANDRITZ erwirbt </w:t>
      </w:r>
      <w:proofErr w:type="spellStart"/>
      <w:r>
        <w:rPr>
          <w:b/>
          <w:sz w:val="24"/>
        </w:rPr>
        <w:t>Paperchine</w:t>
      </w:r>
      <w:proofErr w:type="spellEnd"/>
      <w:r>
        <w:rPr>
          <w:b/>
          <w:sz w:val="24"/>
        </w:rPr>
        <w:t xml:space="preserve">, USA </w:t>
      </w:r>
    </w:p>
    <w:p w:rsidR="0011217B" w:rsidRPr="002B0217" w:rsidRDefault="0011217B" w:rsidP="0011217B">
      <w:pPr>
        <w:rPr>
          <w:b/>
          <w:iCs/>
          <w:szCs w:val="20"/>
        </w:rPr>
      </w:pPr>
    </w:p>
    <w:p w:rsidR="001A50C2" w:rsidRDefault="0011217B" w:rsidP="003A1DE3">
      <w:pPr>
        <w:pStyle w:val="A-Flatter"/>
        <w:spacing w:line="320" w:lineRule="exact"/>
        <w:rPr>
          <w:sz w:val="20"/>
        </w:rPr>
      </w:pPr>
      <w:r>
        <w:rPr>
          <w:b/>
          <w:sz w:val="20"/>
        </w:rPr>
        <w:t xml:space="preserve">Graz, </w:t>
      </w:r>
      <w:r w:rsidR="005E07B4">
        <w:rPr>
          <w:b/>
          <w:sz w:val="20"/>
        </w:rPr>
        <w:t>31</w:t>
      </w:r>
      <w:r>
        <w:rPr>
          <w:b/>
          <w:sz w:val="20"/>
        </w:rPr>
        <w:t xml:space="preserve">. </w:t>
      </w:r>
      <w:r w:rsidR="005E07B4">
        <w:rPr>
          <w:b/>
          <w:sz w:val="20"/>
        </w:rPr>
        <w:t>Mai</w:t>
      </w:r>
      <w:r>
        <w:rPr>
          <w:b/>
          <w:sz w:val="20"/>
        </w:rPr>
        <w:t xml:space="preserve"> 2017.  </w:t>
      </w:r>
      <w:r>
        <w:rPr>
          <w:sz w:val="20"/>
        </w:rPr>
        <w:t xml:space="preserve">Der internationale Technologiekonzern ANDRITZ </w:t>
      </w:r>
      <w:r w:rsidR="00324DF2">
        <w:rPr>
          <w:sz w:val="20"/>
        </w:rPr>
        <w:t>hat</w:t>
      </w:r>
      <w:r>
        <w:rPr>
          <w:sz w:val="20"/>
        </w:rPr>
        <w:t xml:space="preserve"> einen Vertrag zum Erwerb </w:t>
      </w:r>
      <w:r w:rsidR="003C0F34">
        <w:rPr>
          <w:sz w:val="20"/>
        </w:rPr>
        <w:t xml:space="preserve">von </w:t>
      </w:r>
      <w:proofErr w:type="spellStart"/>
      <w:r>
        <w:rPr>
          <w:sz w:val="20"/>
        </w:rPr>
        <w:t>Paperchine</w:t>
      </w:r>
      <w:proofErr w:type="spellEnd"/>
      <w:r>
        <w:rPr>
          <w:sz w:val="20"/>
        </w:rPr>
        <w:t xml:space="preserve">, Inc. </w:t>
      </w:r>
      <w:r w:rsidR="00653E50">
        <w:rPr>
          <w:sz w:val="20"/>
        </w:rPr>
        <w:t>unterzeichnet</w:t>
      </w:r>
      <w:r w:rsidR="003C0F34">
        <w:rPr>
          <w:sz w:val="20"/>
        </w:rPr>
        <w:t xml:space="preserve">. Das bisher im Eigentum der </w:t>
      </w:r>
      <w:proofErr w:type="spellStart"/>
      <w:r>
        <w:rPr>
          <w:sz w:val="20"/>
        </w:rPr>
        <w:t>AstenJohnson</w:t>
      </w:r>
      <w:proofErr w:type="spellEnd"/>
      <w:r>
        <w:rPr>
          <w:sz w:val="20"/>
        </w:rPr>
        <w:t xml:space="preserve"> Holdings Ltd. mit Sitz in Charleston, </w:t>
      </w:r>
      <w:r w:rsidR="003C0F34">
        <w:rPr>
          <w:sz w:val="20"/>
        </w:rPr>
        <w:t xml:space="preserve">South Carolina, stehende Unternehmen beschäftigt inklusive </w:t>
      </w:r>
      <w:r>
        <w:rPr>
          <w:sz w:val="20"/>
        </w:rPr>
        <w:t xml:space="preserve">Tochtergesellschaften </w:t>
      </w:r>
      <w:r w:rsidR="003C0F34">
        <w:rPr>
          <w:sz w:val="20"/>
        </w:rPr>
        <w:t xml:space="preserve">insgesamt </w:t>
      </w:r>
      <w:r>
        <w:rPr>
          <w:sz w:val="20"/>
        </w:rPr>
        <w:t xml:space="preserve">rund 180 Mitarbeiter </w:t>
      </w:r>
      <w:r w:rsidR="003C0F34">
        <w:rPr>
          <w:sz w:val="20"/>
        </w:rPr>
        <w:t xml:space="preserve">und verfügt über </w:t>
      </w:r>
      <w:r w:rsidR="00653E50">
        <w:rPr>
          <w:sz w:val="20"/>
        </w:rPr>
        <w:t xml:space="preserve">Betriebsstätten </w:t>
      </w:r>
      <w:r>
        <w:rPr>
          <w:sz w:val="20"/>
        </w:rPr>
        <w:t>in den USA (</w:t>
      </w:r>
      <w:proofErr w:type="spellStart"/>
      <w:r>
        <w:rPr>
          <w:sz w:val="20"/>
        </w:rPr>
        <w:t>Rockton</w:t>
      </w:r>
      <w:proofErr w:type="spellEnd"/>
      <w:r>
        <w:rPr>
          <w:sz w:val="20"/>
        </w:rPr>
        <w:t xml:space="preserve">, </w:t>
      </w:r>
      <w:r w:rsidR="003C0F34">
        <w:rPr>
          <w:sz w:val="20"/>
        </w:rPr>
        <w:t>I</w:t>
      </w:r>
      <w:r w:rsidR="003A1DE3">
        <w:rPr>
          <w:sz w:val="20"/>
        </w:rPr>
        <w:t>L</w:t>
      </w:r>
      <w:r>
        <w:rPr>
          <w:sz w:val="20"/>
        </w:rPr>
        <w:t xml:space="preserve">, Springfield, </w:t>
      </w:r>
      <w:r w:rsidR="003C0F34">
        <w:rPr>
          <w:sz w:val="20"/>
        </w:rPr>
        <w:t>M</w:t>
      </w:r>
      <w:r w:rsidR="003A1DE3">
        <w:rPr>
          <w:sz w:val="20"/>
        </w:rPr>
        <w:t>A</w:t>
      </w:r>
      <w:r>
        <w:rPr>
          <w:sz w:val="20"/>
        </w:rPr>
        <w:t xml:space="preserve">, und Tucker, </w:t>
      </w:r>
      <w:r w:rsidR="003C0F34">
        <w:rPr>
          <w:sz w:val="20"/>
        </w:rPr>
        <w:t>G</w:t>
      </w:r>
      <w:r w:rsidR="003A1DE3">
        <w:rPr>
          <w:sz w:val="20"/>
        </w:rPr>
        <w:t>A</w:t>
      </w:r>
      <w:r>
        <w:rPr>
          <w:sz w:val="20"/>
        </w:rPr>
        <w:t>), Kanada (Vancouver), Thailand (Bangkok) und Deutschland (Maintal).</w:t>
      </w:r>
      <w:r w:rsidR="003A1DE3">
        <w:rPr>
          <w:sz w:val="20"/>
        </w:rPr>
        <w:t xml:space="preserve"> </w:t>
      </w:r>
      <w:r>
        <w:rPr>
          <w:sz w:val="20"/>
        </w:rPr>
        <w:t xml:space="preserve">Der Kauf erfolgt vorbehaltlich der Zustimmung der Kartellbehörden; das </w:t>
      </w:r>
      <w:proofErr w:type="spellStart"/>
      <w:r>
        <w:rPr>
          <w:sz w:val="20"/>
        </w:rPr>
        <w:t>Closing</w:t>
      </w:r>
      <w:proofErr w:type="spellEnd"/>
      <w:r>
        <w:rPr>
          <w:sz w:val="20"/>
        </w:rPr>
        <w:t xml:space="preserve"> der Transaktion wird </w:t>
      </w:r>
      <w:r w:rsidRPr="003C0F34">
        <w:rPr>
          <w:sz w:val="20"/>
        </w:rPr>
        <w:t xml:space="preserve">bis Ende Juni </w:t>
      </w:r>
      <w:r>
        <w:rPr>
          <w:sz w:val="20"/>
        </w:rPr>
        <w:t xml:space="preserve">2017 erwartet. </w:t>
      </w:r>
    </w:p>
    <w:p w:rsidR="00C15CC3" w:rsidRDefault="00C15CC3" w:rsidP="00C84391">
      <w:pPr>
        <w:pStyle w:val="A-Flatter"/>
        <w:spacing w:line="320" w:lineRule="exact"/>
        <w:rPr>
          <w:sz w:val="20"/>
        </w:rPr>
      </w:pPr>
    </w:p>
    <w:p w:rsidR="00C53A3C" w:rsidRDefault="00C15CC3" w:rsidP="003A1DE3">
      <w:pPr>
        <w:pStyle w:val="A-Flatter"/>
        <w:spacing w:line="320" w:lineRule="exact"/>
        <w:rPr>
          <w:color w:val="000000" w:themeColor="text1"/>
          <w:sz w:val="20"/>
        </w:rPr>
      </w:pPr>
      <w:proofErr w:type="spellStart"/>
      <w:r>
        <w:rPr>
          <w:sz w:val="20"/>
        </w:rPr>
        <w:t>Paperchine</w:t>
      </w:r>
      <w:proofErr w:type="spellEnd"/>
      <w:r>
        <w:rPr>
          <w:sz w:val="20"/>
        </w:rPr>
        <w:t xml:space="preserve"> ist ein </w:t>
      </w:r>
      <w:r w:rsidR="00507510">
        <w:rPr>
          <w:sz w:val="20"/>
        </w:rPr>
        <w:t xml:space="preserve">globaler </w:t>
      </w:r>
      <w:r>
        <w:rPr>
          <w:sz w:val="20"/>
        </w:rPr>
        <w:t>Lieferant hochwer</w:t>
      </w:r>
      <w:r w:rsidR="003C0F34">
        <w:rPr>
          <w:sz w:val="20"/>
        </w:rPr>
        <w:t>tige</w:t>
      </w:r>
      <w:r w:rsidR="003A1DE3">
        <w:rPr>
          <w:sz w:val="20"/>
        </w:rPr>
        <w:t>r</w:t>
      </w:r>
      <w:r w:rsidR="003C0F34">
        <w:rPr>
          <w:sz w:val="20"/>
        </w:rPr>
        <w:t xml:space="preserve"> </w:t>
      </w:r>
      <w:r w:rsidR="00653E50">
        <w:rPr>
          <w:sz w:val="20"/>
        </w:rPr>
        <w:t xml:space="preserve">Komponenten </w:t>
      </w:r>
      <w:r w:rsidR="003C0F34">
        <w:rPr>
          <w:sz w:val="20"/>
        </w:rPr>
        <w:t>und Servicel</w:t>
      </w:r>
      <w:r>
        <w:rPr>
          <w:sz w:val="20"/>
        </w:rPr>
        <w:t xml:space="preserve">eistungen </w:t>
      </w:r>
      <w:r w:rsidR="00507510">
        <w:rPr>
          <w:sz w:val="20"/>
        </w:rPr>
        <w:t>für führende Produzenten in der Papierindustrie</w:t>
      </w:r>
      <w:r>
        <w:rPr>
          <w:sz w:val="20"/>
        </w:rPr>
        <w:t>.</w:t>
      </w:r>
      <w:r>
        <w:rPr>
          <w:color w:val="444444"/>
          <w:sz w:val="20"/>
        </w:rPr>
        <w:t xml:space="preserve"> </w:t>
      </w:r>
      <w:r>
        <w:rPr>
          <w:sz w:val="20"/>
        </w:rPr>
        <w:t xml:space="preserve">Der Erwerb von </w:t>
      </w:r>
      <w:proofErr w:type="spellStart"/>
      <w:r>
        <w:rPr>
          <w:sz w:val="20"/>
        </w:rPr>
        <w:t>Paperchine</w:t>
      </w:r>
      <w:proofErr w:type="spellEnd"/>
      <w:r>
        <w:rPr>
          <w:sz w:val="20"/>
        </w:rPr>
        <w:t xml:space="preserve"> stärkt die Präsenz von ANDRITZ in Nordamerika und fügt zum Produktangebot für internationale Kunden neue Produkte wie de</w:t>
      </w:r>
      <w:r w:rsidR="00653E50">
        <w:rPr>
          <w:sz w:val="20"/>
        </w:rPr>
        <w:t>n</w:t>
      </w:r>
      <w:r>
        <w:rPr>
          <w:sz w:val="20"/>
        </w:rPr>
        <w:t xml:space="preserve"> horizontale</w:t>
      </w:r>
      <w:r w:rsidR="00653E50">
        <w:rPr>
          <w:sz w:val="20"/>
        </w:rPr>
        <w:t>n</w:t>
      </w:r>
      <w:r>
        <w:rPr>
          <w:sz w:val="20"/>
        </w:rPr>
        <w:t xml:space="preserve"> </w:t>
      </w:r>
      <w:proofErr w:type="spellStart"/>
      <w:r>
        <w:rPr>
          <w:sz w:val="20"/>
        </w:rPr>
        <w:t>GapFormer</w:t>
      </w:r>
      <w:proofErr w:type="spellEnd"/>
      <w:r>
        <w:rPr>
          <w:sz w:val="20"/>
        </w:rPr>
        <w:t xml:space="preserve">, </w:t>
      </w:r>
      <w:r w:rsidR="00653E50">
        <w:rPr>
          <w:sz w:val="20"/>
        </w:rPr>
        <w:t xml:space="preserve">den </w:t>
      </w:r>
      <w:proofErr w:type="spellStart"/>
      <w:r w:rsidR="00E25D04">
        <w:rPr>
          <w:sz w:val="20"/>
        </w:rPr>
        <w:t>SigmaPro</w:t>
      </w:r>
      <w:proofErr w:type="spellEnd"/>
      <w:r>
        <w:rPr>
          <w:sz w:val="20"/>
        </w:rPr>
        <w:t xml:space="preserve">-Stoffauflauf, </w:t>
      </w:r>
      <w:r w:rsidR="00653E50">
        <w:rPr>
          <w:sz w:val="20"/>
        </w:rPr>
        <w:t>Entwässerungssy</w:t>
      </w:r>
      <w:r w:rsidR="004F0B36">
        <w:rPr>
          <w:sz w:val="20"/>
        </w:rPr>
        <w:t>s</w:t>
      </w:r>
      <w:r w:rsidR="00653E50">
        <w:rPr>
          <w:sz w:val="20"/>
        </w:rPr>
        <w:t xml:space="preserve">teme </w:t>
      </w:r>
      <w:r>
        <w:rPr>
          <w:sz w:val="20"/>
        </w:rPr>
        <w:t xml:space="preserve">(ehemals Johnson </w:t>
      </w:r>
      <w:proofErr w:type="spellStart"/>
      <w:r>
        <w:rPr>
          <w:sz w:val="20"/>
        </w:rPr>
        <w:t>Foils</w:t>
      </w:r>
      <w:proofErr w:type="spellEnd"/>
      <w:r>
        <w:rPr>
          <w:sz w:val="20"/>
        </w:rPr>
        <w:t>), Befeuchtungseinrichtungen (ehemals VIB) und die dazugehörigen Serviceleistungen hinzu.</w:t>
      </w:r>
      <w:r>
        <w:rPr>
          <w:color w:val="000000" w:themeColor="text1"/>
          <w:sz w:val="20"/>
        </w:rPr>
        <w:t xml:space="preserve"> </w:t>
      </w:r>
    </w:p>
    <w:p w:rsidR="00C53A3C" w:rsidRPr="00C53A3C" w:rsidRDefault="004F0B36">
      <w:pPr>
        <w:pStyle w:val="A-Flatter"/>
        <w:spacing w:line="320" w:lineRule="exact"/>
        <w:rPr>
          <w:rFonts w:cs="Arial"/>
          <w:sz w:val="20"/>
        </w:rPr>
      </w:pPr>
      <w:r>
        <w:rPr>
          <w:rFonts w:cs="Arial"/>
          <w:i/>
          <w:sz w:val="20"/>
        </w:rPr>
        <w:t>„</w:t>
      </w:r>
      <w:r w:rsidR="00C53A3C" w:rsidRPr="005E07B4">
        <w:rPr>
          <w:rFonts w:cs="Arial"/>
          <w:i/>
          <w:sz w:val="20"/>
        </w:rPr>
        <w:t xml:space="preserve">Wir </w:t>
      </w:r>
      <w:r w:rsidR="00E00601" w:rsidRPr="005E07B4">
        <w:rPr>
          <w:rFonts w:cs="Arial"/>
          <w:i/>
          <w:sz w:val="20"/>
        </w:rPr>
        <w:t>freuen uns sehr über diese</w:t>
      </w:r>
      <w:r w:rsidR="00C53A3C" w:rsidRPr="005E07B4">
        <w:rPr>
          <w:rFonts w:cs="Arial"/>
          <w:i/>
          <w:sz w:val="20"/>
        </w:rPr>
        <w:t xml:space="preserve"> ergänzende Akquisition, die das Produktangebot von ANDRITZ im Bereich Papier- und Kartonmaschinen erweitert</w:t>
      </w:r>
      <w:r>
        <w:rPr>
          <w:rFonts w:cs="Arial"/>
          <w:i/>
          <w:sz w:val="20"/>
        </w:rPr>
        <w:t>“</w:t>
      </w:r>
      <w:r w:rsidR="00C53A3C" w:rsidRPr="005E07B4">
        <w:rPr>
          <w:rFonts w:cs="Arial"/>
          <w:i/>
          <w:sz w:val="20"/>
        </w:rPr>
        <w:t>,</w:t>
      </w:r>
      <w:r w:rsidR="00C53A3C">
        <w:rPr>
          <w:rFonts w:cs="Arial"/>
          <w:sz w:val="20"/>
        </w:rPr>
        <w:t xml:space="preserve"> sagt Michael Pichler, L</w:t>
      </w:r>
      <w:r w:rsidR="00E22198">
        <w:rPr>
          <w:rFonts w:cs="Arial"/>
          <w:sz w:val="20"/>
        </w:rPr>
        <w:t xml:space="preserve">eiter der globalen ANDRITZ Division Pulp </w:t>
      </w:r>
      <w:proofErr w:type="spellStart"/>
      <w:r w:rsidR="00E22198">
        <w:rPr>
          <w:rFonts w:cs="Arial"/>
          <w:sz w:val="20"/>
        </w:rPr>
        <w:t>Drying</w:t>
      </w:r>
      <w:proofErr w:type="spellEnd"/>
      <w:r w:rsidR="00E22198">
        <w:rPr>
          <w:rFonts w:cs="Arial"/>
          <w:sz w:val="20"/>
        </w:rPr>
        <w:t xml:space="preserve"> </w:t>
      </w:r>
      <w:proofErr w:type="spellStart"/>
      <w:r w:rsidR="00E22198">
        <w:rPr>
          <w:rFonts w:cs="Arial"/>
          <w:sz w:val="20"/>
        </w:rPr>
        <w:t>and</w:t>
      </w:r>
      <w:proofErr w:type="spellEnd"/>
      <w:r w:rsidR="00E22198">
        <w:rPr>
          <w:rFonts w:cs="Arial"/>
          <w:sz w:val="20"/>
        </w:rPr>
        <w:t xml:space="preserve"> Paper. </w:t>
      </w:r>
    </w:p>
    <w:p w:rsidR="00C53A3C" w:rsidRPr="00C53A3C" w:rsidRDefault="00C53A3C" w:rsidP="00C53A3C">
      <w:pPr>
        <w:pStyle w:val="A-Flatter"/>
        <w:spacing w:line="320" w:lineRule="exact"/>
        <w:rPr>
          <w:rFonts w:cs="Arial"/>
          <w:sz w:val="20"/>
        </w:rPr>
      </w:pPr>
    </w:p>
    <w:p w:rsidR="00C53A3C" w:rsidRPr="00E22198" w:rsidRDefault="00C53A3C" w:rsidP="003A1DE3">
      <w:pPr>
        <w:pStyle w:val="A-Flatter"/>
        <w:spacing w:line="320" w:lineRule="exact"/>
        <w:rPr>
          <w:rFonts w:cs="Arial"/>
          <w:sz w:val="20"/>
        </w:rPr>
      </w:pPr>
      <w:r w:rsidRPr="00E22198">
        <w:rPr>
          <w:rFonts w:cs="Arial"/>
          <w:sz w:val="20"/>
        </w:rPr>
        <w:t xml:space="preserve">Kevin Frank, </w:t>
      </w:r>
      <w:r w:rsidR="00E22198" w:rsidRPr="00E22198">
        <w:rPr>
          <w:rFonts w:cs="Arial"/>
          <w:sz w:val="20"/>
        </w:rPr>
        <w:t xml:space="preserve">Vorstandsvorsitzender bei </w:t>
      </w:r>
      <w:proofErr w:type="spellStart"/>
      <w:r w:rsidR="00E22198" w:rsidRPr="00E22198">
        <w:rPr>
          <w:rFonts w:cs="Arial"/>
          <w:sz w:val="20"/>
        </w:rPr>
        <w:t>AstenJohnson</w:t>
      </w:r>
      <w:proofErr w:type="spellEnd"/>
      <w:r w:rsidR="00E22198" w:rsidRPr="00E22198">
        <w:rPr>
          <w:rFonts w:cs="Arial"/>
          <w:sz w:val="20"/>
        </w:rPr>
        <w:t xml:space="preserve"> bemerkt dazu</w:t>
      </w:r>
      <w:r w:rsidR="00E22198" w:rsidRPr="005E07B4">
        <w:rPr>
          <w:rFonts w:cs="Arial"/>
          <w:i/>
          <w:sz w:val="20"/>
        </w:rPr>
        <w:t xml:space="preserve">: </w:t>
      </w:r>
      <w:r w:rsidR="004F0B36">
        <w:rPr>
          <w:rFonts w:cs="Arial"/>
          <w:i/>
          <w:sz w:val="20"/>
        </w:rPr>
        <w:t>„</w:t>
      </w:r>
      <w:r w:rsidR="00E22198" w:rsidRPr="005E07B4">
        <w:rPr>
          <w:rFonts w:cs="Arial"/>
          <w:i/>
          <w:sz w:val="20"/>
        </w:rPr>
        <w:t>Der Verkauf von</w:t>
      </w:r>
      <w:r w:rsidRPr="005E07B4">
        <w:rPr>
          <w:rFonts w:cs="Arial"/>
          <w:i/>
          <w:sz w:val="20"/>
        </w:rPr>
        <w:t xml:space="preserve"> </w:t>
      </w:r>
      <w:proofErr w:type="spellStart"/>
      <w:r w:rsidRPr="005E07B4">
        <w:rPr>
          <w:rFonts w:cs="Arial"/>
          <w:i/>
          <w:sz w:val="20"/>
        </w:rPr>
        <w:t>Paperchine</w:t>
      </w:r>
      <w:proofErr w:type="spellEnd"/>
      <w:r w:rsidRPr="005E07B4">
        <w:rPr>
          <w:rFonts w:cs="Arial"/>
          <w:i/>
          <w:sz w:val="20"/>
        </w:rPr>
        <w:t xml:space="preserve"> </w:t>
      </w:r>
      <w:r w:rsidR="00E22198" w:rsidRPr="005E07B4">
        <w:rPr>
          <w:rFonts w:cs="Arial"/>
          <w:i/>
          <w:sz w:val="20"/>
        </w:rPr>
        <w:t xml:space="preserve">steht im Einklang mit unserer Strategie, den Wachstumsfokus auf </w:t>
      </w:r>
      <w:r w:rsidR="00E00601" w:rsidRPr="005E07B4">
        <w:rPr>
          <w:rFonts w:cs="Arial"/>
          <w:i/>
          <w:sz w:val="20"/>
        </w:rPr>
        <w:t xml:space="preserve">hochwertige </w:t>
      </w:r>
      <w:r w:rsidR="00E22198" w:rsidRPr="005E07B4">
        <w:rPr>
          <w:rFonts w:cs="Arial"/>
          <w:i/>
          <w:sz w:val="20"/>
        </w:rPr>
        <w:t xml:space="preserve">technische Textilien inklusive </w:t>
      </w:r>
      <w:proofErr w:type="spellStart"/>
      <w:r w:rsidR="00E00601" w:rsidRPr="005E07B4">
        <w:rPr>
          <w:rFonts w:cs="Arial"/>
          <w:i/>
          <w:sz w:val="20"/>
        </w:rPr>
        <w:t>Bespannungen</w:t>
      </w:r>
      <w:proofErr w:type="spellEnd"/>
      <w:r w:rsidR="00E00601" w:rsidRPr="005E07B4">
        <w:rPr>
          <w:rFonts w:cs="Arial"/>
          <w:i/>
          <w:sz w:val="20"/>
        </w:rPr>
        <w:t xml:space="preserve"> für Papiermaschinen und </w:t>
      </w:r>
      <w:proofErr w:type="spellStart"/>
      <w:r w:rsidR="00E00601" w:rsidRPr="005E07B4">
        <w:rPr>
          <w:rFonts w:cs="Arial"/>
          <w:i/>
          <w:sz w:val="20"/>
        </w:rPr>
        <w:t>Bespannungen</w:t>
      </w:r>
      <w:proofErr w:type="spellEnd"/>
      <w:r w:rsidR="00E00601" w:rsidRPr="005E07B4">
        <w:rPr>
          <w:rFonts w:cs="Arial"/>
          <w:i/>
          <w:sz w:val="20"/>
        </w:rPr>
        <w:t xml:space="preserve"> zur Erze</w:t>
      </w:r>
      <w:r w:rsidR="000D4F98" w:rsidRPr="005E07B4">
        <w:rPr>
          <w:rFonts w:cs="Arial"/>
          <w:i/>
          <w:sz w:val="20"/>
        </w:rPr>
        <w:t>u</w:t>
      </w:r>
      <w:r w:rsidR="00E00601" w:rsidRPr="005E07B4">
        <w:rPr>
          <w:rFonts w:cs="Arial"/>
          <w:i/>
          <w:sz w:val="20"/>
        </w:rPr>
        <w:t xml:space="preserve">gung von </w:t>
      </w:r>
      <w:r w:rsidR="003A1DE3">
        <w:rPr>
          <w:rFonts w:cs="Arial"/>
          <w:i/>
          <w:sz w:val="20"/>
        </w:rPr>
        <w:t>Vliesstoffe/</w:t>
      </w:r>
      <w:proofErr w:type="spellStart"/>
      <w:r w:rsidR="00E00601" w:rsidRPr="005E07B4">
        <w:rPr>
          <w:rFonts w:cs="Arial"/>
          <w:i/>
          <w:sz w:val="20"/>
        </w:rPr>
        <w:t>Nonwoven</w:t>
      </w:r>
      <w:r w:rsidR="003A1DE3">
        <w:rPr>
          <w:rFonts w:cs="Arial"/>
          <w:i/>
          <w:sz w:val="20"/>
        </w:rPr>
        <w:t>s</w:t>
      </w:r>
      <w:proofErr w:type="spellEnd"/>
      <w:r w:rsidR="00E00601" w:rsidRPr="005E07B4">
        <w:rPr>
          <w:rFonts w:cs="Arial"/>
          <w:i/>
          <w:sz w:val="20"/>
        </w:rPr>
        <w:t xml:space="preserve"> </w:t>
      </w:r>
      <w:r w:rsidR="00E22198" w:rsidRPr="005E07B4">
        <w:rPr>
          <w:rFonts w:cs="Arial"/>
          <w:i/>
          <w:sz w:val="20"/>
        </w:rPr>
        <w:t>zu richten</w:t>
      </w:r>
      <w:r w:rsidRPr="005E07B4">
        <w:rPr>
          <w:rFonts w:cs="Arial"/>
          <w:i/>
          <w:sz w:val="20"/>
        </w:rPr>
        <w:t xml:space="preserve">. </w:t>
      </w:r>
      <w:r w:rsidR="00E22198" w:rsidRPr="005E07B4">
        <w:rPr>
          <w:rFonts w:cs="Arial"/>
          <w:i/>
          <w:sz w:val="20"/>
        </w:rPr>
        <w:t xml:space="preserve">Unsere Freunde und Kollegen bei </w:t>
      </w:r>
      <w:proofErr w:type="spellStart"/>
      <w:r w:rsidRPr="005E07B4">
        <w:rPr>
          <w:rFonts w:cs="Arial"/>
          <w:i/>
          <w:sz w:val="20"/>
        </w:rPr>
        <w:t>Paperchine</w:t>
      </w:r>
      <w:proofErr w:type="spellEnd"/>
      <w:r w:rsidRPr="005E07B4">
        <w:rPr>
          <w:rFonts w:cs="Arial"/>
          <w:i/>
          <w:sz w:val="20"/>
        </w:rPr>
        <w:t xml:space="preserve"> </w:t>
      </w:r>
      <w:r w:rsidR="00E22198" w:rsidRPr="005E07B4">
        <w:rPr>
          <w:rFonts w:cs="Arial"/>
          <w:i/>
          <w:sz w:val="20"/>
        </w:rPr>
        <w:t xml:space="preserve">haben </w:t>
      </w:r>
      <w:r w:rsidR="000D4F98" w:rsidRPr="005E07B4">
        <w:rPr>
          <w:rFonts w:cs="Arial"/>
          <w:i/>
          <w:sz w:val="20"/>
        </w:rPr>
        <w:t>das Unternehmen</w:t>
      </w:r>
      <w:r w:rsidR="00E22198" w:rsidRPr="005E07B4">
        <w:rPr>
          <w:rFonts w:cs="Arial"/>
          <w:i/>
          <w:sz w:val="20"/>
        </w:rPr>
        <w:t xml:space="preserve"> erfolgreich als eine führende Weltmarke positioniert. Mit der Unterstützung </w:t>
      </w:r>
      <w:r w:rsidR="004F0B36">
        <w:rPr>
          <w:rFonts w:cs="Arial"/>
          <w:i/>
          <w:sz w:val="20"/>
        </w:rPr>
        <w:t>von</w:t>
      </w:r>
      <w:r w:rsidR="004F0B36" w:rsidRPr="005E07B4">
        <w:rPr>
          <w:rFonts w:cs="Arial"/>
          <w:i/>
          <w:sz w:val="20"/>
        </w:rPr>
        <w:t xml:space="preserve"> </w:t>
      </w:r>
      <w:r w:rsidR="00E22198" w:rsidRPr="005E07B4">
        <w:rPr>
          <w:rFonts w:cs="Arial"/>
          <w:i/>
          <w:sz w:val="20"/>
        </w:rPr>
        <w:t>ANDRITZ besteht nun die Chance</w:t>
      </w:r>
      <w:r w:rsidR="000D4F98" w:rsidRPr="005E07B4">
        <w:rPr>
          <w:rFonts w:cs="Arial"/>
          <w:i/>
          <w:sz w:val="20"/>
        </w:rPr>
        <w:t xml:space="preserve"> das Wachstum fortzusetzen und </w:t>
      </w:r>
      <w:r w:rsidR="001D0929" w:rsidRPr="0090539C">
        <w:rPr>
          <w:rFonts w:cs="Arial"/>
          <w:i/>
          <w:sz w:val="20"/>
        </w:rPr>
        <w:t xml:space="preserve">gleichzeitig </w:t>
      </w:r>
      <w:r w:rsidR="00E22198" w:rsidRPr="003A4B37">
        <w:rPr>
          <w:rFonts w:cs="Arial"/>
          <w:i/>
          <w:sz w:val="20"/>
        </w:rPr>
        <w:t>auf das starke Fundament</w:t>
      </w:r>
      <w:r w:rsidR="004F0B36">
        <w:rPr>
          <w:rFonts w:cs="Arial"/>
          <w:i/>
          <w:sz w:val="20"/>
        </w:rPr>
        <w:t xml:space="preserve"> </w:t>
      </w:r>
      <w:r w:rsidR="004F0B36" w:rsidRPr="008A1AA4">
        <w:rPr>
          <w:rFonts w:cs="Arial"/>
          <w:i/>
          <w:sz w:val="20"/>
        </w:rPr>
        <w:t>aufzubauen</w:t>
      </w:r>
      <w:r w:rsidR="0090539C" w:rsidRPr="00C36DA9">
        <w:rPr>
          <w:rFonts w:cs="Arial"/>
          <w:i/>
          <w:sz w:val="20"/>
        </w:rPr>
        <w:t>, das</w:t>
      </w:r>
      <w:r w:rsidR="00E22198" w:rsidRPr="0090539C">
        <w:rPr>
          <w:rFonts w:cs="Arial"/>
          <w:i/>
          <w:sz w:val="20"/>
        </w:rPr>
        <w:t xml:space="preserve"> </w:t>
      </w:r>
      <w:r w:rsidR="009F48D8">
        <w:rPr>
          <w:rFonts w:cs="Arial"/>
          <w:i/>
          <w:sz w:val="20"/>
        </w:rPr>
        <w:t xml:space="preserve">gelegt wurde als die Firma noch </w:t>
      </w:r>
      <w:r w:rsidR="00E22198" w:rsidRPr="0090539C">
        <w:rPr>
          <w:rFonts w:cs="Arial"/>
          <w:i/>
          <w:sz w:val="20"/>
        </w:rPr>
        <w:t xml:space="preserve">Teil der </w:t>
      </w:r>
      <w:proofErr w:type="spellStart"/>
      <w:r w:rsidR="00E22198" w:rsidRPr="0090539C">
        <w:rPr>
          <w:rFonts w:cs="Arial"/>
          <w:i/>
          <w:sz w:val="20"/>
        </w:rPr>
        <w:t>AstenJoh</w:t>
      </w:r>
      <w:r w:rsidR="00097FED" w:rsidRPr="003A4B37">
        <w:rPr>
          <w:rFonts w:cs="Arial"/>
          <w:i/>
          <w:sz w:val="20"/>
        </w:rPr>
        <w:t>n</w:t>
      </w:r>
      <w:r w:rsidR="00E22198" w:rsidRPr="0090539C">
        <w:rPr>
          <w:rFonts w:cs="Arial"/>
          <w:i/>
          <w:sz w:val="20"/>
        </w:rPr>
        <w:t>son</w:t>
      </w:r>
      <w:proofErr w:type="spellEnd"/>
      <w:r w:rsidR="00E22198" w:rsidRPr="0090539C">
        <w:rPr>
          <w:rFonts w:cs="Arial"/>
          <w:i/>
          <w:sz w:val="20"/>
        </w:rPr>
        <w:t>-Familie</w:t>
      </w:r>
      <w:r w:rsidR="004F0B36">
        <w:rPr>
          <w:rFonts w:cs="Arial"/>
          <w:i/>
          <w:sz w:val="20"/>
        </w:rPr>
        <w:t xml:space="preserve"> </w:t>
      </w:r>
      <w:r w:rsidR="009F48D8">
        <w:rPr>
          <w:rFonts w:cs="Arial"/>
          <w:i/>
          <w:sz w:val="20"/>
        </w:rPr>
        <w:t>war</w:t>
      </w:r>
      <w:r w:rsidRPr="005E07B4">
        <w:rPr>
          <w:rFonts w:cs="Arial"/>
          <w:i/>
          <w:sz w:val="20"/>
        </w:rPr>
        <w:t>.</w:t>
      </w:r>
      <w:r w:rsidR="004F0B36">
        <w:rPr>
          <w:rFonts w:cs="Arial"/>
          <w:i/>
          <w:sz w:val="20"/>
        </w:rPr>
        <w:t>“</w:t>
      </w:r>
    </w:p>
    <w:p w:rsidR="00C53A3C" w:rsidRDefault="00C53A3C" w:rsidP="00C53A3C">
      <w:pPr>
        <w:pStyle w:val="A-Flatter"/>
        <w:spacing w:line="320" w:lineRule="exact"/>
        <w:rPr>
          <w:rFonts w:cs="Arial"/>
          <w:sz w:val="20"/>
        </w:rPr>
      </w:pPr>
    </w:p>
    <w:p w:rsidR="00E22198" w:rsidRPr="00E22198" w:rsidRDefault="00E22198" w:rsidP="00C53A3C">
      <w:pPr>
        <w:pStyle w:val="A-Flatter"/>
        <w:spacing w:line="320" w:lineRule="exact"/>
        <w:rPr>
          <w:rFonts w:cs="Arial"/>
          <w:sz w:val="20"/>
        </w:rPr>
      </w:pPr>
      <w:r>
        <w:rPr>
          <w:rFonts w:cs="Arial"/>
          <w:sz w:val="20"/>
        </w:rPr>
        <w:t>Die beiden Firmen freuen sich</w:t>
      </w:r>
      <w:r w:rsidR="009A034D">
        <w:rPr>
          <w:rFonts w:cs="Arial"/>
          <w:sz w:val="20"/>
        </w:rPr>
        <w:t xml:space="preserve">, gemeinsam in einer formalen Marketingallianz ihre Kunden in der Papierindustrie noch besser zu unterstützen. Weitere Informationen folgen nach Finalisierung der Vertragsdetails. </w:t>
      </w:r>
    </w:p>
    <w:p w:rsidR="00C53A3C" w:rsidRPr="00C36DA9" w:rsidRDefault="00C53A3C" w:rsidP="00C53A3C">
      <w:pPr>
        <w:pStyle w:val="A-Flatter"/>
        <w:spacing w:line="320" w:lineRule="exact"/>
        <w:rPr>
          <w:rFonts w:cs="Arial"/>
          <w:sz w:val="20"/>
        </w:rPr>
      </w:pPr>
    </w:p>
    <w:p w:rsidR="00C53A3C" w:rsidRPr="00C36DA9" w:rsidRDefault="00C53A3C" w:rsidP="00283376">
      <w:pPr>
        <w:pStyle w:val="A-Flatter"/>
        <w:spacing w:line="320" w:lineRule="exact"/>
        <w:rPr>
          <w:color w:val="000000" w:themeColor="text1"/>
          <w:sz w:val="20"/>
        </w:rPr>
      </w:pPr>
    </w:p>
    <w:p w:rsidR="00C53A3C" w:rsidRPr="00C36DA9" w:rsidRDefault="00C53A3C" w:rsidP="00283376">
      <w:pPr>
        <w:pStyle w:val="A-Flatter"/>
        <w:spacing w:line="320" w:lineRule="exact"/>
        <w:rPr>
          <w:color w:val="000000" w:themeColor="text1"/>
          <w:sz w:val="20"/>
        </w:rPr>
      </w:pPr>
    </w:p>
    <w:p w:rsidR="002762B4" w:rsidRPr="002762B4" w:rsidRDefault="002762B4" w:rsidP="002762B4">
      <w:pPr>
        <w:jc w:val="center"/>
      </w:pPr>
      <w:r>
        <w:t>– Ende –</w:t>
      </w:r>
    </w:p>
    <w:p w:rsidR="00A016CC" w:rsidRDefault="00A016CC" w:rsidP="00F03F64">
      <w:pPr>
        <w:pStyle w:val="HTMLVorformatiert"/>
        <w:shd w:val="clear" w:color="auto" w:fill="FFFFFF"/>
        <w:spacing w:line="240" w:lineRule="exact"/>
        <w:ind w:right="74"/>
        <w:outlineLvl w:val="0"/>
        <w:rPr>
          <w:rFonts w:ascii="Arial" w:hAnsi="Arial"/>
          <w:b/>
          <w:color w:val="000000"/>
          <w:sz w:val="18"/>
          <w:szCs w:val="18"/>
        </w:rPr>
      </w:pPr>
    </w:p>
    <w:p w:rsidR="00DA4BE4" w:rsidRDefault="00DA4BE4">
      <w:pPr>
        <w:spacing w:line="240" w:lineRule="auto"/>
        <w:rPr>
          <w:rFonts w:eastAsia="SimSun" w:cs="Courier New"/>
          <w:b/>
          <w:snapToGrid w:val="0"/>
          <w:color w:val="000000"/>
          <w:sz w:val="18"/>
          <w:szCs w:val="18"/>
        </w:rPr>
      </w:pPr>
      <w:r>
        <w:rPr>
          <w:rFonts w:eastAsia="SimSun" w:cs="Courier New"/>
          <w:b/>
          <w:snapToGrid w:val="0"/>
          <w:color w:val="000000"/>
          <w:sz w:val="18"/>
          <w:szCs w:val="18"/>
        </w:rPr>
        <w:br w:type="page"/>
      </w:r>
    </w:p>
    <w:p w:rsidR="00DA4BE4" w:rsidRDefault="00DA4BE4" w:rsidP="00DA4BE4">
      <w:pPr>
        <w:spacing w:line="240" w:lineRule="exact"/>
        <w:rPr>
          <w:rFonts w:eastAsia="SimSun" w:cs="Courier New"/>
          <w:b/>
          <w:snapToGrid w:val="0"/>
          <w:color w:val="000000"/>
          <w:sz w:val="18"/>
          <w:szCs w:val="18"/>
        </w:rPr>
      </w:pPr>
    </w:p>
    <w:p w:rsidR="00DA4BE4" w:rsidRDefault="00DA4BE4" w:rsidP="00DA4BE4">
      <w:pPr>
        <w:spacing w:line="240" w:lineRule="exact"/>
        <w:rPr>
          <w:rFonts w:eastAsia="SimSun" w:cs="Courier New"/>
          <w:b/>
          <w:snapToGrid w:val="0"/>
          <w:color w:val="000000"/>
          <w:sz w:val="18"/>
          <w:szCs w:val="18"/>
        </w:rPr>
      </w:pPr>
    </w:p>
    <w:p w:rsidR="00DA4BE4" w:rsidRDefault="00DA4BE4" w:rsidP="00DA4BE4">
      <w:pPr>
        <w:spacing w:line="240" w:lineRule="exact"/>
        <w:rPr>
          <w:rFonts w:eastAsia="SimSun" w:cs="Courier New"/>
          <w:b/>
          <w:snapToGrid w:val="0"/>
          <w:color w:val="000000"/>
          <w:sz w:val="18"/>
          <w:szCs w:val="18"/>
        </w:rPr>
      </w:pPr>
    </w:p>
    <w:p w:rsidR="00DA4BE4" w:rsidRPr="00DA4BE4" w:rsidRDefault="00DA4BE4" w:rsidP="00DA4BE4">
      <w:pPr>
        <w:spacing w:line="240" w:lineRule="exact"/>
        <w:rPr>
          <w:rFonts w:eastAsia="SimSun" w:cs="Courier New"/>
          <w:b/>
          <w:snapToGrid w:val="0"/>
          <w:color w:val="000000"/>
          <w:sz w:val="18"/>
          <w:szCs w:val="18"/>
        </w:rPr>
      </w:pPr>
      <w:r w:rsidRPr="00DA4BE4">
        <w:rPr>
          <w:rFonts w:eastAsia="SimSun" w:cs="Courier New"/>
          <w:b/>
          <w:snapToGrid w:val="0"/>
          <w:color w:val="000000"/>
          <w:sz w:val="18"/>
          <w:szCs w:val="18"/>
        </w:rPr>
        <w:t xml:space="preserve">Download Presse-Information </w:t>
      </w:r>
    </w:p>
    <w:p w:rsidR="00DA4BE4" w:rsidRPr="00DA4BE4" w:rsidRDefault="00DA4BE4" w:rsidP="00DA4BE4">
      <w:pPr>
        <w:spacing w:line="240" w:lineRule="exact"/>
        <w:rPr>
          <w:rFonts w:eastAsia="SimSun" w:cs="Courier New"/>
          <w:snapToGrid w:val="0"/>
          <w:color w:val="000000"/>
          <w:sz w:val="18"/>
          <w:szCs w:val="18"/>
        </w:rPr>
      </w:pPr>
      <w:r w:rsidRPr="00DA4BE4">
        <w:rPr>
          <w:rFonts w:eastAsia="SimSun" w:cs="Courier New"/>
          <w:snapToGrid w:val="0"/>
          <w:color w:val="000000"/>
          <w:sz w:val="18"/>
          <w:szCs w:val="18"/>
        </w:rPr>
        <w:t>Diese Presse-Information können Sie auf der ANDRITZ-Website herunterladen: www.andritz.com/news.</w:t>
      </w:r>
    </w:p>
    <w:p w:rsidR="00DA4BE4" w:rsidRPr="00DA4BE4" w:rsidRDefault="00DA4BE4" w:rsidP="00DA4BE4">
      <w:pPr>
        <w:spacing w:line="240" w:lineRule="exact"/>
        <w:rPr>
          <w:rFonts w:eastAsia="SimSun" w:cs="Courier New"/>
          <w:b/>
          <w:snapToGrid w:val="0"/>
          <w:color w:val="000000"/>
          <w:sz w:val="18"/>
          <w:szCs w:val="18"/>
        </w:rPr>
      </w:pPr>
    </w:p>
    <w:p w:rsidR="00DA4BE4" w:rsidRPr="00DA4BE4" w:rsidRDefault="00DA4BE4" w:rsidP="00DA4BE4">
      <w:pPr>
        <w:spacing w:line="240" w:lineRule="exact"/>
        <w:rPr>
          <w:rFonts w:eastAsia="SimSun" w:cs="Courier New"/>
          <w:b/>
          <w:snapToGrid w:val="0"/>
          <w:color w:val="000000"/>
          <w:sz w:val="18"/>
          <w:szCs w:val="18"/>
        </w:rPr>
      </w:pPr>
      <w:r w:rsidRPr="00DA4BE4">
        <w:rPr>
          <w:rFonts w:eastAsia="SimSun" w:cs="Courier New"/>
          <w:b/>
          <w:snapToGrid w:val="0"/>
          <w:color w:val="000000"/>
          <w:sz w:val="18"/>
          <w:szCs w:val="18"/>
        </w:rPr>
        <w:t>Für weitere Informationen wenden Sie sich bitte an:</w:t>
      </w:r>
    </w:p>
    <w:p w:rsidR="005E07B4" w:rsidRPr="00C36DA9" w:rsidRDefault="005E07B4" w:rsidP="00DA4BE4">
      <w:pPr>
        <w:spacing w:line="240" w:lineRule="exact"/>
        <w:rPr>
          <w:rFonts w:eastAsia="SimSun" w:cs="Courier New"/>
          <w:b/>
          <w:snapToGrid w:val="0"/>
          <w:color w:val="000000"/>
          <w:sz w:val="18"/>
          <w:szCs w:val="18"/>
        </w:rPr>
      </w:pPr>
    </w:p>
    <w:p w:rsidR="005E07B4" w:rsidRPr="00C36DA9" w:rsidRDefault="005E07B4" w:rsidP="00DA4BE4">
      <w:pPr>
        <w:spacing w:line="240" w:lineRule="exact"/>
        <w:rPr>
          <w:rFonts w:eastAsia="SimSun" w:cs="Courier New"/>
          <w:b/>
          <w:snapToGrid w:val="0"/>
          <w:color w:val="000000"/>
          <w:sz w:val="18"/>
          <w:szCs w:val="18"/>
          <w:lang w:val="en-US"/>
        </w:rPr>
      </w:pPr>
      <w:r w:rsidRPr="00C36DA9">
        <w:rPr>
          <w:rFonts w:eastAsia="SimSun" w:cs="Courier New"/>
          <w:b/>
          <w:snapToGrid w:val="0"/>
          <w:color w:val="000000"/>
          <w:sz w:val="18"/>
          <w:szCs w:val="18"/>
          <w:lang w:val="en-US"/>
        </w:rPr>
        <w:t>ANDRITZ-GRUPPE</w:t>
      </w:r>
    </w:p>
    <w:p w:rsidR="00DA4BE4" w:rsidRPr="00C36DA9" w:rsidRDefault="00DA4BE4" w:rsidP="00DA4BE4">
      <w:pPr>
        <w:spacing w:line="240" w:lineRule="exact"/>
        <w:rPr>
          <w:rFonts w:eastAsia="SimSun" w:cs="Courier New"/>
          <w:snapToGrid w:val="0"/>
          <w:color w:val="000000"/>
          <w:sz w:val="18"/>
          <w:szCs w:val="18"/>
          <w:lang w:val="en-US"/>
        </w:rPr>
      </w:pPr>
      <w:r w:rsidRPr="00C36DA9">
        <w:rPr>
          <w:rFonts w:eastAsia="SimSun" w:cs="Courier New"/>
          <w:snapToGrid w:val="0"/>
          <w:color w:val="000000"/>
          <w:sz w:val="18"/>
          <w:szCs w:val="18"/>
          <w:lang w:val="en-US"/>
        </w:rPr>
        <w:t>Dr. Michael Buchbauer</w:t>
      </w:r>
    </w:p>
    <w:p w:rsidR="00DA4BE4" w:rsidRPr="00DA4BE4" w:rsidRDefault="00DA4BE4" w:rsidP="00DA4BE4">
      <w:pPr>
        <w:spacing w:line="240" w:lineRule="exact"/>
        <w:rPr>
          <w:rFonts w:eastAsia="SimSun" w:cs="Courier New"/>
          <w:snapToGrid w:val="0"/>
          <w:color w:val="000000"/>
          <w:sz w:val="18"/>
          <w:szCs w:val="18"/>
          <w:lang w:val="en-US"/>
        </w:rPr>
      </w:pPr>
      <w:r w:rsidRPr="00DA4BE4">
        <w:rPr>
          <w:rFonts w:eastAsia="SimSun" w:cs="Courier New"/>
          <w:snapToGrid w:val="0"/>
          <w:color w:val="000000"/>
          <w:sz w:val="18"/>
          <w:szCs w:val="18"/>
          <w:lang w:val="en-US"/>
        </w:rPr>
        <w:t>Head of Corporate Communications</w:t>
      </w:r>
    </w:p>
    <w:p w:rsidR="00DA4BE4" w:rsidRPr="00653E50" w:rsidRDefault="00DA4BE4" w:rsidP="00DA4BE4">
      <w:pPr>
        <w:spacing w:line="240" w:lineRule="exact"/>
        <w:rPr>
          <w:rFonts w:eastAsia="SimSun" w:cs="Courier New"/>
          <w:snapToGrid w:val="0"/>
          <w:color w:val="000000"/>
          <w:sz w:val="18"/>
          <w:szCs w:val="18"/>
          <w:lang w:val="en-US"/>
        </w:rPr>
      </w:pPr>
      <w:r w:rsidRPr="00653E50">
        <w:rPr>
          <w:rFonts w:eastAsia="SimSun" w:cs="Courier New"/>
          <w:snapToGrid w:val="0"/>
          <w:color w:val="000000"/>
          <w:sz w:val="18"/>
          <w:szCs w:val="18"/>
          <w:lang w:val="en-US"/>
        </w:rPr>
        <w:t>michael.buchbauer@andritz.com</w:t>
      </w:r>
    </w:p>
    <w:p w:rsidR="002762B4" w:rsidRPr="00DA4BE4" w:rsidRDefault="00DA4BE4" w:rsidP="00DA4BE4">
      <w:pPr>
        <w:spacing w:line="240" w:lineRule="exact"/>
        <w:rPr>
          <w:sz w:val="18"/>
          <w:szCs w:val="18"/>
          <w:lang w:val="en-US"/>
        </w:rPr>
      </w:pPr>
      <w:r w:rsidRPr="00653E50">
        <w:rPr>
          <w:rFonts w:eastAsia="SimSun" w:cs="Courier New"/>
          <w:snapToGrid w:val="0"/>
          <w:color w:val="000000"/>
          <w:sz w:val="18"/>
          <w:szCs w:val="18"/>
          <w:lang w:val="en-US"/>
        </w:rPr>
        <w:t>www.andritz.com</w:t>
      </w:r>
    </w:p>
    <w:p w:rsidR="00DA4BE4" w:rsidRDefault="00DA4BE4" w:rsidP="002762B4">
      <w:pPr>
        <w:spacing w:line="240" w:lineRule="exact"/>
        <w:outlineLvl w:val="0"/>
        <w:rPr>
          <w:b/>
          <w:sz w:val="18"/>
          <w:szCs w:val="18"/>
          <w:lang w:val="en-US"/>
        </w:rPr>
      </w:pPr>
    </w:p>
    <w:p w:rsidR="005E07B4" w:rsidRPr="005E07B4" w:rsidRDefault="000C1A51" w:rsidP="005E07B4">
      <w:pPr>
        <w:spacing w:line="240" w:lineRule="exact"/>
        <w:rPr>
          <w:b/>
          <w:sz w:val="18"/>
          <w:szCs w:val="18"/>
          <w:lang w:val="en-US"/>
        </w:rPr>
      </w:pPr>
      <w:proofErr w:type="spellStart"/>
      <w:r>
        <w:rPr>
          <w:b/>
          <w:sz w:val="18"/>
          <w:szCs w:val="18"/>
          <w:lang w:val="en-US"/>
        </w:rPr>
        <w:t>Asten</w:t>
      </w:r>
      <w:r w:rsidR="005E07B4" w:rsidRPr="005E07B4">
        <w:rPr>
          <w:b/>
          <w:sz w:val="18"/>
          <w:szCs w:val="18"/>
          <w:lang w:val="en-US"/>
        </w:rPr>
        <w:t>Johnson</w:t>
      </w:r>
      <w:proofErr w:type="spellEnd"/>
      <w:r w:rsidR="005E07B4" w:rsidRPr="005E07B4">
        <w:rPr>
          <w:b/>
          <w:sz w:val="18"/>
          <w:szCs w:val="18"/>
          <w:lang w:val="en-US"/>
        </w:rPr>
        <w:t xml:space="preserve"> Holdings Ltd.</w:t>
      </w:r>
    </w:p>
    <w:p w:rsidR="005E07B4" w:rsidRPr="005E07B4" w:rsidRDefault="005E07B4" w:rsidP="005E07B4">
      <w:pPr>
        <w:spacing w:line="240" w:lineRule="exact"/>
        <w:rPr>
          <w:sz w:val="18"/>
          <w:szCs w:val="18"/>
          <w:lang w:val="en-US"/>
        </w:rPr>
      </w:pPr>
      <w:r w:rsidRPr="005E07B4">
        <w:rPr>
          <w:sz w:val="18"/>
          <w:szCs w:val="18"/>
          <w:lang w:val="en-US"/>
        </w:rPr>
        <w:t xml:space="preserve">Daniel </w:t>
      </w:r>
      <w:proofErr w:type="spellStart"/>
      <w:r w:rsidRPr="005E07B4">
        <w:rPr>
          <w:sz w:val="18"/>
          <w:szCs w:val="18"/>
          <w:lang w:val="en-US"/>
        </w:rPr>
        <w:t>H</w:t>
      </w:r>
      <w:r w:rsidRPr="005E07B4">
        <w:rPr>
          <w:rFonts w:cs="Arial"/>
          <w:sz w:val="18"/>
          <w:szCs w:val="18"/>
          <w:lang w:val="en-US"/>
        </w:rPr>
        <w:t>é</w:t>
      </w:r>
      <w:r w:rsidRPr="005E07B4">
        <w:rPr>
          <w:sz w:val="18"/>
          <w:szCs w:val="18"/>
          <w:lang w:val="en-US"/>
        </w:rPr>
        <w:t>dou</w:t>
      </w:r>
      <w:proofErr w:type="spellEnd"/>
    </w:p>
    <w:p w:rsidR="005E07B4" w:rsidRPr="005E07B4" w:rsidRDefault="005E07B4" w:rsidP="005E07B4">
      <w:pPr>
        <w:spacing w:line="240" w:lineRule="exact"/>
        <w:rPr>
          <w:sz w:val="18"/>
          <w:szCs w:val="18"/>
          <w:lang w:val="en-US"/>
        </w:rPr>
      </w:pPr>
      <w:r w:rsidRPr="005E07B4">
        <w:rPr>
          <w:sz w:val="18"/>
          <w:szCs w:val="18"/>
          <w:lang w:val="en-US"/>
        </w:rPr>
        <w:t>Global Marketing Manager</w:t>
      </w:r>
    </w:p>
    <w:p w:rsidR="005E07B4" w:rsidRPr="005E07B4" w:rsidRDefault="005E07B4" w:rsidP="005E07B4">
      <w:pPr>
        <w:spacing w:line="240" w:lineRule="exact"/>
        <w:rPr>
          <w:sz w:val="18"/>
          <w:szCs w:val="18"/>
          <w:lang w:val="en-US"/>
        </w:rPr>
      </w:pPr>
      <w:r w:rsidRPr="005E07B4">
        <w:rPr>
          <w:sz w:val="18"/>
          <w:szCs w:val="18"/>
          <w:lang w:val="en-US"/>
        </w:rPr>
        <w:t>daniel.hedou@astenjohnson.com</w:t>
      </w:r>
    </w:p>
    <w:p w:rsidR="005E07B4" w:rsidRDefault="005E07B4" w:rsidP="005E07B4">
      <w:pPr>
        <w:spacing w:line="240" w:lineRule="exact"/>
        <w:rPr>
          <w:sz w:val="18"/>
          <w:szCs w:val="18"/>
        </w:rPr>
      </w:pPr>
      <w:r>
        <w:rPr>
          <w:sz w:val="18"/>
          <w:szCs w:val="18"/>
        </w:rPr>
        <w:t>www.astenjohnson.com</w:t>
      </w:r>
    </w:p>
    <w:p w:rsidR="005E07B4" w:rsidRPr="00097FED" w:rsidRDefault="005E07B4" w:rsidP="002762B4">
      <w:pPr>
        <w:spacing w:line="240" w:lineRule="exact"/>
        <w:outlineLvl w:val="0"/>
        <w:rPr>
          <w:b/>
          <w:sz w:val="18"/>
          <w:szCs w:val="18"/>
        </w:rPr>
      </w:pPr>
    </w:p>
    <w:p w:rsidR="002762B4" w:rsidRPr="00711EF6" w:rsidRDefault="002762B4" w:rsidP="002762B4">
      <w:pPr>
        <w:spacing w:line="240" w:lineRule="exact"/>
        <w:outlineLvl w:val="0"/>
        <w:rPr>
          <w:b/>
          <w:bCs/>
          <w:sz w:val="18"/>
          <w:szCs w:val="18"/>
        </w:rPr>
      </w:pPr>
      <w:r>
        <w:rPr>
          <w:b/>
          <w:sz w:val="18"/>
          <w:szCs w:val="18"/>
        </w:rPr>
        <w:t>DIE ANDRITZ-GRUPPE</w:t>
      </w:r>
    </w:p>
    <w:p w:rsidR="00D35042" w:rsidRDefault="00DA4BE4" w:rsidP="00D35042">
      <w:pPr>
        <w:spacing w:line="240" w:lineRule="exact"/>
        <w:rPr>
          <w:sz w:val="18"/>
          <w:szCs w:val="18"/>
        </w:rPr>
      </w:pPr>
      <w:r w:rsidRPr="00DA4BE4">
        <w:rPr>
          <w:sz w:val="18"/>
          <w:szCs w:val="18"/>
        </w:rPr>
        <w:t xml:space="preserve">ANDRITZ ist einer der weltweit führenden Lieferanten von Anlagen, Ausrüstungen und Serviceleistungen für Wasserkraftwerke, die Zellstoff- und Papierindustrie, die metallverarbeitende Industrie und Stahlindustrie, die kommunale und industrielle Fest-Flüssig-Trennung sowie die Tierfutter- und </w:t>
      </w:r>
      <w:proofErr w:type="spellStart"/>
      <w:r w:rsidRPr="00DA4BE4">
        <w:rPr>
          <w:sz w:val="18"/>
          <w:szCs w:val="18"/>
        </w:rPr>
        <w:t>Biomassepelletierung</w:t>
      </w:r>
      <w:proofErr w:type="spellEnd"/>
      <w:r w:rsidRPr="00DA4BE4">
        <w:rPr>
          <w:sz w:val="18"/>
          <w:szCs w:val="18"/>
        </w:rPr>
        <w:t xml:space="preserve">. Weitere wesentliche Geschäftsfelder sind die Automatisierung sowie das Servicegeschäft. Darüber hinaus ist der internationale Konzern auch im Bereich der Energieerzeugung (Dampfkesselanlagen, Biomassekraftwerke, Rückgewinnungskessel sowie </w:t>
      </w:r>
      <w:proofErr w:type="spellStart"/>
      <w:r w:rsidRPr="00DA4BE4">
        <w:rPr>
          <w:sz w:val="18"/>
          <w:szCs w:val="18"/>
        </w:rPr>
        <w:t>Gasifizierungsanlagen</w:t>
      </w:r>
      <w:proofErr w:type="spellEnd"/>
      <w:r w:rsidRPr="00DA4BE4">
        <w:rPr>
          <w:sz w:val="18"/>
          <w:szCs w:val="18"/>
        </w:rPr>
        <w:t>) und Umwelttechnik (Rauchgasreinigungsanlagen) tätig und bietet Anlagen zur Produktion von Vliesstoffen, Viskosezellstoff und Faserplatten sowie Recyclinganlagen an. Der Hauptsitz des börsennotierten Technologiekonzerns, der weltweit rund 25.200 Mitarbeiter beschäftigt, befindet sich in Graz, Österreich. ANDRITZ betreibt über 250 Standorte in mehr als 40 Ländern.</w:t>
      </w:r>
    </w:p>
    <w:p w:rsidR="00DA4BE4" w:rsidRDefault="00DA4BE4" w:rsidP="00D35042">
      <w:pPr>
        <w:spacing w:line="240" w:lineRule="exact"/>
        <w:rPr>
          <w:sz w:val="18"/>
          <w:szCs w:val="18"/>
        </w:rPr>
      </w:pPr>
    </w:p>
    <w:p w:rsidR="0090539C" w:rsidRPr="00C36DA9" w:rsidRDefault="0090539C" w:rsidP="005E07B4">
      <w:pPr>
        <w:spacing w:line="240" w:lineRule="exact"/>
        <w:rPr>
          <w:b/>
          <w:bCs/>
          <w:iCs/>
          <w:sz w:val="18"/>
          <w:szCs w:val="18"/>
        </w:rPr>
      </w:pPr>
      <w:bookmarkStart w:id="0" w:name="_GoBack"/>
      <w:bookmarkEnd w:id="0"/>
      <w:r w:rsidRPr="00C36DA9">
        <w:rPr>
          <w:b/>
          <w:bCs/>
          <w:iCs/>
          <w:sz w:val="18"/>
          <w:szCs w:val="18"/>
        </w:rPr>
        <w:t xml:space="preserve">Über </w:t>
      </w:r>
      <w:proofErr w:type="spellStart"/>
      <w:r w:rsidR="004C446F">
        <w:rPr>
          <w:b/>
          <w:bCs/>
          <w:iCs/>
          <w:sz w:val="18"/>
          <w:szCs w:val="18"/>
        </w:rPr>
        <w:t>AstenJohnson</w:t>
      </w:r>
      <w:proofErr w:type="spellEnd"/>
    </w:p>
    <w:p w:rsidR="005E07B4" w:rsidRPr="00C36DA9" w:rsidRDefault="0090539C" w:rsidP="004F0B36">
      <w:pPr>
        <w:spacing w:line="240" w:lineRule="exact"/>
        <w:rPr>
          <w:sz w:val="18"/>
          <w:szCs w:val="18"/>
        </w:rPr>
      </w:pPr>
      <w:proofErr w:type="spellStart"/>
      <w:r w:rsidRPr="00C36DA9">
        <w:rPr>
          <w:iCs/>
          <w:sz w:val="18"/>
          <w:szCs w:val="18"/>
        </w:rPr>
        <w:t>A</w:t>
      </w:r>
      <w:r w:rsidR="00E25D04">
        <w:rPr>
          <w:iCs/>
          <w:sz w:val="18"/>
          <w:szCs w:val="18"/>
        </w:rPr>
        <w:t>stenJohnson</w:t>
      </w:r>
      <w:proofErr w:type="spellEnd"/>
      <w:r w:rsidRPr="00C36DA9">
        <w:rPr>
          <w:iCs/>
          <w:sz w:val="18"/>
          <w:szCs w:val="18"/>
        </w:rPr>
        <w:t xml:space="preserve"> ist ein globaler Hersteller von </w:t>
      </w:r>
      <w:proofErr w:type="spellStart"/>
      <w:r w:rsidRPr="00C36DA9">
        <w:rPr>
          <w:iCs/>
          <w:sz w:val="18"/>
          <w:szCs w:val="18"/>
        </w:rPr>
        <w:t>Bespannungen</w:t>
      </w:r>
      <w:proofErr w:type="spellEnd"/>
      <w:r w:rsidRPr="00C36DA9">
        <w:rPr>
          <w:iCs/>
          <w:sz w:val="18"/>
          <w:szCs w:val="18"/>
        </w:rPr>
        <w:t xml:space="preserve"> für Papier- und Zellstoffmaschinen sowie von </w:t>
      </w:r>
      <w:r w:rsidR="002C4130" w:rsidRPr="00C36DA9">
        <w:rPr>
          <w:iCs/>
          <w:sz w:val="18"/>
          <w:szCs w:val="18"/>
        </w:rPr>
        <w:t>Spezial-</w:t>
      </w:r>
      <w:r w:rsidR="003A4B37" w:rsidRPr="00C36DA9">
        <w:rPr>
          <w:iCs/>
          <w:sz w:val="18"/>
          <w:szCs w:val="18"/>
        </w:rPr>
        <w:t xml:space="preserve"> und Filtrationsgeweben, </w:t>
      </w:r>
      <w:r w:rsidR="002C4130" w:rsidRPr="00C36DA9">
        <w:rPr>
          <w:iCs/>
          <w:sz w:val="18"/>
          <w:szCs w:val="18"/>
        </w:rPr>
        <w:t xml:space="preserve">Filamenten </w:t>
      </w:r>
      <w:r w:rsidR="004F0B36" w:rsidRPr="00C36DA9">
        <w:rPr>
          <w:iCs/>
          <w:sz w:val="18"/>
          <w:szCs w:val="18"/>
        </w:rPr>
        <w:t xml:space="preserve">und </w:t>
      </w:r>
      <w:proofErr w:type="spellStart"/>
      <w:r w:rsidR="004F0B36" w:rsidRPr="00C36DA9">
        <w:rPr>
          <w:iCs/>
          <w:sz w:val="18"/>
          <w:szCs w:val="18"/>
        </w:rPr>
        <w:t>Vliesstoffbespannungen</w:t>
      </w:r>
      <w:proofErr w:type="spellEnd"/>
      <w:r w:rsidR="004F0B36" w:rsidRPr="00C36DA9">
        <w:rPr>
          <w:iCs/>
          <w:sz w:val="18"/>
          <w:szCs w:val="18"/>
        </w:rPr>
        <w:t xml:space="preserve"> </w:t>
      </w:r>
      <w:r w:rsidR="002C4130" w:rsidRPr="00C36DA9">
        <w:rPr>
          <w:iCs/>
          <w:sz w:val="18"/>
          <w:szCs w:val="18"/>
        </w:rPr>
        <w:t xml:space="preserve">für die Filtration, die Automobilindustrie, Schlauchliner (CIPP) und Verbundstoffe. Als Lieferant der Papierindustrie seit 1790 </w:t>
      </w:r>
      <w:r w:rsidR="00E25D04">
        <w:rPr>
          <w:iCs/>
          <w:sz w:val="18"/>
          <w:szCs w:val="18"/>
        </w:rPr>
        <w:t>verfügt</w:t>
      </w:r>
      <w:r w:rsidR="002C4130" w:rsidRPr="00C36DA9">
        <w:rPr>
          <w:iCs/>
          <w:sz w:val="18"/>
          <w:szCs w:val="18"/>
        </w:rPr>
        <w:t xml:space="preserve"> </w:t>
      </w:r>
      <w:proofErr w:type="spellStart"/>
      <w:r w:rsidR="00E25D04">
        <w:rPr>
          <w:iCs/>
          <w:sz w:val="18"/>
          <w:szCs w:val="18"/>
        </w:rPr>
        <w:t>AstenJohnson</w:t>
      </w:r>
      <w:proofErr w:type="spellEnd"/>
      <w:r w:rsidR="002C4130" w:rsidRPr="00C36DA9">
        <w:rPr>
          <w:iCs/>
          <w:sz w:val="18"/>
          <w:szCs w:val="18"/>
        </w:rPr>
        <w:t xml:space="preserve"> fundierte Kenntnisse über technische Gewebe und Verfahren und </w:t>
      </w:r>
      <w:r w:rsidR="00E25D04">
        <w:rPr>
          <w:iCs/>
          <w:sz w:val="18"/>
          <w:szCs w:val="18"/>
        </w:rPr>
        <w:t>ist somit in der Lage</w:t>
      </w:r>
      <w:r w:rsidR="002C4130" w:rsidRPr="00C36DA9">
        <w:rPr>
          <w:iCs/>
          <w:sz w:val="18"/>
          <w:szCs w:val="18"/>
        </w:rPr>
        <w:t xml:space="preserve">, </w:t>
      </w:r>
      <w:r w:rsidR="004C446F">
        <w:rPr>
          <w:iCs/>
          <w:sz w:val="18"/>
          <w:szCs w:val="18"/>
        </w:rPr>
        <w:t xml:space="preserve">seine </w:t>
      </w:r>
      <w:r w:rsidR="002C4130" w:rsidRPr="00C36DA9">
        <w:rPr>
          <w:iCs/>
          <w:sz w:val="18"/>
          <w:szCs w:val="18"/>
        </w:rPr>
        <w:t xml:space="preserve">Kunden </w:t>
      </w:r>
      <w:r w:rsidR="004C446F">
        <w:rPr>
          <w:iCs/>
          <w:sz w:val="18"/>
          <w:szCs w:val="18"/>
        </w:rPr>
        <w:t>zu unterstützen noch profitabler zu werden</w:t>
      </w:r>
      <w:r w:rsidR="002C4130" w:rsidRPr="00C36DA9">
        <w:rPr>
          <w:iCs/>
          <w:sz w:val="18"/>
          <w:szCs w:val="18"/>
        </w:rPr>
        <w:t>.</w:t>
      </w:r>
      <w:r w:rsidR="004F0B36" w:rsidRPr="00C36DA9">
        <w:rPr>
          <w:iCs/>
          <w:sz w:val="18"/>
          <w:szCs w:val="18"/>
        </w:rPr>
        <w:t xml:space="preserve"> </w:t>
      </w:r>
      <w:r w:rsidR="002C4130" w:rsidRPr="00C36DA9">
        <w:rPr>
          <w:sz w:val="18"/>
          <w:szCs w:val="18"/>
        </w:rPr>
        <w:t>Das Unternehmen mit Sitz in Charleston, SC, USA</w:t>
      </w:r>
      <w:r w:rsidR="004C446F">
        <w:rPr>
          <w:sz w:val="18"/>
          <w:szCs w:val="18"/>
        </w:rPr>
        <w:t>,</w:t>
      </w:r>
      <w:r w:rsidR="002C4130" w:rsidRPr="00C36DA9">
        <w:rPr>
          <w:sz w:val="18"/>
          <w:szCs w:val="18"/>
        </w:rPr>
        <w:t xml:space="preserve"> hat rund 2.000 Beschäftigte.</w:t>
      </w:r>
    </w:p>
    <w:p w:rsidR="002C4130" w:rsidRPr="00C36DA9" w:rsidRDefault="002C4130" w:rsidP="00D35042">
      <w:pPr>
        <w:spacing w:line="240" w:lineRule="exact"/>
        <w:rPr>
          <w:sz w:val="18"/>
          <w:szCs w:val="18"/>
        </w:rPr>
      </w:pPr>
    </w:p>
    <w:p w:rsidR="00D35042" w:rsidRDefault="00D35042" w:rsidP="00D35042">
      <w:pPr>
        <w:spacing w:line="240" w:lineRule="exact"/>
        <w:rPr>
          <w:b/>
          <w:sz w:val="18"/>
          <w:szCs w:val="18"/>
        </w:rPr>
      </w:pPr>
      <w:r>
        <w:rPr>
          <w:b/>
          <w:sz w:val="18"/>
          <w:szCs w:val="18"/>
        </w:rPr>
        <w:t>ANDRITZ PULP &amp; PAPER</w:t>
      </w:r>
    </w:p>
    <w:p w:rsidR="00566D37" w:rsidRPr="00566D37" w:rsidRDefault="00DA4BE4" w:rsidP="00D35042">
      <w:pPr>
        <w:pStyle w:val="HTMLVorformatiert"/>
        <w:shd w:val="clear" w:color="auto" w:fill="FFFFFF"/>
        <w:spacing w:line="240" w:lineRule="exact"/>
        <w:ind w:right="74"/>
        <w:outlineLvl w:val="0"/>
        <w:rPr>
          <w:b/>
          <w:sz w:val="18"/>
          <w:szCs w:val="18"/>
        </w:rPr>
      </w:pPr>
      <w:r w:rsidRPr="00DA4BE4">
        <w:rPr>
          <w:rFonts w:ascii="Arial" w:eastAsia="Times New Roman" w:hAnsi="Arial" w:cs="Times New Roman"/>
          <w:snapToGrid/>
          <w:sz w:val="18"/>
          <w:szCs w:val="18"/>
        </w:rPr>
        <w:t xml:space="preserve">ANDRITZ PULP &amp; PAPER ist ein weltweit führender Anbieter von kompletten Anlagen, Systemen, Ausrüstungen und umfassenden Serviceleistungen für die Erzeugung und Weiterverarbeitung aller Arten von Faserstoffen, Papier, </w:t>
      </w:r>
      <w:proofErr w:type="spellStart"/>
      <w:r w:rsidRPr="00DA4BE4">
        <w:rPr>
          <w:rFonts w:ascii="Arial" w:eastAsia="Times New Roman" w:hAnsi="Arial" w:cs="Times New Roman"/>
          <w:snapToGrid/>
          <w:sz w:val="18"/>
          <w:szCs w:val="18"/>
        </w:rPr>
        <w:t>Tissuepapier</w:t>
      </w:r>
      <w:proofErr w:type="spellEnd"/>
      <w:r w:rsidRPr="00DA4BE4">
        <w:rPr>
          <w:rFonts w:ascii="Arial" w:eastAsia="Times New Roman" w:hAnsi="Arial" w:cs="Times New Roman"/>
          <w:snapToGrid/>
          <w:sz w:val="18"/>
          <w:szCs w:val="18"/>
        </w:rPr>
        <w:t xml:space="preserve"> und Karton. Die Technologien umfassen die Verarbeitung von Holz, </w:t>
      </w:r>
      <w:proofErr w:type="spellStart"/>
      <w:r w:rsidRPr="00DA4BE4">
        <w:rPr>
          <w:rFonts w:ascii="Arial" w:eastAsia="Times New Roman" w:hAnsi="Arial" w:cs="Times New Roman"/>
          <w:snapToGrid/>
          <w:sz w:val="18"/>
          <w:szCs w:val="18"/>
        </w:rPr>
        <w:t>Einjahrespflanzen</w:t>
      </w:r>
      <w:proofErr w:type="spellEnd"/>
      <w:r w:rsidRPr="00DA4BE4">
        <w:rPr>
          <w:rFonts w:ascii="Arial" w:eastAsia="Times New Roman" w:hAnsi="Arial" w:cs="Times New Roman"/>
          <w:snapToGrid/>
          <w:sz w:val="18"/>
          <w:szCs w:val="18"/>
        </w:rPr>
        <w:t xml:space="preserve"> und Altpapier, die Erzeugung von Zellstoff, Holzstoff und Recyclingfaserstoffen, die Rückgewinnung und Wiederverwertung von Chemikalien, die Aufbereitung des Papiermaschineneintrags, die Erzeugung von Papier, </w:t>
      </w:r>
      <w:proofErr w:type="spellStart"/>
      <w:r w:rsidRPr="00DA4BE4">
        <w:rPr>
          <w:rFonts w:ascii="Arial" w:eastAsia="Times New Roman" w:hAnsi="Arial" w:cs="Times New Roman"/>
          <w:snapToGrid/>
          <w:sz w:val="18"/>
          <w:szCs w:val="18"/>
        </w:rPr>
        <w:t>Tissuepapier</w:t>
      </w:r>
      <w:proofErr w:type="spellEnd"/>
      <w:r w:rsidRPr="00DA4BE4">
        <w:rPr>
          <w:rFonts w:ascii="Arial" w:eastAsia="Times New Roman" w:hAnsi="Arial" w:cs="Times New Roman"/>
          <w:snapToGrid/>
          <w:sz w:val="18"/>
          <w:szCs w:val="18"/>
        </w:rPr>
        <w:t xml:space="preserve"> und Karton, die Veredelung und Beschichtung von Papier sowie die </w:t>
      </w:r>
      <w:proofErr w:type="spellStart"/>
      <w:r w:rsidRPr="00DA4BE4">
        <w:rPr>
          <w:rFonts w:ascii="Arial" w:eastAsia="Times New Roman" w:hAnsi="Arial" w:cs="Times New Roman"/>
          <w:snapToGrid/>
          <w:sz w:val="18"/>
          <w:szCs w:val="18"/>
        </w:rPr>
        <w:t>Rejekt</w:t>
      </w:r>
      <w:proofErr w:type="spellEnd"/>
      <w:r w:rsidRPr="00DA4BE4">
        <w:rPr>
          <w:rFonts w:ascii="Arial" w:eastAsia="Times New Roman" w:hAnsi="Arial" w:cs="Times New Roman"/>
          <w:snapToGrid/>
          <w:sz w:val="18"/>
          <w:szCs w:val="18"/>
        </w:rPr>
        <w:t xml:space="preserve">- und Schlammbehandlung. Das Serviceangebot inkludiert System- und Maschinenmodernisierungen, Umbauten, Ersatz- und Verschleißteile, Dienstleistungen vor Ort sowie in der Werkstätte, Optimierungen der Prozessleistung, Wartungs- und Automatisierungslösungen sowie Maschinenverlegungen und Gebrauchtanlagen. Zum Geschäftsbereich gehören auch die Bereiche Biomasse-, Dampf- und Rückgewinnungskessel sowie </w:t>
      </w:r>
      <w:proofErr w:type="spellStart"/>
      <w:r w:rsidRPr="00DA4BE4">
        <w:rPr>
          <w:rFonts w:ascii="Arial" w:eastAsia="Times New Roman" w:hAnsi="Arial" w:cs="Times New Roman"/>
          <w:snapToGrid/>
          <w:sz w:val="18"/>
          <w:szCs w:val="18"/>
        </w:rPr>
        <w:t>Gasifizierungsanlagen</w:t>
      </w:r>
      <w:proofErr w:type="spellEnd"/>
      <w:r w:rsidRPr="00DA4BE4">
        <w:rPr>
          <w:rFonts w:ascii="Arial" w:eastAsia="Times New Roman" w:hAnsi="Arial" w:cs="Times New Roman"/>
          <w:snapToGrid/>
          <w:sz w:val="18"/>
          <w:szCs w:val="18"/>
        </w:rPr>
        <w:t xml:space="preserve"> für die Energieerzeugung, Rauchgasreinigungsanlagen, Anlagen zur Produktion von Vliesstoffen, Viskosezellstoff und Faserplatten (MDF) sowie Recyclinganlagen.</w:t>
      </w:r>
    </w:p>
    <w:sectPr w:rsidR="00566D37" w:rsidRPr="00566D37" w:rsidSect="009963EA">
      <w:headerReference w:type="default" r:id="rId9"/>
      <w:headerReference w:type="first" r:id="rId10"/>
      <w:pgSz w:w="11906" w:h="16838" w:code="9"/>
      <w:pgMar w:top="1985" w:right="851" w:bottom="1276"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636" w:rsidRDefault="00742636">
      <w:r>
        <w:separator/>
      </w:r>
    </w:p>
  </w:endnote>
  <w:endnote w:type="continuationSeparator" w:id="0">
    <w:p w:rsidR="00742636" w:rsidRDefault="00742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636" w:rsidRDefault="00742636">
      <w:r>
        <w:separator/>
      </w:r>
    </w:p>
  </w:footnote>
  <w:footnote w:type="continuationSeparator" w:id="0">
    <w:p w:rsidR="00742636" w:rsidRDefault="007426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7B" w:rsidRDefault="00C61A1E" w:rsidP="0011217B">
    <w:pPr>
      <w:pStyle w:val="Kopfzeile"/>
      <w:jc w:val="right"/>
    </w:pPr>
    <w:r>
      <w:rPr>
        <w:noProof/>
        <w:lang w:eastAsia="de-AT" w:bidi="ar-SA"/>
      </w:rPr>
      <w:drawing>
        <wp:anchor distT="0" distB="0" distL="114300" distR="114300" simplePos="0" relativeHeight="251658752" behindDoc="0" locked="1" layoutInCell="1" allowOverlap="1" wp14:anchorId="3E9E14A9" wp14:editId="518B791A">
          <wp:simplePos x="0" y="0"/>
          <wp:positionH relativeFrom="column">
            <wp:posOffset>4564380</wp:posOffset>
          </wp:positionH>
          <wp:positionV relativeFrom="paragraph">
            <wp:posOffset>41910</wp:posOffset>
          </wp:positionV>
          <wp:extent cx="1528445" cy="506095"/>
          <wp:effectExtent l="0" t="0" r="0" b="8255"/>
          <wp:wrapNone/>
          <wp:docPr id="3" name="Bild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217B" w:rsidRDefault="0011217B" w:rsidP="0011217B">
    <w:pPr>
      <w:pStyle w:val="Kopfzeile"/>
      <w:jc w:val="right"/>
    </w:pPr>
  </w:p>
  <w:p w:rsidR="0011217B" w:rsidRDefault="0011217B" w:rsidP="0011217B">
    <w:pPr>
      <w:pStyle w:val="Kopfzeile"/>
      <w:jc w:val="right"/>
    </w:pPr>
  </w:p>
  <w:p w:rsidR="0011217B" w:rsidRPr="008A6F0F" w:rsidRDefault="0011217B" w:rsidP="0011217B">
    <w:pPr>
      <w:framePr w:w="3402" w:h="567" w:hRule="exact" w:hSpace="181" w:wrap="around" w:vAnchor="page" w:hAnchor="page" w:x="7656" w:y="2382"/>
      <w:shd w:val="solid" w:color="FFFFFF" w:fill="FFFFFF"/>
      <w:spacing w:line="400" w:lineRule="exact"/>
      <w:jc w:val="right"/>
      <w:rPr>
        <w:color w:val="000000"/>
        <w:szCs w:val="20"/>
      </w:rPr>
    </w:pPr>
  </w:p>
  <w:p w:rsidR="0011217B" w:rsidRDefault="0011217B" w:rsidP="0011217B">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7B" w:rsidRDefault="00C61A1E" w:rsidP="0011217B">
    <w:pPr>
      <w:pStyle w:val="Kopfzeile"/>
      <w:jc w:val="right"/>
    </w:pPr>
    <w:r>
      <w:rPr>
        <w:noProof/>
        <w:lang w:eastAsia="de-AT" w:bidi="ar-SA"/>
      </w:rPr>
      <w:drawing>
        <wp:anchor distT="0" distB="0" distL="114300" distR="114300" simplePos="0" relativeHeight="251657728" behindDoc="0" locked="1" layoutInCell="1" allowOverlap="1" wp14:anchorId="6EB1AEE3" wp14:editId="318F2F81">
          <wp:simplePos x="0" y="0"/>
          <wp:positionH relativeFrom="column">
            <wp:posOffset>4572000</wp:posOffset>
          </wp:positionH>
          <wp:positionV relativeFrom="paragraph">
            <wp:posOffset>34290</wp:posOffset>
          </wp:positionV>
          <wp:extent cx="1528445" cy="506095"/>
          <wp:effectExtent l="0" t="0" r="0" b="8255"/>
          <wp:wrapNone/>
          <wp:docPr id="2" name="Bild 2"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217B" w:rsidRDefault="00C61A1E" w:rsidP="0011217B">
    <w:pPr>
      <w:pStyle w:val="Kopfzeile"/>
      <w:jc w:val="right"/>
    </w:pPr>
    <w:r>
      <w:rPr>
        <w:noProof/>
        <w:lang w:eastAsia="de-AT" w:bidi="ar-SA"/>
      </w:rPr>
      <mc:AlternateContent>
        <mc:Choice Requires="wps">
          <w:drawing>
            <wp:anchor distT="0" distB="215900" distL="114300" distR="215900" simplePos="0" relativeHeight="251656704" behindDoc="0" locked="1" layoutInCell="1" allowOverlap="1" wp14:anchorId="5D1E3710" wp14:editId="6B333A6D">
              <wp:simplePos x="0" y="0"/>
              <wp:positionH relativeFrom="page">
                <wp:posOffset>575945</wp:posOffset>
              </wp:positionH>
              <wp:positionV relativeFrom="page">
                <wp:posOffset>2144395</wp:posOffset>
              </wp:positionV>
              <wp:extent cx="215900" cy="1259840"/>
              <wp:effectExtent l="4445" t="127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45.35pt;margin-top:168.8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" fillcolor="#006eb4" stroked="f">
              <w10:wrap anchorx="page" anchory="page"/>
              <w10:anchorlock/>
            </v:rect>
          </w:pict>
        </mc:Fallback>
      </mc:AlternateContent>
    </w:r>
  </w:p>
  <w:p w:rsidR="0011217B" w:rsidRDefault="0011217B" w:rsidP="0011217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36BAE276">
      <w:start w:val="1"/>
      <w:numFmt w:val="bullet"/>
      <w:lvlText w:val=""/>
      <w:lvlJc w:val="left"/>
      <w:pPr>
        <w:tabs>
          <w:tab w:val="num" w:pos="284"/>
        </w:tabs>
        <w:ind w:left="284" w:hanging="284"/>
      </w:pPr>
      <w:rPr>
        <w:rFonts w:ascii="Wingdings" w:hAnsi="Wingdings" w:hint="default"/>
      </w:rPr>
    </w:lvl>
    <w:lvl w:ilvl="1" w:tplc="79B20708">
      <w:start w:val="1"/>
      <w:numFmt w:val="bullet"/>
      <w:lvlText w:val="o"/>
      <w:lvlJc w:val="left"/>
      <w:pPr>
        <w:tabs>
          <w:tab w:val="num" w:pos="1440"/>
        </w:tabs>
        <w:ind w:left="1440" w:hanging="360"/>
      </w:pPr>
      <w:rPr>
        <w:rFonts w:ascii="Courier New" w:hAnsi="Courier New" w:cs="Courier New" w:hint="default"/>
      </w:rPr>
    </w:lvl>
    <w:lvl w:ilvl="2" w:tplc="0846B916">
      <w:start w:val="1"/>
      <w:numFmt w:val="bullet"/>
      <w:lvlText w:val=""/>
      <w:lvlJc w:val="left"/>
      <w:pPr>
        <w:tabs>
          <w:tab w:val="num" w:pos="2160"/>
        </w:tabs>
        <w:ind w:left="2160" w:hanging="360"/>
      </w:pPr>
      <w:rPr>
        <w:rFonts w:ascii="Wingdings" w:hAnsi="Wingdings" w:hint="default"/>
      </w:rPr>
    </w:lvl>
    <w:lvl w:ilvl="3" w:tplc="F79EE8FC" w:tentative="1">
      <w:start w:val="1"/>
      <w:numFmt w:val="bullet"/>
      <w:lvlText w:val=""/>
      <w:lvlJc w:val="left"/>
      <w:pPr>
        <w:tabs>
          <w:tab w:val="num" w:pos="2880"/>
        </w:tabs>
        <w:ind w:left="2880" w:hanging="360"/>
      </w:pPr>
      <w:rPr>
        <w:rFonts w:ascii="Symbol" w:hAnsi="Symbol" w:hint="default"/>
      </w:rPr>
    </w:lvl>
    <w:lvl w:ilvl="4" w:tplc="CD082252" w:tentative="1">
      <w:start w:val="1"/>
      <w:numFmt w:val="bullet"/>
      <w:lvlText w:val="o"/>
      <w:lvlJc w:val="left"/>
      <w:pPr>
        <w:tabs>
          <w:tab w:val="num" w:pos="3600"/>
        </w:tabs>
        <w:ind w:left="3600" w:hanging="360"/>
      </w:pPr>
      <w:rPr>
        <w:rFonts w:ascii="Courier New" w:hAnsi="Courier New" w:cs="Courier New" w:hint="default"/>
      </w:rPr>
    </w:lvl>
    <w:lvl w:ilvl="5" w:tplc="E7FEC34A" w:tentative="1">
      <w:start w:val="1"/>
      <w:numFmt w:val="bullet"/>
      <w:lvlText w:val=""/>
      <w:lvlJc w:val="left"/>
      <w:pPr>
        <w:tabs>
          <w:tab w:val="num" w:pos="4320"/>
        </w:tabs>
        <w:ind w:left="4320" w:hanging="360"/>
      </w:pPr>
      <w:rPr>
        <w:rFonts w:ascii="Wingdings" w:hAnsi="Wingdings" w:hint="default"/>
      </w:rPr>
    </w:lvl>
    <w:lvl w:ilvl="6" w:tplc="99A60F44" w:tentative="1">
      <w:start w:val="1"/>
      <w:numFmt w:val="bullet"/>
      <w:lvlText w:val=""/>
      <w:lvlJc w:val="left"/>
      <w:pPr>
        <w:tabs>
          <w:tab w:val="num" w:pos="5040"/>
        </w:tabs>
        <w:ind w:left="5040" w:hanging="360"/>
      </w:pPr>
      <w:rPr>
        <w:rFonts w:ascii="Symbol" w:hAnsi="Symbol" w:hint="default"/>
      </w:rPr>
    </w:lvl>
    <w:lvl w:ilvl="7" w:tplc="F89038A0" w:tentative="1">
      <w:start w:val="1"/>
      <w:numFmt w:val="bullet"/>
      <w:lvlText w:val="o"/>
      <w:lvlJc w:val="left"/>
      <w:pPr>
        <w:tabs>
          <w:tab w:val="num" w:pos="5760"/>
        </w:tabs>
        <w:ind w:left="5760" w:hanging="360"/>
      </w:pPr>
      <w:rPr>
        <w:rFonts w:ascii="Courier New" w:hAnsi="Courier New" w:cs="Courier New" w:hint="default"/>
      </w:rPr>
    </w:lvl>
    <w:lvl w:ilvl="8" w:tplc="A934BD4E"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096612FA">
      <w:start w:val="1"/>
      <w:numFmt w:val="bullet"/>
      <w:lvlText w:val=""/>
      <w:lvlJc w:val="left"/>
      <w:pPr>
        <w:tabs>
          <w:tab w:val="num" w:pos="568"/>
        </w:tabs>
        <w:ind w:left="568" w:hanging="284"/>
      </w:pPr>
      <w:rPr>
        <w:rFonts w:ascii="Wingdings" w:hAnsi="Wingdings" w:hint="default"/>
        <w:color w:val="000000"/>
        <w:sz w:val="16"/>
        <w:szCs w:val="16"/>
      </w:rPr>
    </w:lvl>
    <w:lvl w:ilvl="1" w:tplc="5D1C6F90">
      <w:start w:val="1"/>
      <w:numFmt w:val="bullet"/>
      <w:lvlText w:val=""/>
      <w:lvlJc w:val="left"/>
      <w:pPr>
        <w:tabs>
          <w:tab w:val="num" w:pos="851"/>
        </w:tabs>
        <w:ind w:left="851" w:hanging="284"/>
      </w:pPr>
      <w:rPr>
        <w:rFonts w:ascii="Wingdings" w:hAnsi="Wingdings" w:hint="default"/>
        <w:color w:val="000000"/>
        <w:sz w:val="12"/>
        <w:szCs w:val="16"/>
      </w:rPr>
    </w:lvl>
    <w:lvl w:ilvl="2" w:tplc="80DE6560" w:tentative="1">
      <w:start w:val="1"/>
      <w:numFmt w:val="bullet"/>
      <w:lvlText w:val=""/>
      <w:lvlJc w:val="left"/>
      <w:pPr>
        <w:tabs>
          <w:tab w:val="num" w:pos="2444"/>
        </w:tabs>
        <w:ind w:left="2444" w:hanging="360"/>
      </w:pPr>
      <w:rPr>
        <w:rFonts w:ascii="Wingdings" w:hAnsi="Wingdings" w:hint="default"/>
      </w:rPr>
    </w:lvl>
    <w:lvl w:ilvl="3" w:tplc="86E0C0F2" w:tentative="1">
      <w:start w:val="1"/>
      <w:numFmt w:val="bullet"/>
      <w:lvlText w:val=""/>
      <w:lvlJc w:val="left"/>
      <w:pPr>
        <w:tabs>
          <w:tab w:val="num" w:pos="3164"/>
        </w:tabs>
        <w:ind w:left="3164" w:hanging="360"/>
      </w:pPr>
      <w:rPr>
        <w:rFonts w:ascii="Symbol" w:hAnsi="Symbol" w:hint="default"/>
      </w:rPr>
    </w:lvl>
    <w:lvl w:ilvl="4" w:tplc="8928271C" w:tentative="1">
      <w:start w:val="1"/>
      <w:numFmt w:val="bullet"/>
      <w:lvlText w:val="o"/>
      <w:lvlJc w:val="left"/>
      <w:pPr>
        <w:tabs>
          <w:tab w:val="num" w:pos="3884"/>
        </w:tabs>
        <w:ind w:left="3884" w:hanging="360"/>
      </w:pPr>
      <w:rPr>
        <w:rFonts w:ascii="Courier New" w:hAnsi="Courier New" w:cs="Courier New" w:hint="default"/>
      </w:rPr>
    </w:lvl>
    <w:lvl w:ilvl="5" w:tplc="A702694A" w:tentative="1">
      <w:start w:val="1"/>
      <w:numFmt w:val="bullet"/>
      <w:lvlText w:val=""/>
      <w:lvlJc w:val="left"/>
      <w:pPr>
        <w:tabs>
          <w:tab w:val="num" w:pos="4604"/>
        </w:tabs>
        <w:ind w:left="4604" w:hanging="360"/>
      </w:pPr>
      <w:rPr>
        <w:rFonts w:ascii="Wingdings" w:hAnsi="Wingdings" w:hint="default"/>
      </w:rPr>
    </w:lvl>
    <w:lvl w:ilvl="6" w:tplc="CB0C2F78" w:tentative="1">
      <w:start w:val="1"/>
      <w:numFmt w:val="bullet"/>
      <w:lvlText w:val=""/>
      <w:lvlJc w:val="left"/>
      <w:pPr>
        <w:tabs>
          <w:tab w:val="num" w:pos="5324"/>
        </w:tabs>
        <w:ind w:left="5324" w:hanging="360"/>
      </w:pPr>
      <w:rPr>
        <w:rFonts w:ascii="Symbol" w:hAnsi="Symbol" w:hint="default"/>
      </w:rPr>
    </w:lvl>
    <w:lvl w:ilvl="7" w:tplc="5B10D0DA" w:tentative="1">
      <w:start w:val="1"/>
      <w:numFmt w:val="bullet"/>
      <w:lvlText w:val="o"/>
      <w:lvlJc w:val="left"/>
      <w:pPr>
        <w:tabs>
          <w:tab w:val="num" w:pos="6044"/>
        </w:tabs>
        <w:ind w:left="6044" w:hanging="360"/>
      </w:pPr>
      <w:rPr>
        <w:rFonts w:ascii="Courier New" w:hAnsi="Courier New" w:cs="Courier New" w:hint="default"/>
      </w:rPr>
    </w:lvl>
    <w:lvl w:ilvl="8" w:tplc="E3329DC0"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4DB6C750">
      <w:start w:val="1"/>
      <w:numFmt w:val="bullet"/>
      <w:lvlText w:val=""/>
      <w:lvlJc w:val="left"/>
      <w:pPr>
        <w:tabs>
          <w:tab w:val="num" w:pos="284"/>
        </w:tabs>
        <w:ind w:left="284" w:hanging="284"/>
      </w:pPr>
      <w:rPr>
        <w:rFonts w:ascii="Wingdings" w:hAnsi="Wingdings" w:hint="default"/>
      </w:rPr>
    </w:lvl>
    <w:lvl w:ilvl="1" w:tplc="06925B0C" w:tentative="1">
      <w:start w:val="1"/>
      <w:numFmt w:val="bullet"/>
      <w:lvlText w:val="o"/>
      <w:lvlJc w:val="left"/>
      <w:pPr>
        <w:tabs>
          <w:tab w:val="num" w:pos="1440"/>
        </w:tabs>
        <w:ind w:left="1440" w:hanging="360"/>
      </w:pPr>
      <w:rPr>
        <w:rFonts w:ascii="Courier New" w:hAnsi="Courier New" w:cs="Courier New" w:hint="default"/>
      </w:rPr>
    </w:lvl>
    <w:lvl w:ilvl="2" w:tplc="2D9ACC62" w:tentative="1">
      <w:start w:val="1"/>
      <w:numFmt w:val="bullet"/>
      <w:lvlText w:val=""/>
      <w:lvlJc w:val="left"/>
      <w:pPr>
        <w:tabs>
          <w:tab w:val="num" w:pos="2160"/>
        </w:tabs>
        <w:ind w:left="2160" w:hanging="360"/>
      </w:pPr>
      <w:rPr>
        <w:rFonts w:ascii="Wingdings" w:hAnsi="Wingdings" w:hint="default"/>
      </w:rPr>
    </w:lvl>
    <w:lvl w:ilvl="3" w:tplc="7D6ADEB6" w:tentative="1">
      <w:start w:val="1"/>
      <w:numFmt w:val="bullet"/>
      <w:lvlText w:val=""/>
      <w:lvlJc w:val="left"/>
      <w:pPr>
        <w:tabs>
          <w:tab w:val="num" w:pos="2880"/>
        </w:tabs>
        <w:ind w:left="2880" w:hanging="360"/>
      </w:pPr>
      <w:rPr>
        <w:rFonts w:ascii="Symbol" w:hAnsi="Symbol" w:hint="default"/>
      </w:rPr>
    </w:lvl>
    <w:lvl w:ilvl="4" w:tplc="791A77E4" w:tentative="1">
      <w:start w:val="1"/>
      <w:numFmt w:val="bullet"/>
      <w:lvlText w:val="o"/>
      <w:lvlJc w:val="left"/>
      <w:pPr>
        <w:tabs>
          <w:tab w:val="num" w:pos="3600"/>
        </w:tabs>
        <w:ind w:left="3600" w:hanging="360"/>
      </w:pPr>
      <w:rPr>
        <w:rFonts w:ascii="Courier New" w:hAnsi="Courier New" w:cs="Courier New" w:hint="default"/>
      </w:rPr>
    </w:lvl>
    <w:lvl w:ilvl="5" w:tplc="E836037C" w:tentative="1">
      <w:start w:val="1"/>
      <w:numFmt w:val="bullet"/>
      <w:lvlText w:val=""/>
      <w:lvlJc w:val="left"/>
      <w:pPr>
        <w:tabs>
          <w:tab w:val="num" w:pos="4320"/>
        </w:tabs>
        <w:ind w:left="4320" w:hanging="360"/>
      </w:pPr>
      <w:rPr>
        <w:rFonts w:ascii="Wingdings" w:hAnsi="Wingdings" w:hint="default"/>
      </w:rPr>
    </w:lvl>
    <w:lvl w:ilvl="6" w:tplc="EDACA504" w:tentative="1">
      <w:start w:val="1"/>
      <w:numFmt w:val="bullet"/>
      <w:lvlText w:val=""/>
      <w:lvlJc w:val="left"/>
      <w:pPr>
        <w:tabs>
          <w:tab w:val="num" w:pos="5040"/>
        </w:tabs>
        <w:ind w:left="5040" w:hanging="360"/>
      </w:pPr>
      <w:rPr>
        <w:rFonts w:ascii="Symbol" w:hAnsi="Symbol" w:hint="default"/>
      </w:rPr>
    </w:lvl>
    <w:lvl w:ilvl="7" w:tplc="FD66E798" w:tentative="1">
      <w:start w:val="1"/>
      <w:numFmt w:val="bullet"/>
      <w:lvlText w:val="o"/>
      <w:lvlJc w:val="left"/>
      <w:pPr>
        <w:tabs>
          <w:tab w:val="num" w:pos="5760"/>
        </w:tabs>
        <w:ind w:left="5760" w:hanging="360"/>
      </w:pPr>
      <w:rPr>
        <w:rFonts w:ascii="Courier New" w:hAnsi="Courier New" w:cs="Courier New" w:hint="default"/>
      </w:rPr>
    </w:lvl>
    <w:lvl w:ilvl="8" w:tplc="43F47CFA"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2951CC"/>
    <w:multiLevelType w:val="hybridMultilevel"/>
    <w:tmpl w:val="6A48C56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9">
    <w:nsid w:val="24576727"/>
    <w:multiLevelType w:val="hybridMultilevel"/>
    <w:tmpl w:val="3C248B12"/>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496455D"/>
    <w:multiLevelType w:val="hybridMultilevel"/>
    <w:tmpl w:val="6F00BF26"/>
    <w:lvl w:ilvl="0" w:tplc="A484DC02">
      <w:start w:val="1"/>
      <w:numFmt w:val="bullet"/>
      <w:lvlText w:val=""/>
      <w:lvlJc w:val="left"/>
      <w:pPr>
        <w:tabs>
          <w:tab w:val="num" w:pos="284"/>
        </w:tabs>
        <w:ind w:left="284" w:hanging="284"/>
      </w:pPr>
      <w:rPr>
        <w:rFonts w:ascii="Wingdings" w:hAnsi="Wingdings" w:hint="default"/>
        <w:color w:val="000000"/>
        <w:sz w:val="12"/>
      </w:rPr>
    </w:lvl>
    <w:lvl w:ilvl="1" w:tplc="C0C84E76">
      <w:start w:val="1"/>
      <w:numFmt w:val="bullet"/>
      <w:lvlText w:val="o"/>
      <w:lvlJc w:val="left"/>
      <w:pPr>
        <w:tabs>
          <w:tab w:val="num" w:pos="1440"/>
        </w:tabs>
        <w:ind w:left="1440" w:hanging="360"/>
      </w:pPr>
      <w:rPr>
        <w:rFonts w:ascii="Courier New" w:hAnsi="Courier New" w:cs="Courier New" w:hint="default"/>
      </w:rPr>
    </w:lvl>
    <w:lvl w:ilvl="2" w:tplc="92BCA1C8">
      <w:start w:val="1"/>
      <w:numFmt w:val="bullet"/>
      <w:lvlText w:val=""/>
      <w:lvlJc w:val="left"/>
      <w:pPr>
        <w:tabs>
          <w:tab w:val="num" w:pos="2160"/>
        </w:tabs>
        <w:ind w:left="2160" w:hanging="360"/>
      </w:pPr>
      <w:rPr>
        <w:rFonts w:ascii="Wingdings" w:hAnsi="Wingdings" w:hint="default"/>
      </w:rPr>
    </w:lvl>
    <w:lvl w:ilvl="3" w:tplc="E1E217BA">
      <w:start w:val="1"/>
      <w:numFmt w:val="bullet"/>
      <w:lvlText w:val=""/>
      <w:lvlJc w:val="left"/>
      <w:pPr>
        <w:tabs>
          <w:tab w:val="num" w:pos="2880"/>
        </w:tabs>
        <w:ind w:left="2880" w:hanging="360"/>
      </w:pPr>
      <w:rPr>
        <w:rFonts w:ascii="Symbol" w:hAnsi="Symbol" w:hint="default"/>
      </w:rPr>
    </w:lvl>
    <w:lvl w:ilvl="4" w:tplc="80769A88" w:tentative="1">
      <w:start w:val="1"/>
      <w:numFmt w:val="bullet"/>
      <w:lvlText w:val="o"/>
      <w:lvlJc w:val="left"/>
      <w:pPr>
        <w:tabs>
          <w:tab w:val="num" w:pos="3600"/>
        </w:tabs>
        <w:ind w:left="3600" w:hanging="360"/>
      </w:pPr>
      <w:rPr>
        <w:rFonts w:ascii="Courier New" w:hAnsi="Courier New" w:cs="Courier New" w:hint="default"/>
      </w:rPr>
    </w:lvl>
    <w:lvl w:ilvl="5" w:tplc="BD028476" w:tentative="1">
      <w:start w:val="1"/>
      <w:numFmt w:val="bullet"/>
      <w:lvlText w:val=""/>
      <w:lvlJc w:val="left"/>
      <w:pPr>
        <w:tabs>
          <w:tab w:val="num" w:pos="4320"/>
        </w:tabs>
        <w:ind w:left="4320" w:hanging="360"/>
      </w:pPr>
      <w:rPr>
        <w:rFonts w:ascii="Wingdings" w:hAnsi="Wingdings" w:hint="default"/>
      </w:rPr>
    </w:lvl>
    <w:lvl w:ilvl="6" w:tplc="2DF478AA" w:tentative="1">
      <w:start w:val="1"/>
      <w:numFmt w:val="bullet"/>
      <w:lvlText w:val=""/>
      <w:lvlJc w:val="left"/>
      <w:pPr>
        <w:tabs>
          <w:tab w:val="num" w:pos="5040"/>
        </w:tabs>
        <w:ind w:left="5040" w:hanging="360"/>
      </w:pPr>
      <w:rPr>
        <w:rFonts w:ascii="Symbol" w:hAnsi="Symbol" w:hint="default"/>
      </w:rPr>
    </w:lvl>
    <w:lvl w:ilvl="7" w:tplc="A6A20A68" w:tentative="1">
      <w:start w:val="1"/>
      <w:numFmt w:val="bullet"/>
      <w:lvlText w:val="o"/>
      <w:lvlJc w:val="left"/>
      <w:pPr>
        <w:tabs>
          <w:tab w:val="num" w:pos="5760"/>
        </w:tabs>
        <w:ind w:left="5760" w:hanging="360"/>
      </w:pPr>
      <w:rPr>
        <w:rFonts w:ascii="Courier New" w:hAnsi="Courier New" w:cs="Courier New" w:hint="default"/>
      </w:rPr>
    </w:lvl>
    <w:lvl w:ilvl="8" w:tplc="B1DE0EAC"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37382F2E"/>
    <w:multiLevelType w:val="hybridMultilevel"/>
    <w:tmpl w:val="33165B7C"/>
    <w:lvl w:ilvl="0" w:tplc="F98C1FD4">
      <w:start w:val="1"/>
      <w:numFmt w:val="bullet"/>
      <w:lvlText w:val=""/>
      <w:lvlJc w:val="left"/>
      <w:pPr>
        <w:tabs>
          <w:tab w:val="num" w:pos="568"/>
        </w:tabs>
        <w:ind w:left="568" w:hanging="284"/>
      </w:pPr>
      <w:rPr>
        <w:rFonts w:ascii="Wingdings" w:hAnsi="Wingdings" w:hint="default"/>
        <w:color w:val="000000"/>
        <w:sz w:val="16"/>
        <w:szCs w:val="16"/>
      </w:rPr>
    </w:lvl>
    <w:lvl w:ilvl="1" w:tplc="626C2EF6">
      <w:start w:val="1"/>
      <w:numFmt w:val="bullet"/>
      <w:lvlText w:val="o"/>
      <w:lvlJc w:val="left"/>
      <w:pPr>
        <w:tabs>
          <w:tab w:val="num" w:pos="1724"/>
        </w:tabs>
        <w:ind w:left="1724" w:hanging="360"/>
      </w:pPr>
      <w:rPr>
        <w:rFonts w:ascii="Courier New" w:hAnsi="Courier New" w:cs="Courier New" w:hint="default"/>
      </w:rPr>
    </w:lvl>
    <w:lvl w:ilvl="2" w:tplc="E3A4B256" w:tentative="1">
      <w:start w:val="1"/>
      <w:numFmt w:val="bullet"/>
      <w:lvlText w:val=""/>
      <w:lvlJc w:val="left"/>
      <w:pPr>
        <w:tabs>
          <w:tab w:val="num" w:pos="2444"/>
        </w:tabs>
        <w:ind w:left="2444" w:hanging="360"/>
      </w:pPr>
      <w:rPr>
        <w:rFonts w:ascii="Wingdings" w:hAnsi="Wingdings" w:hint="default"/>
      </w:rPr>
    </w:lvl>
    <w:lvl w:ilvl="3" w:tplc="211213A2" w:tentative="1">
      <w:start w:val="1"/>
      <w:numFmt w:val="bullet"/>
      <w:lvlText w:val=""/>
      <w:lvlJc w:val="left"/>
      <w:pPr>
        <w:tabs>
          <w:tab w:val="num" w:pos="3164"/>
        </w:tabs>
        <w:ind w:left="3164" w:hanging="360"/>
      </w:pPr>
      <w:rPr>
        <w:rFonts w:ascii="Symbol" w:hAnsi="Symbol" w:hint="default"/>
      </w:rPr>
    </w:lvl>
    <w:lvl w:ilvl="4" w:tplc="A246D2AE" w:tentative="1">
      <w:start w:val="1"/>
      <w:numFmt w:val="bullet"/>
      <w:lvlText w:val="o"/>
      <w:lvlJc w:val="left"/>
      <w:pPr>
        <w:tabs>
          <w:tab w:val="num" w:pos="3884"/>
        </w:tabs>
        <w:ind w:left="3884" w:hanging="360"/>
      </w:pPr>
      <w:rPr>
        <w:rFonts w:ascii="Courier New" w:hAnsi="Courier New" w:cs="Courier New" w:hint="default"/>
      </w:rPr>
    </w:lvl>
    <w:lvl w:ilvl="5" w:tplc="09A8D1A2" w:tentative="1">
      <w:start w:val="1"/>
      <w:numFmt w:val="bullet"/>
      <w:lvlText w:val=""/>
      <w:lvlJc w:val="left"/>
      <w:pPr>
        <w:tabs>
          <w:tab w:val="num" w:pos="4604"/>
        </w:tabs>
        <w:ind w:left="4604" w:hanging="360"/>
      </w:pPr>
      <w:rPr>
        <w:rFonts w:ascii="Wingdings" w:hAnsi="Wingdings" w:hint="default"/>
      </w:rPr>
    </w:lvl>
    <w:lvl w:ilvl="6" w:tplc="F434FC7E" w:tentative="1">
      <w:start w:val="1"/>
      <w:numFmt w:val="bullet"/>
      <w:lvlText w:val=""/>
      <w:lvlJc w:val="left"/>
      <w:pPr>
        <w:tabs>
          <w:tab w:val="num" w:pos="5324"/>
        </w:tabs>
        <w:ind w:left="5324" w:hanging="360"/>
      </w:pPr>
      <w:rPr>
        <w:rFonts w:ascii="Symbol" w:hAnsi="Symbol" w:hint="default"/>
      </w:rPr>
    </w:lvl>
    <w:lvl w:ilvl="7" w:tplc="24DC63AE" w:tentative="1">
      <w:start w:val="1"/>
      <w:numFmt w:val="bullet"/>
      <w:lvlText w:val="o"/>
      <w:lvlJc w:val="left"/>
      <w:pPr>
        <w:tabs>
          <w:tab w:val="num" w:pos="6044"/>
        </w:tabs>
        <w:ind w:left="6044" w:hanging="360"/>
      </w:pPr>
      <w:rPr>
        <w:rFonts w:ascii="Courier New" w:hAnsi="Courier New" w:cs="Courier New" w:hint="default"/>
      </w:rPr>
    </w:lvl>
    <w:lvl w:ilvl="8" w:tplc="73F6430A"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18">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0">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1086ADD"/>
    <w:multiLevelType w:val="hybridMultilevel"/>
    <w:tmpl w:val="C1F68B92"/>
    <w:lvl w:ilvl="0" w:tplc="D6947384">
      <w:start w:val="1"/>
      <w:numFmt w:val="bullet"/>
      <w:lvlText w:val=""/>
      <w:lvlJc w:val="left"/>
      <w:pPr>
        <w:tabs>
          <w:tab w:val="num" w:pos="851"/>
        </w:tabs>
        <w:ind w:left="851" w:hanging="284"/>
      </w:pPr>
      <w:rPr>
        <w:rFonts w:ascii="Wingdings" w:hAnsi="Wingdings" w:hint="default"/>
        <w:sz w:val="16"/>
      </w:rPr>
    </w:lvl>
    <w:lvl w:ilvl="1" w:tplc="1C1A8338" w:tentative="1">
      <w:start w:val="1"/>
      <w:numFmt w:val="bullet"/>
      <w:lvlText w:val="o"/>
      <w:lvlJc w:val="left"/>
      <w:pPr>
        <w:tabs>
          <w:tab w:val="num" w:pos="1440"/>
        </w:tabs>
        <w:ind w:left="1440" w:hanging="360"/>
      </w:pPr>
      <w:rPr>
        <w:rFonts w:ascii="Courier New" w:hAnsi="Courier New" w:cs="Courier New" w:hint="default"/>
      </w:rPr>
    </w:lvl>
    <w:lvl w:ilvl="2" w:tplc="8FDA1E16" w:tentative="1">
      <w:start w:val="1"/>
      <w:numFmt w:val="bullet"/>
      <w:lvlText w:val=""/>
      <w:lvlJc w:val="left"/>
      <w:pPr>
        <w:tabs>
          <w:tab w:val="num" w:pos="2160"/>
        </w:tabs>
        <w:ind w:left="2160" w:hanging="360"/>
      </w:pPr>
      <w:rPr>
        <w:rFonts w:ascii="Wingdings" w:hAnsi="Wingdings" w:hint="default"/>
      </w:rPr>
    </w:lvl>
    <w:lvl w:ilvl="3" w:tplc="A3941772" w:tentative="1">
      <w:start w:val="1"/>
      <w:numFmt w:val="bullet"/>
      <w:lvlText w:val=""/>
      <w:lvlJc w:val="left"/>
      <w:pPr>
        <w:tabs>
          <w:tab w:val="num" w:pos="2880"/>
        </w:tabs>
        <w:ind w:left="2880" w:hanging="360"/>
      </w:pPr>
      <w:rPr>
        <w:rFonts w:ascii="Symbol" w:hAnsi="Symbol" w:hint="default"/>
      </w:rPr>
    </w:lvl>
    <w:lvl w:ilvl="4" w:tplc="D32A7600" w:tentative="1">
      <w:start w:val="1"/>
      <w:numFmt w:val="bullet"/>
      <w:lvlText w:val="o"/>
      <w:lvlJc w:val="left"/>
      <w:pPr>
        <w:tabs>
          <w:tab w:val="num" w:pos="3600"/>
        </w:tabs>
        <w:ind w:left="3600" w:hanging="360"/>
      </w:pPr>
      <w:rPr>
        <w:rFonts w:ascii="Courier New" w:hAnsi="Courier New" w:cs="Courier New" w:hint="default"/>
      </w:rPr>
    </w:lvl>
    <w:lvl w:ilvl="5" w:tplc="64E2A022" w:tentative="1">
      <w:start w:val="1"/>
      <w:numFmt w:val="bullet"/>
      <w:lvlText w:val=""/>
      <w:lvlJc w:val="left"/>
      <w:pPr>
        <w:tabs>
          <w:tab w:val="num" w:pos="4320"/>
        </w:tabs>
        <w:ind w:left="4320" w:hanging="360"/>
      </w:pPr>
      <w:rPr>
        <w:rFonts w:ascii="Wingdings" w:hAnsi="Wingdings" w:hint="default"/>
      </w:rPr>
    </w:lvl>
    <w:lvl w:ilvl="6" w:tplc="E65CE4F8" w:tentative="1">
      <w:start w:val="1"/>
      <w:numFmt w:val="bullet"/>
      <w:lvlText w:val=""/>
      <w:lvlJc w:val="left"/>
      <w:pPr>
        <w:tabs>
          <w:tab w:val="num" w:pos="5040"/>
        </w:tabs>
        <w:ind w:left="5040" w:hanging="360"/>
      </w:pPr>
      <w:rPr>
        <w:rFonts w:ascii="Symbol" w:hAnsi="Symbol" w:hint="default"/>
      </w:rPr>
    </w:lvl>
    <w:lvl w:ilvl="7" w:tplc="BFC8CDC2" w:tentative="1">
      <w:start w:val="1"/>
      <w:numFmt w:val="bullet"/>
      <w:lvlText w:val="o"/>
      <w:lvlJc w:val="left"/>
      <w:pPr>
        <w:tabs>
          <w:tab w:val="num" w:pos="5760"/>
        </w:tabs>
        <w:ind w:left="5760" w:hanging="360"/>
      </w:pPr>
      <w:rPr>
        <w:rFonts w:ascii="Courier New" w:hAnsi="Courier New" w:cs="Courier New" w:hint="default"/>
      </w:rPr>
    </w:lvl>
    <w:lvl w:ilvl="8" w:tplc="2D5ECEFA" w:tentative="1">
      <w:start w:val="1"/>
      <w:numFmt w:val="bullet"/>
      <w:lvlText w:val=""/>
      <w:lvlJc w:val="left"/>
      <w:pPr>
        <w:tabs>
          <w:tab w:val="num" w:pos="6480"/>
        </w:tabs>
        <w:ind w:left="6480" w:hanging="360"/>
      </w:pPr>
      <w:rPr>
        <w:rFonts w:ascii="Wingdings" w:hAnsi="Wingdings" w:hint="default"/>
      </w:rPr>
    </w:lvl>
  </w:abstractNum>
  <w:abstractNum w:abstractNumId="23">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5">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6">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65A06660"/>
    <w:multiLevelType w:val="hybridMultilevel"/>
    <w:tmpl w:val="992005FE"/>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0">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5"/>
  </w:num>
  <w:num w:numId="5">
    <w:abstractNumId w:val="30"/>
  </w:num>
  <w:num w:numId="6">
    <w:abstractNumId w:val="13"/>
  </w:num>
  <w:num w:numId="7">
    <w:abstractNumId w:val="28"/>
  </w:num>
  <w:num w:numId="8">
    <w:abstractNumId w:val="21"/>
  </w:num>
  <w:num w:numId="9">
    <w:abstractNumId w:val="17"/>
  </w:num>
  <w:num w:numId="10">
    <w:abstractNumId w:val="25"/>
  </w:num>
  <w:num w:numId="11">
    <w:abstractNumId w:val="8"/>
  </w:num>
  <w:num w:numId="12">
    <w:abstractNumId w:val="4"/>
  </w:num>
  <w:num w:numId="13">
    <w:abstractNumId w:val="14"/>
  </w:num>
  <w:num w:numId="14">
    <w:abstractNumId w:val="7"/>
  </w:num>
  <w:num w:numId="15">
    <w:abstractNumId w:val="19"/>
  </w:num>
  <w:num w:numId="16">
    <w:abstractNumId w:val="16"/>
  </w:num>
  <w:num w:numId="17">
    <w:abstractNumId w:val="12"/>
  </w:num>
  <w:num w:numId="18">
    <w:abstractNumId w:val="1"/>
  </w:num>
  <w:num w:numId="19">
    <w:abstractNumId w:val="29"/>
  </w:num>
  <w:num w:numId="20">
    <w:abstractNumId w:val="2"/>
  </w:num>
  <w:num w:numId="21">
    <w:abstractNumId w:val="26"/>
  </w:num>
  <w:num w:numId="22">
    <w:abstractNumId w:val="10"/>
  </w:num>
  <w:num w:numId="23">
    <w:abstractNumId w:val="18"/>
  </w:num>
  <w:num w:numId="24">
    <w:abstractNumId w:val="24"/>
  </w:num>
  <w:num w:numId="25">
    <w:abstractNumId w:val="20"/>
  </w:num>
  <w:num w:numId="26">
    <w:abstractNumId w:val="11"/>
  </w:num>
  <w:num w:numId="27">
    <w:abstractNumId w:val="22"/>
  </w:num>
  <w:num w:numId="28">
    <w:abstractNumId w:val="23"/>
  </w:num>
  <w:num w:numId="29">
    <w:abstractNumId w:val="6"/>
  </w:num>
  <w:num w:numId="30">
    <w:abstractNumId w:val="9"/>
  </w:num>
  <w:num w:numId="31">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umsted David">
    <w15:presenceInfo w15:providerId="AD" w15:userId="S-1-5-21-796845957-790525478-725345543-23115"/>
  </w15:person>
  <w15:person w15:author="Ryan Timothy">
    <w15:presenceInfo w15:providerId="AD" w15:userId="S-1-5-21-796845957-790525478-725345543-1598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0969"/>
    <w:rsid w:val="0000343B"/>
    <w:rsid w:val="00021764"/>
    <w:rsid w:val="00026F3A"/>
    <w:rsid w:val="00034920"/>
    <w:rsid w:val="00037D51"/>
    <w:rsid w:val="00051ED6"/>
    <w:rsid w:val="00055DE1"/>
    <w:rsid w:val="00081B35"/>
    <w:rsid w:val="00083D98"/>
    <w:rsid w:val="00097FED"/>
    <w:rsid w:val="000A0598"/>
    <w:rsid w:val="000A7DA5"/>
    <w:rsid w:val="000B3E4C"/>
    <w:rsid w:val="000C1211"/>
    <w:rsid w:val="000C1A51"/>
    <w:rsid w:val="000C2D92"/>
    <w:rsid w:val="000C2E62"/>
    <w:rsid w:val="000D4F98"/>
    <w:rsid w:val="000E5035"/>
    <w:rsid w:val="00100700"/>
    <w:rsid w:val="00106478"/>
    <w:rsid w:val="0011217B"/>
    <w:rsid w:val="00115CB6"/>
    <w:rsid w:val="0011780B"/>
    <w:rsid w:val="00117864"/>
    <w:rsid w:val="00117CA0"/>
    <w:rsid w:val="001205F1"/>
    <w:rsid w:val="00131E66"/>
    <w:rsid w:val="00152986"/>
    <w:rsid w:val="00157E77"/>
    <w:rsid w:val="00161365"/>
    <w:rsid w:val="00181C17"/>
    <w:rsid w:val="0018411F"/>
    <w:rsid w:val="00194D6B"/>
    <w:rsid w:val="001A4C81"/>
    <w:rsid w:val="001A50C2"/>
    <w:rsid w:val="001B2551"/>
    <w:rsid w:val="001B4860"/>
    <w:rsid w:val="001C7EB9"/>
    <w:rsid w:val="001D0929"/>
    <w:rsid w:val="001D4BC9"/>
    <w:rsid w:val="001D677A"/>
    <w:rsid w:val="001E77CA"/>
    <w:rsid w:val="001F2E2A"/>
    <w:rsid w:val="001F3EFD"/>
    <w:rsid w:val="001F5B69"/>
    <w:rsid w:val="00200742"/>
    <w:rsid w:val="00202757"/>
    <w:rsid w:val="00203173"/>
    <w:rsid w:val="00217C58"/>
    <w:rsid w:val="002277D0"/>
    <w:rsid w:val="00231974"/>
    <w:rsid w:val="00235F8E"/>
    <w:rsid w:val="00236970"/>
    <w:rsid w:val="002377A3"/>
    <w:rsid w:val="00237DA1"/>
    <w:rsid w:val="002409E7"/>
    <w:rsid w:val="00252768"/>
    <w:rsid w:val="002537AA"/>
    <w:rsid w:val="00273CDE"/>
    <w:rsid w:val="002762B4"/>
    <w:rsid w:val="00283376"/>
    <w:rsid w:val="002836B9"/>
    <w:rsid w:val="00285C5B"/>
    <w:rsid w:val="002879DE"/>
    <w:rsid w:val="00293E98"/>
    <w:rsid w:val="00294502"/>
    <w:rsid w:val="002A1C15"/>
    <w:rsid w:val="002A649C"/>
    <w:rsid w:val="002B0217"/>
    <w:rsid w:val="002B4DB5"/>
    <w:rsid w:val="002C3167"/>
    <w:rsid w:val="002C4130"/>
    <w:rsid w:val="002C6DD4"/>
    <w:rsid w:val="002D58C5"/>
    <w:rsid w:val="002E0E72"/>
    <w:rsid w:val="00306774"/>
    <w:rsid w:val="003170C4"/>
    <w:rsid w:val="00324DF2"/>
    <w:rsid w:val="00334382"/>
    <w:rsid w:val="00337047"/>
    <w:rsid w:val="003472A8"/>
    <w:rsid w:val="00387CE5"/>
    <w:rsid w:val="003929E5"/>
    <w:rsid w:val="00397BE5"/>
    <w:rsid w:val="00397E86"/>
    <w:rsid w:val="003A14BD"/>
    <w:rsid w:val="003A1DE3"/>
    <w:rsid w:val="003A3B25"/>
    <w:rsid w:val="003A4B37"/>
    <w:rsid w:val="003C0F34"/>
    <w:rsid w:val="003C555E"/>
    <w:rsid w:val="003C74EC"/>
    <w:rsid w:val="003E26F2"/>
    <w:rsid w:val="003F2630"/>
    <w:rsid w:val="0042212C"/>
    <w:rsid w:val="00424E0C"/>
    <w:rsid w:val="0042796C"/>
    <w:rsid w:val="00430A1D"/>
    <w:rsid w:val="00434BC5"/>
    <w:rsid w:val="004550F2"/>
    <w:rsid w:val="004A1747"/>
    <w:rsid w:val="004A4567"/>
    <w:rsid w:val="004A561C"/>
    <w:rsid w:val="004B3120"/>
    <w:rsid w:val="004B3541"/>
    <w:rsid w:val="004B4248"/>
    <w:rsid w:val="004B544E"/>
    <w:rsid w:val="004B6AA4"/>
    <w:rsid w:val="004C410B"/>
    <w:rsid w:val="004C446F"/>
    <w:rsid w:val="004D47D6"/>
    <w:rsid w:val="004D4B63"/>
    <w:rsid w:val="004D51B6"/>
    <w:rsid w:val="004E1C9B"/>
    <w:rsid w:val="004E6B91"/>
    <w:rsid w:val="004F0B36"/>
    <w:rsid w:val="004F2A54"/>
    <w:rsid w:val="004F72CA"/>
    <w:rsid w:val="00507510"/>
    <w:rsid w:val="00515A0C"/>
    <w:rsid w:val="00516353"/>
    <w:rsid w:val="005221F9"/>
    <w:rsid w:val="00533B30"/>
    <w:rsid w:val="0053522E"/>
    <w:rsid w:val="00544D5E"/>
    <w:rsid w:val="00544EB1"/>
    <w:rsid w:val="00566D37"/>
    <w:rsid w:val="00571C35"/>
    <w:rsid w:val="00581DE8"/>
    <w:rsid w:val="00593445"/>
    <w:rsid w:val="005959A5"/>
    <w:rsid w:val="005A41B8"/>
    <w:rsid w:val="005A7835"/>
    <w:rsid w:val="005B0A12"/>
    <w:rsid w:val="005B235C"/>
    <w:rsid w:val="005B7EBF"/>
    <w:rsid w:val="005E07B4"/>
    <w:rsid w:val="005E2A58"/>
    <w:rsid w:val="005E4D97"/>
    <w:rsid w:val="005F4EEC"/>
    <w:rsid w:val="005F72C9"/>
    <w:rsid w:val="00601724"/>
    <w:rsid w:val="0060177A"/>
    <w:rsid w:val="006023B5"/>
    <w:rsid w:val="00613397"/>
    <w:rsid w:val="0062333A"/>
    <w:rsid w:val="00644A63"/>
    <w:rsid w:val="00653E50"/>
    <w:rsid w:val="006556C7"/>
    <w:rsid w:val="00657619"/>
    <w:rsid w:val="00670C45"/>
    <w:rsid w:val="006738F8"/>
    <w:rsid w:val="00687F18"/>
    <w:rsid w:val="006C1A57"/>
    <w:rsid w:val="006C3286"/>
    <w:rsid w:val="006C3569"/>
    <w:rsid w:val="006D7A9F"/>
    <w:rsid w:val="006E2665"/>
    <w:rsid w:val="006E5B49"/>
    <w:rsid w:val="006F077C"/>
    <w:rsid w:val="006F6484"/>
    <w:rsid w:val="00700833"/>
    <w:rsid w:val="00717C27"/>
    <w:rsid w:val="00720B3F"/>
    <w:rsid w:val="00742636"/>
    <w:rsid w:val="00744CCD"/>
    <w:rsid w:val="00751904"/>
    <w:rsid w:val="00775BA8"/>
    <w:rsid w:val="007824DB"/>
    <w:rsid w:val="007833F6"/>
    <w:rsid w:val="0079036F"/>
    <w:rsid w:val="00793629"/>
    <w:rsid w:val="007A08C3"/>
    <w:rsid w:val="007A1FED"/>
    <w:rsid w:val="007B6FD0"/>
    <w:rsid w:val="007C57EE"/>
    <w:rsid w:val="007C5908"/>
    <w:rsid w:val="007D199E"/>
    <w:rsid w:val="007D2C77"/>
    <w:rsid w:val="007E14C4"/>
    <w:rsid w:val="0080424A"/>
    <w:rsid w:val="00815B66"/>
    <w:rsid w:val="008375DB"/>
    <w:rsid w:val="00850A26"/>
    <w:rsid w:val="008557DA"/>
    <w:rsid w:val="00870664"/>
    <w:rsid w:val="0089516E"/>
    <w:rsid w:val="0089784F"/>
    <w:rsid w:val="008A0435"/>
    <w:rsid w:val="008C18F3"/>
    <w:rsid w:val="008D1407"/>
    <w:rsid w:val="008D20C7"/>
    <w:rsid w:val="008D62B9"/>
    <w:rsid w:val="008E2F79"/>
    <w:rsid w:val="008E5780"/>
    <w:rsid w:val="008F2CD4"/>
    <w:rsid w:val="008F7AB3"/>
    <w:rsid w:val="00903B08"/>
    <w:rsid w:val="0090539C"/>
    <w:rsid w:val="00912936"/>
    <w:rsid w:val="00925B13"/>
    <w:rsid w:val="00926D07"/>
    <w:rsid w:val="009305B1"/>
    <w:rsid w:val="00947A27"/>
    <w:rsid w:val="00954156"/>
    <w:rsid w:val="0095594F"/>
    <w:rsid w:val="00963A20"/>
    <w:rsid w:val="00977F36"/>
    <w:rsid w:val="009963EA"/>
    <w:rsid w:val="009A034D"/>
    <w:rsid w:val="009B17F6"/>
    <w:rsid w:val="009B2CF0"/>
    <w:rsid w:val="009B4102"/>
    <w:rsid w:val="009C06CC"/>
    <w:rsid w:val="009D0085"/>
    <w:rsid w:val="009D1D3C"/>
    <w:rsid w:val="009E0D06"/>
    <w:rsid w:val="009E4119"/>
    <w:rsid w:val="009E4940"/>
    <w:rsid w:val="009F48D8"/>
    <w:rsid w:val="00A016CC"/>
    <w:rsid w:val="00A07A64"/>
    <w:rsid w:val="00A4030C"/>
    <w:rsid w:val="00A47B4B"/>
    <w:rsid w:val="00A50D61"/>
    <w:rsid w:val="00A51DE4"/>
    <w:rsid w:val="00A65A58"/>
    <w:rsid w:val="00A72404"/>
    <w:rsid w:val="00A73624"/>
    <w:rsid w:val="00A800F2"/>
    <w:rsid w:val="00A8176C"/>
    <w:rsid w:val="00A82470"/>
    <w:rsid w:val="00A83007"/>
    <w:rsid w:val="00A9369E"/>
    <w:rsid w:val="00AC0580"/>
    <w:rsid w:val="00AC395E"/>
    <w:rsid w:val="00AC5FC7"/>
    <w:rsid w:val="00AD3798"/>
    <w:rsid w:val="00AD6D2C"/>
    <w:rsid w:val="00AD74CC"/>
    <w:rsid w:val="00AE7D6B"/>
    <w:rsid w:val="00B12170"/>
    <w:rsid w:val="00B16B93"/>
    <w:rsid w:val="00B3165F"/>
    <w:rsid w:val="00B43687"/>
    <w:rsid w:val="00B500B8"/>
    <w:rsid w:val="00B54EE8"/>
    <w:rsid w:val="00B56AE0"/>
    <w:rsid w:val="00B5710F"/>
    <w:rsid w:val="00B72750"/>
    <w:rsid w:val="00B7432A"/>
    <w:rsid w:val="00B8263A"/>
    <w:rsid w:val="00B9425B"/>
    <w:rsid w:val="00B97D85"/>
    <w:rsid w:val="00BA031A"/>
    <w:rsid w:val="00BA35BF"/>
    <w:rsid w:val="00BA770D"/>
    <w:rsid w:val="00BB04F4"/>
    <w:rsid w:val="00BD40FB"/>
    <w:rsid w:val="00BF045D"/>
    <w:rsid w:val="00BF18B1"/>
    <w:rsid w:val="00BF2137"/>
    <w:rsid w:val="00C00449"/>
    <w:rsid w:val="00C026DB"/>
    <w:rsid w:val="00C06F7F"/>
    <w:rsid w:val="00C110FE"/>
    <w:rsid w:val="00C116CA"/>
    <w:rsid w:val="00C15CC3"/>
    <w:rsid w:val="00C24525"/>
    <w:rsid w:val="00C25CC3"/>
    <w:rsid w:val="00C36DA9"/>
    <w:rsid w:val="00C41775"/>
    <w:rsid w:val="00C46474"/>
    <w:rsid w:val="00C53A3C"/>
    <w:rsid w:val="00C61A1E"/>
    <w:rsid w:val="00C66A17"/>
    <w:rsid w:val="00C83023"/>
    <w:rsid w:val="00C84391"/>
    <w:rsid w:val="00C853BC"/>
    <w:rsid w:val="00C8653A"/>
    <w:rsid w:val="00C92511"/>
    <w:rsid w:val="00CA2061"/>
    <w:rsid w:val="00CA3E14"/>
    <w:rsid w:val="00CC0FB9"/>
    <w:rsid w:val="00CE2ADE"/>
    <w:rsid w:val="00D1175C"/>
    <w:rsid w:val="00D11A56"/>
    <w:rsid w:val="00D265BC"/>
    <w:rsid w:val="00D31167"/>
    <w:rsid w:val="00D35042"/>
    <w:rsid w:val="00D51F36"/>
    <w:rsid w:val="00D62B6F"/>
    <w:rsid w:val="00D65064"/>
    <w:rsid w:val="00D827F7"/>
    <w:rsid w:val="00D8334C"/>
    <w:rsid w:val="00D85A41"/>
    <w:rsid w:val="00D869A3"/>
    <w:rsid w:val="00D94461"/>
    <w:rsid w:val="00D963E1"/>
    <w:rsid w:val="00DA4BE4"/>
    <w:rsid w:val="00DC2F6A"/>
    <w:rsid w:val="00DC39AB"/>
    <w:rsid w:val="00DD1CDD"/>
    <w:rsid w:val="00DD37DF"/>
    <w:rsid w:val="00DE2AFF"/>
    <w:rsid w:val="00DF417C"/>
    <w:rsid w:val="00DF6532"/>
    <w:rsid w:val="00E00601"/>
    <w:rsid w:val="00E177E4"/>
    <w:rsid w:val="00E22114"/>
    <w:rsid w:val="00E22198"/>
    <w:rsid w:val="00E24080"/>
    <w:rsid w:val="00E25D04"/>
    <w:rsid w:val="00E5357A"/>
    <w:rsid w:val="00E5523F"/>
    <w:rsid w:val="00E5779E"/>
    <w:rsid w:val="00E600A2"/>
    <w:rsid w:val="00E62C2E"/>
    <w:rsid w:val="00E743B5"/>
    <w:rsid w:val="00E75CBA"/>
    <w:rsid w:val="00E85EB1"/>
    <w:rsid w:val="00E93E96"/>
    <w:rsid w:val="00E966F5"/>
    <w:rsid w:val="00E96777"/>
    <w:rsid w:val="00EB331C"/>
    <w:rsid w:val="00EB7DCB"/>
    <w:rsid w:val="00EC3036"/>
    <w:rsid w:val="00EC4264"/>
    <w:rsid w:val="00EC7234"/>
    <w:rsid w:val="00ED06B7"/>
    <w:rsid w:val="00ED0A57"/>
    <w:rsid w:val="00ED7317"/>
    <w:rsid w:val="00EE1696"/>
    <w:rsid w:val="00EE22AA"/>
    <w:rsid w:val="00EE39CC"/>
    <w:rsid w:val="00EE5175"/>
    <w:rsid w:val="00EF55A2"/>
    <w:rsid w:val="00F00F44"/>
    <w:rsid w:val="00F03F56"/>
    <w:rsid w:val="00F03F64"/>
    <w:rsid w:val="00F11172"/>
    <w:rsid w:val="00F15A64"/>
    <w:rsid w:val="00F20C8A"/>
    <w:rsid w:val="00F23292"/>
    <w:rsid w:val="00F25C75"/>
    <w:rsid w:val="00F3621E"/>
    <w:rsid w:val="00F41277"/>
    <w:rsid w:val="00F706FC"/>
    <w:rsid w:val="00F80921"/>
    <w:rsid w:val="00F85D7D"/>
    <w:rsid w:val="00F9590B"/>
    <w:rsid w:val="00FB4D8E"/>
    <w:rsid w:val="00FE0CC4"/>
    <w:rsid w:val="00FE2128"/>
    <w:rsid w:val="00FF2955"/>
    <w:rsid w:val="00FF6790"/>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en-US" w:bidi="en-US"/>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de-AT" w:eastAsia="en-US"/>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styleId="StandardWeb">
    <w:name w:val="Normal (Web)"/>
    <w:basedOn w:val="Standard"/>
    <w:rsid w:val="008C23EA"/>
    <w:pPr>
      <w:spacing w:before="100" w:beforeAutospacing="1" w:after="100" w:afterAutospacing="1" w:line="240" w:lineRule="atLeast"/>
    </w:pPr>
    <w:rPr>
      <w:rFonts w:cs="Arial"/>
      <w:color w:val="000000"/>
      <w:sz w:val="18"/>
      <w:szCs w:val="18"/>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customStyle="1" w:styleId="A-Flatter">
    <w:name w:val="A-Flatter"/>
    <w:basedOn w:val="Standard"/>
    <w:rsid w:val="0045328C"/>
    <w:pPr>
      <w:tabs>
        <w:tab w:val="left" w:pos="425"/>
        <w:tab w:val="left" w:pos="851"/>
      </w:tabs>
      <w:spacing w:line="280" w:lineRule="atLeast"/>
    </w:pPr>
    <w:rPr>
      <w:rFonts w:eastAsia="MS Mincho"/>
      <w:sz w:val="22"/>
      <w:szCs w:val="20"/>
    </w:rPr>
  </w:style>
  <w:style w:type="character" w:customStyle="1" w:styleId="FormatvorlagefooterFettZchn">
    <w:name w:val="Formatvorlage footer + Fett Zchn"/>
    <w:link w:val="FormatvorlagefooterFett"/>
    <w:rsid w:val="008D5905"/>
    <w:rPr>
      <w:rFonts w:ascii="Arial" w:hAnsi="Arial"/>
      <w:b/>
      <w:bCs/>
      <w:sz w:val="14"/>
      <w:lang w:val="de-AT" w:eastAsia="en-US" w:bidi="en-US"/>
    </w:rPr>
  </w:style>
  <w:style w:type="numbering" w:customStyle="1" w:styleId="NumberedList">
    <w:name w:val="Numbered List"/>
    <w:basedOn w:val="KeineListe"/>
    <w:rsid w:val="00A23AB3"/>
  </w:style>
  <w:style w:type="numbering" w:customStyle="1" w:styleId="List1">
    <w:name w:val="List1"/>
    <w:basedOn w:val="KeineListe"/>
    <w:rsid w:val="00837DEA"/>
  </w:style>
  <w:style w:type="character" w:customStyle="1" w:styleId="newstext">
    <w:name w:val="newstext"/>
    <w:basedOn w:val="Absatz-Standardschriftart"/>
    <w:rsid w:val="007D2827"/>
  </w:style>
  <w:style w:type="paragraph" w:customStyle="1" w:styleId="GB5">
    <w:name w:val="GB 5"/>
    <w:basedOn w:val="Standard"/>
    <w:link w:val="GB5Char"/>
    <w:rsid w:val="00A24EA5"/>
    <w:pPr>
      <w:spacing w:line="360" w:lineRule="auto"/>
      <w:jc w:val="both"/>
    </w:pPr>
    <w:rPr>
      <w:rFonts w:cs="Arial"/>
      <w:sz w:val="24"/>
    </w:rPr>
  </w:style>
  <w:style w:type="character" w:customStyle="1" w:styleId="GB5Char">
    <w:name w:val="GB 5 Char"/>
    <w:link w:val="GB5"/>
    <w:rsid w:val="00A24EA5"/>
    <w:rPr>
      <w:rFonts w:ascii="Arial" w:hAnsi="Arial" w:cs="Arial"/>
      <w:sz w:val="24"/>
      <w:szCs w:val="24"/>
      <w:lang w:val="de-AT" w:eastAsia="en-US"/>
    </w:rPr>
  </w:style>
  <w:style w:type="character" w:styleId="BesuchterHyperlink">
    <w:name w:val="FollowedHyperlink"/>
    <w:uiPriority w:val="99"/>
    <w:unhideWhenUsed/>
    <w:rsid w:val="00A24EA5"/>
    <w:rPr>
      <w:color w:val="800080"/>
      <w:u w:val="single"/>
      <w:lang w:val="de-AT" w:eastAsia="en-US"/>
    </w:rPr>
  </w:style>
  <w:style w:type="character" w:customStyle="1" w:styleId="HTMLVorformatiertZchn">
    <w:name w:val="HTML Vorformatiert Zchn"/>
    <w:link w:val="HTMLVorformatiert"/>
    <w:rsid w:val="00A24EA5"/>
    <w:rPr>
      <w:rFonts w:ascii="Courier New" w:eastAsia="SimSun" w:hAnsi="Courier New" w:cs="Courier New"/>
      <w:snapToGrid w:val="0"/>
      <w:lang w:val="de-AT" w:eastAsia="en-US"/>
    </w:rPr>
  </w:style>
  <w:style w:type="character" w:styleId="Kommentarzeichen">
    <w:name w:val="annotation reference"/>
    <w:basedOn w:val="Absatz-Standardschriftart"/>
    <w:rsid w:val="00C61A1E"/>
    <w:rPr>
      <w:sz w:val="16"/>
      <w:szCs w:val="16"/>
    </w:rPr>
  </w:style>
  <w:style w:type="paragraph" w:styleId="Kommentartext">
    <w:name w:val="annotation text"/>
    <w:basedOn w:val="Standard"/>
    <w:link w:val="KommentartextZchn"/>
    <w:rsid w:val="00C61A1E"/>
    <w:rPr>
      <w:szCs w:val="20"/>
    </w:rPr>
  </w:style>
  <w:style w:type="character" w:customStyle="1" w:styleId="KommentartextZchn">
    <w:name w:val="Kommentartext Zchn"/>
    <w:basedOn w:val="Absatz-Standardschriftart"/>
    <w:link w:val="Kommentartext"/>
    <w:rsid w:val="00C61A1E"/>
    <w:rPr>
      <w:rFonts w:ascii="Arial" w:hAnsi="Arial"/>
      <w:lang w:val="de-AT" w:eastAsia="en-US"/>
    </w:rPr>
  </w:style>
  <w:style w:type="paragraph" w:styleId="Kommentarthema">
    <w:name w:val="annotation subject"/>
    <w:basedOn w:val="Kommentartext"/>
    <w:next w:val="Kommentartext"/>
    <w:link w:val="KommentarthemaZchn"/>
    <w:rsid w:val="00C61A1E"/>
    <w:rPr>
      <w:b/>
      <w:bCs/>
    </w:rPr>
  </w:style>
  <w:style w:type="character" w:customStyle="1" w:styleId="KommentarthemaZchn">
    <w:name w:val="Kommentarthema Zchn"/>
    <w:basedOn w:val="KommentartextZchn"/>
    <w:link w:val="Kommentarthema"/>
    <w:rsid w:val="00C61A1E"/>
    <w:rPr>
      <w:rFonts w:ascii="Arial" w:hAnsi="Arial"/>
      <w:b/>
      <w:bCs/>
      <w:lang w:val="de-AT" w:eastAsia="en-US"/>
    </w:rPr>
  </w:style>
  <w:style w:type="paragraph" w:styleId="berarbeitung">
    <w:name w:val="Revision"/>
    <w:hidden/>
    <w:uiPriority w:val="99"/>
    <w:semiHidden/>
    <w:rsid w:val="009A034D"/>
    <w:rPr>
      <w:rFonts w:ascii="Arial"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en-US" w:bidi="en-US"/>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lang w:val="de-AT" w:eastAsia="en-US"/>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Sprechblasentext">
    <w:name w:val="Balloon Text"/>
    <w:basedOn w:val="Standard"/>
    <w:semiHidden/>
    <w:rsid w:val="00F66BF8"/>
    <w:rPr>
      <w:rFonts w:ascii="Tahoma" w:hAnsi="Tahoma" w:cs="Tahoma"/>
      <w:sz w:val="16"/>
      <w:szCs w:val="16"/>
    </w:rPr>
  </w:style>
  <w:style w:type="paragraph" w:styleId="Dokumentstruktur">
    <w:name w:val="Document Map"/>
    <w:basedOn w:val="Standard"/>
    <w:semiHidden/>
    <w:rsid w:val="00272AA2"/>
    <w:pPr>
      <w:shd w:val="clear" w:color="auto" w:fill="000080"/>
    </w:pPr>
    <w:rPr>
      <w:rFonts w:ascii="Tahoma" w:hAnsi="Tahoma" w:cs="Tahoma"/>
      <w:szCs w:val="20"/>
    </w:rPr>
  </w:style>
  <w:style w:type="paragraph" w:styleId="StandardWeb">
    <w:name w:val="Normal (Web)"/>
    <w:basedOn w:val="Standard"/>
    <w:rsid w:val="008C23EA"/>
    <w:pPr>
      <w:spacing w:before="100" w:beforeAutospacing="1" w:after="100" w:afterAutospacing="1" w:line="240" w:lineRule="atLeast"/>
    </w:pPr>
    <w:rPr>
      <w:rFonts w:cs="Arial"/>
      <w:color w:val="000000"/>
      <w:sz w:val="18"/>
      <w:szCs w:val="18"/>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paragraph" w:customStyle="1" w:styleId="A-Flatter">
    <w:name w:val="A-Flatter"/>
    <w:basedOn w:val="Standard"/>
    <w:rsid w:val="0045328C"/>
    <w:pPr>
      <w:tabs>
        <w:tab w:val="left" w:pos="425"/>
        <w:tab w:val="left" w:pos="851"/>
      </w:tabs>
      <w:spacing w:line="280" w:lineRule="atLeast"/>
    </w:pPr>
    <w:rPr>
      <w:rFonts w:eastAsia="MS Mincho"/>
      <w:sz w:val="22"/>
      <w:szCs w:val="20"/>
    </w:rPr>
  </w:style>
  <w:style w:type="character" w:customStyle="1" w:styleId="FormatvorlagefooterFettZchn">
    <w:name w:val="Formatvorlage footer + Fett Zchn"/>
    <w:link w:val="FormatvorlagefooterFett"/>
    <w:rsid w:val="008D5905"/>
    <w:rPr>
      <w:rFonts w:ascii="Arial" w:hAnsi="Arial"/>
      <w:b/>
      <w:bCs/>
      <w:sz w:val="14"/>
      <w:lang w:val="de-AT" w:eastAsia="en-US" w:bidi="en-US"/>
    </w:rPr>
  </w:style>
  <w:style w:type="numbering" w:customStyle="1" w:styleId="NumberedList">
    <w:name w:val="Numbered List"/>
    <w:basedOn w:val="KeineListe"/>
    <w:rsid w:val="00A23AB3"/>
  </w:style>
  <w:style w:type="numbering" w:customStyle="1" w:styleId="List1">
    <w:name w:val="List1"/>
    <w:basedOn w:val="KeineListe"/>
    <w:rsid w:val="00837DEA"/>
  </w:style>
  <w:style w:type="character" w:customStyle="1" w:styleId="newstext">
    <w:name w:val="newstext"/>
    <w:basedOn w:val="Absatz-Standardschriftart"/>
    <w:rsid w:val="007D2827"/>
  </w:style>
  <w:style w:type="paragraph" w:customStyle="1" w:styleId="GB5">
    <w:name w:val="GB 5"/>
    <w:basedOn w:val="Standard"/>
    <w:link w:val="GB5Char"/>
    <w:rsid w:val="00A24EA5"/>
    <w:pPr>
      <w:spacing w:line="360" w:lineRule="auto"/>
      <w:jc w:val="both"/>
    </w:pPr>
    <w:rPr>
      <w:rFonts w:cs="Arial"/>
      <w:sz w:val="24"/>
    </w:rPr>
  </w:style>
  <w:style w:type="character" w:customStyle="1" w:styleId="GB5Char">
    <w:name w:val="GB 5 Char"/>
    <w:link w:val="GB5"/>
    <w:rsid w:val="00A24EA5"/>
    <w:rPr>
      <w:rFonts w:ascii="Arial" w:hAnsi="Arial" w:cs="Arial"/>
      <w:sz w:val="24"/>
      <w:szCs w:val="24"/>
      <w:lang w:val="de-AT" w:eastAsia="en-US"/>
    </w:rPr>
  </w:style>
  <w:style w:type="character" w:styleId="BesuchterHyperlink">
    <w:name w:val="FollowedHyperlink"/>
    <w:uiPriority w:val="99"/>
    <w:unhideWhenUsed/>
    <w:rsid w:val="00A24EA5"/>
    <w:rPr>
      <w:color w:val="800080"/>
      <w:u w:val="single"/>
      <w:lang w:val="de-AT" w:eastAsia="en-US"/>
    </w:rPr>
  </w:style>
  <w:style w:type="character" w:customStyle="1" w:styleId="HTMLVorformatiertZchn">
    <w:name w:val="HTML Vorformatiert Zchn"/>
    <w:link w:val="HTMLVorformatiert"/>
    <w:rsid w:val="00A24EA5"/>
    <w:rPr>
      <w:rFonts w:ascii="Courier New" w:eastAsia="SimSun" w:hAnsi="Courier New" w:cs="Courier New"/>
      <w:snapToGrid w:val="0"/>
      <w:lang w:val="de-AT" w:eastAsia="en-US"/>
    </w:rPr>
  </w:style>
  <w:style w:type="character" w:styleId="Kommentarzeichen">
    <w:name w:val="annotation reference"/>
    <w:basedOn w:val="Absatz-Standardschriftart"/>
    <w:rsid w:val="00C61A1E"/>
    <w:rPr>
      <w:sz w:val="16"/>
      <w:szCs w:val="16"/>
    </w:rPr>
  </w:style>
  <w:style w:type="paragraph" w:styleId="Kommentartext">
    <w:name w:val="annotation text"/>
    <w:basedOn w:val="Standard"/>
    <w:link w:val="KommentartextZchn"/>
    <w:rsid w:val="00C61A1E"/>
    <w:rPr>
      <w:szCs w:val="20"/>
    </w:rPr>
  </w:style>
  <w:style w:type="character" w:customStyle="1" w:styleId="KommentartextZchn">
    <w:name w:val="Kommentartext Zchn"/>
    <w:basedOn w:val="Absatz-Standardschriftart"/>
    <w:link w:val="Kommentartext"/>
    <w:rsid w:val="00C61A1E"/>
    <w:rPr>
      <w:rFonts w:ascii="Arial" w:hAnsi="Arial"/>
      <w:lang w:val="de-AT" w:eastAsia="en-US"/>
    </w:rPr>
  </w:style>
  <w:style w:type="paragraph" w:styleId="Kommentarthema">
    <w:name w:val="annotation subject"/>
    <w:basedOn w:val="Kommentartext"/>
    <w:next w:val="Kommentartext"/>
    <w:link w:val="KommentarthemaZchn"/>
    <w:rsid w:val="00C61A1E"/>
    <w:rPr>
      <w:b/>
      <w:bCs/>
    </w:rPr>
  </w:style>
  <w:style w:type="character" w:customStyle="1" w:styleId="KommentarthemaZchn">
    <w:name w:val="Kommentarthema Zchn"/>
    <w:basedOn w:val="KommentartextZchn"/>
    <w:link w:val="Kommentarthema"/>
    <w:rsid w:val="00C61A1E"/>
    <w:rPr>
      <w:rFonts w:ascii="Arial" w:hAnsi="Arial"/>
      <w:b/>
      <w:bCs/>
      <w:lang w:val="de-AT" w:eastAsia="en-US"/>
    </w:rPr>
  </w:style>
  <w:style w:type="paragraph" w:styleId="berarbeitung">
    <w:name w:val="Revision"/>
    <w:hidden/>
    <w:uiPriority w:val="99"/>
    <w:semiHidden/>
    <w:rsid w:val="009A034D"/>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8517565">
      <w:bodyDiv w:val="1"/>
      <w:marLeft w:val="0"/>
      <w:marRight w:val="0"/>
      <w:marTop w:val="0"/>
      <w:marBottom w:val="0"/>
      <w:divBdr>
        <w:top w:val="none" w:sz="0" w:space="0" w:color="auto"/>
        <w:left w:val="none" w:sz="0" w:space="0" w:color="auto"/>
        <w:bottom w:val="none" w:sz="0" w:space="0" w:color="auto"/>
        <w:right w:val="none" w:sz="0" w:space="0" w:color="auto"/>
      </w:divBdr>
    </w:div>
    <w:div w:id="1302148925">
      <w:bodyDiv w:val="1"/>
      <w:marLeft w:val="0"/>
      <w:marRight w:val="0"/>
      <w:marTop w:val="0"/>
      <w:marBottom w:val="0"/>
      <w:divBdr>
        <w:top w:val="none" w:sz="0" w:space="0" w:color="auto"/>
        <w:left w:val="none" w:sz="0" w:space="0" w:color="auto"/>
        <w:bottom w:val="none" w:sz="0" w:space="0" w:color="auto"/>
        <w:right w:val="none" w:sz="0" w:space="0" w:color="auto"/>
      </w:divBdr>
      <w:divsChild>
        <w:div w:id="2052342794">
          <w:marLeft w:val="0"/>
          <w:marRight w:val="0"/>
          <w:marTop w:val="0"/>
          <w:marBottom w:val="0"/>
          <w:divBdr>
            <w:top w:val="none" w:sz="0" w:space="0" w:color="auto"/>
            <w:left w:val="none" w:sz="0" w:space="0" w:color="auto"/>
            <w:bottom w:val="none" w:sz="0" w:space="0" w:color="auto"/>
            <w:right w:val="none" w:sz="0" w:space="0" w:color="auto"/>
          </w:divBdr>
          <w:divsChild>
            <w:div w:id="1887791181">
              <w:marLeft w:val="0"/>
              <w:marRight w:val="0"/>
              <w:marTop w:val="0"/>
              <w:marBottom w:val="0"/>
              <w:divBdr>
                <w:top w:val="none" w:sz="0" w:space="0" w:color="auto"/>
                <w:left w:val="none" w:sz="0" w:space="0" w:color="auto"/>
                <w:bottom w:val="none" w:sz="0" w:space="0" w:color="auto"/>
                <w:right w:val="none" w:sz="0" w:space="0" w:color="auto"/>
              </w:divBdr>
              <w:divsChild>
                <w:div w:id="1425760029">
                  <w:marLeft w:val="0"/>
                  <w:marRight w:val="0"/>
                  <w:marTop w:val="0"/>
                  <w:marBottom w:val="0"/>
                  <w:divBdr>
                    <w:top w:val="none" w:sz="0" w:space="0" w:color="auto"/>
                    <w:left w:val="none" w:sz="0" w:space="0" w:color="auto"/>
                    <w:bottom w:val="none" w:sz="0" w:space="0" w:color="auto"/>
                    <w:right w:val="none" w:sz="0" w:space="0" w:color="auto"/>
                  </w:divBdr>
                  <w:divsChild>
                    <w:div w:id="941230910">
                      <w:marLeft w:val="-225"/>
                      <w:marRight w:val="-225"/>
                      <w:marTop w:val="0"/>
                      <w:marBottom w:val="0"/>
                      <w:divBdr>
                        <w:top w:val="none" w:sz="0" w:space="0" w:color="auto"/>
                        <w:left w:val="none" w:sz="0" w:space="0" w:color="auto"/>
                        <w:bottom w:val="none" w:sz="0" w:space="0" w:color="auto"/>
                        <w:right w:val="none" w:sz="0" w:space="0" w:color="auto"/>
                      </w:divBdr>
                      <w:divsChild>
                        <w:div w:id="1893497182">
                          <w:marLeft w:val="-225"/>
                          <w:marRight w:val="-225"/>
                          <w:marTop w:val="0"/>
                          <w:marBottom w:val="0"/>
                          <w:divBdr>
                            <w:top w:val="none" w:sz="0" w:space="0" w:color="auto"/>
                            <w:left w:val="none" w:sz="0" w:space="0" w:color="auto"/>
                            <w:bottom w:val="none" w:sz="0" w:space="0" w:color="auto"/>
                            <w:right w:val="none" w:sz="0" w:space="0" w:color="auto"/>
                          </w:divBdr>
                          <w:divsChild>
                            <w:div w:id="14892002">
                              <w:marLeft w:val="0"/>
                              <w:marRight w:val="0"/>
                              <w:marTop w:val="0"/>
                              <w:marBottom w:val="0"/>
                              <w:divBdr>
                                <w:top w:val="none" w:sz="0" w:space="0" w:color="auto"/>
                                <w:left w:val="none" w:sz="0" w:space="0" w:color="auto"/>
                                <w:bottom w:val="none" w:sz="0" w:space="0" w:color="auto"/>
                                <w:right w:val="none" w:sz="0" w:space="0" w:color="auto"/>
                              </w:divBdr>
                              <w:divsChild>
                                <w:div w:id="1752119477">
                                  <w:marLeft w:val="0"/>
                                  <w:marRight w:val="0"/>
                                  <w:marTop w:val="0"/>
                                  <w:marBottom w:val="0"/>
                                  <w:divBdr>
                                    <w:top w:val="none" w:sz="0" w:space="0" w:color="auto"/>
                                    <w:left w:val="none" w:sz="0" w:space="0" w:color="auto"/>
                                    <w:bottom w:val="none" w:sz="0" w:space="0" w:color="auto"/>
                                    <w:right w:val="none" w:sz="0" w:space="0" w:color="auto"/>
                                  </w:divBdr>
                                  <w:divsChild>
                                    <w:div w:id="1957054602">
                                      <w:marLeft w:val="0"/>
                                      <w:marRight w:val="0"/>
                                      <w:marTop w:val="0"/>
                                      <w:marBottom w:val="0"/>
                                      <w:divBdr>
                                        <w:top w:val="none" w:sz="0" w:space="0" w:color="auto"/>
                                        <w:left w:val="none" w:sz="0" w:space="0" w:color="auto"/>
                                        <w:bottom w:val="none" w:sz="0" w:space="0" w:color="auto"/>
                                        <w:right w:val="none" w:sz="0" w:space="0" w:color="auto"/>
                                      </w:divBdr>
                                      <w:divsChild>
                                        <w:div w:id="195929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9727798">
      <w:bodyDiv w:val="1"/>
      <w:marLeft w:val="0"/>
      <w:marRight w:val="0"/>
      <w:marTop w:val="0"/>
      <w:marBottom w:val="0"/>
      <w:divBdr>
        <w:top w:val="none" w:sz="0" w:space="0" w:color="auto"/>
        <w:left w:val="none" w:sz="0" w:space="0" w:color="auto"/>
        <w:bottom w:val="none" w:sz="0" w:space="0" w:color="auto"/>
        <w:right w:val="none" w:sz="0" w:space="0" w:color="auto"/>
      </w:divBdr>
      <w:divsChild>
        <w:div w:id="1022898349">
          <w:marLeft w:val="0"/>
          <w:marRight w:val="0"/>
          <w:marTop w:val="0"/>
          <w:marBottom w:val="0"/>
          <w:divBdr>
            <w:top w:val="none" w:sz="0" w:space="0" w:color="auto"/>
            <w:left w:val="none" w:sz="0" w:space="0" w:color="auto"/>
            <w:bottom w:val="none" w:sz="0" w:space="0" w:color="auto"/>
            <w:right w:val="none" w:sz="0" w:space="0" w:color="auto"/>
          </w:divBdr>
          <w:divsChild>
            <w:div w:id="567768357">
              <w:marLeft w:val="0"/>
              <w:marRight w:val="0"/>
              <w:marTop w:val="0"/>
              <w:marBottom w:val="0"/>
              <w:divBdr>
                <w:top w:val="none" w:sz="0" w:space="0" w:color="auto"/>
                <w:left w:val="none" w:sz="0" w:space="0" w:color="auto"/>
                <w:bottom w:val="none" w:sz="0" w:space="0" w:color="auto"/>
                <w:right w:val="none" w:sz="0" w:space="0" w:color="auto"/>
              </w:divBdr>
              <w:divsChild>
                <w:div w:id="110713836">
                  <w:marLeft w:val="0"/>
                  <w:marRight w:val="0"/>
                  <w:marTop w:val="0"/>
                  <w:marBottom w:val="0"/>
                  <w:divBdr>
                    <w:top w:val="none" w:sz="0" w:space="0" w:color="auto"/>
                    <w:left w:val="none" w:sz="0" w:space="0" w:color="auto"/>
                    <w:bottom w:val="none" w:sz="0" w:space="0" w:color="auto"/>
                    <w:right w:val="none" w:sz="0" w:space="0" w:color="auto"/>
                  </w:divBdr>
                  <w:divsChild>
                    <w:div w:id="1792630063">
                      <w:marLeft w:val="0"/>
                      <w:marRight w:val="0"/>
                      <w:marTop w:val="0"/>
                      <w:marBottom w:val="0"/>
                      <w:divBdr>
                        <w:top w:val="none" w:sz="0" w:space="0" w:color="auto"/>
                        <w:left w:val="none" w:sz="0" w:space="0" w:color="auto"/>
                        <w:bottom w:val="none" w:sz="0" w:space="0" w:color="auto"/>
                        <w:right w:val="none" w:sz="0" w:space="0" w:color="auto"/>
                      </w:divBdr>
                      <w:divsChild>
                        <w:div w:id="193078784">
                          <w:marLeft w:val="0"/>
                          <w:marRight w:val="0"/>
                          <w:marTop w:val="0"/>
                          <w:marBottom w:val="0"/>
                          <w:divBdr>
                            <w:top w:val="none" w:sz="0" w:space="0" w:color="auto"/>
                            <w:left w:val="none" w:sz="0" w:space="0" w:color="auto"/>
                            <w:bottom w:val="none" w:sz="0" w:space="0" w:color="auto"/>
                            <w:right w:val="none" w:sz="0" w:space="0" w:color="auto"/>
                          </w:divBdr>
                          <w:divsChild>
                            <w:div w:id="1255242597">
                              <w:marLeft w:val="0"/>
                              <w:marRight w:val="0"/>
                              <w:marTop w:val="0"/>
                              <w:marBottom w:val="0"/>
                              <w:divBdr>
                                <w:top w:val="none" w:sz="0" w:space="0" w:color="auto"/>
                                <w:left w:val="none" w:sz="0" w:space="0" w:color="auto"/>
                                <w:bottom w:val="none" w:sz="0" w:space="0" w:color="auto"/>
                                <w:right w:val="none" w:sz="0" w:space="0" w:color="auto"/>
                              </w:divBdr>
                              <w:divsChild>
                                <w:div w:id="342512948">
                                  <w:marLeft w:val="255"/>
                                  <w:marRight w:val="255"/>
                                  <w:marTop w:val="30"/>
                                  <w:marBottom w:val="2250"/>
                                  <w:divBdr>
                                    <w:top w:val="none" w:sz="0" w:space="0" w:color="auto"/>
                                    <w:left w:val="none" w:sz="0" w:space="0" w:color="auto"/>
                                    <w:bottom w:val="none" w:sz="0" w:space="0" w:color="auto"/>
                                    <w:right w:val="none" w:sz="0" w:space="0" w:color="auto"/>
                                  </w:divBdr>
                                  <w:divsChild>
                                    <w:div w:id="1721319796">
                                      <w:marLeft w:val="0"/>
                                      <w:marRight w:val="0"/>
                                      <w:marTop w:val="0"/>
                                      <w:marBottom w:val="0"/>
                                      <w:divBdr>
                                        <w:top w:val="none" w:sz="0" w:space="0" w:color="auto"/>
                                        <w:left w:val="none" w:sz="0" w:space="0" w:color="auto"/>
                                        <w:bottom w:val="none" w:sz="0" w:space="0" w:color="auto"/>
                                        <w:right w:val="none" w:sz="0" w:space="0" w:color="auto"/>
                                      </w:divBdr>
                                      <w:divsChild>
                                        <w:div w:id="256796789">
                                          <w:marLeft w:val="0"/>
                                          <w:marRight w:val="0"/>
                                          <w:marTop w:val="0"/>
                                          <w:marBottom w:val="0"/>
                                          <w:divBdr>
                                            <w:top w:val="none" w:sz="0" w:space="0" w:color="auto"/>
                                            <w:left w:val="none" w:sz="0" w:space="0" w:color="auto"/>
                                            <w:bottom w:val="none" w:sz="0" w:space="0" w:color="auto"/>
                                            <w:right w:val="none" w:sz="0" w:space="0" w:color="auto"/>
                                          </w:divBdr>
                                          <w:divsChild>
                                            <w:div w:id="1523326101">
                                              <w:marLeft w:val="0"/>
                                              <w:marRight w:val="0"/>
                                              <w:marTop w:val="0"/>
                                              <w:marBottom w:val="0"/>
                                              <w:divBdr>
                                                <w:top w:val="single" w:sz="6" w:space="5" w:color="888888"/>
                                                <w:left w:val="single" w:sz="6" w:space="5" w:color="888888"/>
                                                <w:bottom w:val="single" w:sz="6" w:space="5" w:color="888888"/>
                                                <w:right w:val="single" w:sz="6" w:space="5" w:color="888888"/>
                                              </w:divBdr>
                                              <w:divsChild>
                                                <w:div w:id="197360474">
                                                  <w:marLeft w:val="0"/>
                                                  <w:marRight w:val="0"/>
                                                  <w:marTop w:val="0"/>
                                                  <w:marBottom w:val="0"/>
                                                  <w:divBdr>
                                                    <w:top w:val="none" w:sz="0" w:space="0" w:color="auto"/>
                                                    <w:left w:val="none" w:sz="0" w:space="0" w:color="auto"/>
                                                    <w:bottom w:val="none" w:sz="0" w:space="0" w:color="auto"/>
                                                    <w:right w:val="none" w:sz="0" w:space="0" w:color="auto"/>
                                                  </w:divBdr>
                                                  <w:divsChild>
                                                    <w:div w:id="753434133">
                                                      <w:marLeft w:val="0"/>
                                                      <w:marRight w:val="0"/>
                                                      <w:marTop w:val="0"/>
                                                      <w:marBottom w:val="0"/>
                                                      <w:divBdr>
                                                        <w:top w:val="none" w:sz="0" w:space="0" w:color="auto"/>
                                                        <w:left w:val="none" w:sz="0" w:space="0" w:color="auto"/>
                                                        <w:bottom w:val="none" w:sz="0" w:space="0" w:color="auto"/>
                                                        <w:right w:val="none" w:sz="0" w:space="0" w:color="auto"/>
                                                      </w:divBdr>
                                                      <w:divsChild>
                                                        <w:div w:id="2015642610">
                                                          <w:marLeft w:val="0"/>
                                                          <w:marRight w:val="0"/>
                                                          <w:marTop w:val="0"/>
                                                          <w:marBottom w:val="0"/>
                                                          <w:divBdr>
                                                            <w:top w:val="none" w:sz="0" w:space="0" w:color="auto"/>
                                                            <w:left w:val="none" w:sz="0" w:space="0" w:color="auto"/>
                                                            <w:bottom w:val="none" w:sz="0" w:space="0" w:color="auto"/>
                                                            <w:right w:val="none" w:sz="0" w:space="0" w:color="auto"/>
                                                          </w:divBdr>
                                                          <w:divsChild>
                                                            <w:div w:id="925698308">
                                                              <w:marLeft w:val="0"/>
                                                              <w:marRight w:val="0"/>
                                                              <w:marTop w:val="0"/>
                                                              <w:marBottom w:val="0"/>
                                                              <w:divBdr>
                                                                <w:top w:val="none" w:sz="0" w:space="0" w:color="auto"/>
                                                                <w:left w:val="none" w:sz="0" w:space="0" w:color="auto"/>
                                                                <w:bottom w:val="none" w:sz="0" w:space="0" w:color="auto"/>
                                                                <w:right w:val="none" w:sz="0" w:space="0" w:color="auto"/>
                                                              </w:divBdr>
                                                              <w:divsChild>
                                                                <w:div w:id="1044712744">
                                                                  <w:marLeft w:val="0"/>
                                                                  <w:marRight w:val="0"/>
                                                                  <w:marTop w:val="0"/>
                                                                  <w:marBottom w:val="0"/>
                                                                  <w:divBdr>
                                                                    <w:top w:val="none" w:sz="0" w:space="0" w:color="auto"/>
                                                                    <w:left w:val="none" w:sz="0" w:space="0" w:color="auto"/>
                                                                    <w:bottom w:val="none" w:sz="0" w:space="0" w:color="auto"/>
                                                                    <w:right w:val="none" w:sz="0" w:space="0" w:color="auto"/>
                                                                  </w:divBdr>
                                                                </w:div>
                                                                <w:div w:id="9228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68430-CF79-4921-8F10-CC30A9BF0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621</Words>
  <Characters>4744</Characters>
  <Application>Microsoft Office Word</Application>
  <DocSecurity>4</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5355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2</cp:revision>
  <cp:lastPrinted>2016-11-09T06:23:00Z</cp:lastPrinted>
  <dcterms:created xsi:type="dcterms:W3CDTF">2017-05-31T14:14:00Z</dcterms:created>
  <dcterms:modified xsi:type="dcterms:W3CDTF">2017-05-31T14:14:00Z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ABAAVOAfoSrQoyyrj9z1ZJAkw3RAsWl0jF0pln8/e4+aiKuyksVXKVp+K+RTGf37mJ2J</vt:lpwstr>
  </property>
  <property fmtid="{D5CDD505-2E9C-101B-9397-08002B2CF9AE}" pid="3" name="MAIL_MSG_ID2">
    <vt:lpwstr>cybDT9r7pp6</vt:lpwstr>
  </property>
  <property fmtid="{D5CDD505-2E9C-101B-9397-08002B2CF9AE}" pid="4" name="RESPONSE_SENDER_NAME">
    <vt:lpwstr>gAAAdya76B99d4hLGUR1rQ+8TxTv0GGEPdix</vt:lpwstr>
  </property>
  <property fmtid="{D5CDD505-2E9C-101B-9397-08002B2CF9AE}" pid="5" name="EMAIL_OWNER_ADDRESS">
    <vt:lpwstr>ABAAMV6B7YzPbaLXR3SDWzPNZiEAKjVvbzmYHn1A7yIuXh6KHIAC9fUyAyHKEDuZi7WL</vt:lpwstr>
  </property>
</Properties>
</file>